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41DA" w14:textId="58BDC7AF" w:rsidR="007D6A69" w:rsidRPr="001773A1" w:rsidRDefault="00CF6F56" w:rsidP="007D6A69">
      <w:pPr>
        <w:rPr>
          <w:rFonts w:asciiTheme="minorHAnsi" w:eastAsia="Helvetica Neue" w:hAnsiTheme="minorHAnsi" w:cs="Helvetica Neue"/>
          <w:b/>
          <w:color w:val="FF7E15"/>
          <w:sz w:val="28"/>
          <w:szCs w:val="26"/>
        </w:rPr>
      </w:pPr>
      <w:r w:rsidRPr="001773A1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Protocolo de Reflexión de Datos</w:t>
      </w:r>
      <w:r w:rsidR="000A055A" w:rsidRPr="000A055A">
        <w:t xml:space="preserve"> </w:t>
      </w:r>
      <w:r w:rsidR="000A055A" w:rsidRPr="000A055A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SEL</w:t>
      </w:r>
    </w:p>
    <w:p w14:paraId="66141106" w14:textId="77777777" w:rsidR="007D6A69" w:rsidRPr="00DF5035" w:rsidRDefault="007D6A69" w:rsidP="007D6A69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45533DFD" w14:textId="63CF706D" w:rsidR="000A2002" w:rsidRPr="00DF5035" w:rsidRDefault="00B71CB3" w:rsidP="40857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Esta herramienta, adaptada del protocolo ATLAS Looking at Data del National School Reform Faculty Harmony Education Center (nsrfharmony.org), presenta un proceso de reflexión estructurado para que los equipos del </w:t>
      </w:r>
      <w:r w:rsidR="00D0320D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SEL</w:t>
      </w: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y otras partes interesadas de las escuelas observen las tendencias y discutan ideas para la mejora continua de la aplicación del </w:t>
      </w:r>
      <w:r w:rsidR="00D0320D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SEL</w:t>
      </w: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.</w:t>
      </w:r>
      <w:r w:rsidR="00536D66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</w:t>
      </w: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Destaca la importancia de examinar los datos con un enfoque de equidad y de elevar una variedad de perspectivas al interpretar los datos.</w:t>
      </w:r>
    </w:p>
    <w:p w14:paraId="7ABD7598" w14:textId="77777777" w:rsidR="00B71CB3" w:rsidRPr="00DF5035" w:rsidRDefault="00B71CB3" w:rsidP="40857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14"/>
          <w:szCs w:val="14"/>
        </w:rPr>
      </w:pPr>
    </w:p>
    <w:p w14:paraId="24B21998" w14:textId="77777777" w:rsidR="00B71CB3" w:rsidRPr="00DF5035" w:rsidRDefault="00B71CB3" w:rsidP="00B71C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Esta herramienta incluye:</w:t>
      </w:r>
    </w:p>
    <w:p w14:paraId="460A4A58" w14:textId="00269884" w:rsidR="000A2002" w:rsidRPr="00DF5035" w:rsidRDefault="00B71CB3" w:rsidP="000A2002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Style w:val="Hyperlink"/>
          <w:rFonts w:asciiTheme="minorHAnsi" w:eastAsia="Times New Roman" w:hAnsiTheme="minorHAnsi" w:cs="Times New Roman"/>
          <w:sz w:val="21"/>
          <w:szCs w:val="21"/>
        </w:rPr>
        <w:t>Una guía para el facilitador</w:t>
      </w:r>
    </w:p>
    <w:p w14:paraId="6B4852D0" w14:textId="229C8890" w:rsidR="00140CB6" w:rsidRPr="00DF5035" w:rsidRDefault="00B71CB3" w:rsidP="000A2002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Style w:val="Hyperlink"/>
          <w:rFonts w:asciiTheme="minorHAnsi" w:eastAsia="Times New Roman" w:hAnsiTheme="minorHAnsi" w:cs="Times New Roman"/>
          <w:sz w:val="21"/>
          <w:szCs w:val="21"/>
        </w:rPr>
        <w:t>Un manual para los participantes</w:t>
      </w:r>
    </w:p>
    <w:p w14:paraId="4D76BE48" w14:textId="3C786527" w:rsidR="007D6A69" w:rsidRPr="00DF5035" w:rsidRDefault="00B71CB3" w:rsidP="00A50EF9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Helvetica Neue" w:hAnsiTheme="minorHAnsi" w:cs="Helvetica Neue"/>
          <w:i/>
          <w:iCs/>
          <w:sz w:val="21"/>
          <w:szCs w:val="21"/>
        </w:rPr>
      </w:pPr>
      <w:r w:rsidRPr="00DF5035">
        <w:rPr>
          <w:rStyle w:val="Hyperlink"/>
          <w:rFonts w:asciiTheme="minorHAnsi" w:eastAsia="Times New Roman" w:hAnsiTheme="minorHAnsi" w:cs="Times New Roman"/>
          <w:sz w:val="21"/>
          <w:szCs w:val="21"/>
        </w:rPr>
        <w:t>Sugerencias</w:t>
      </w:r>
      <w:r w:rsidR="00140CB6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</w:t>
      </w: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para la consideración de los datos con fines de equidad</w:t>
      </w:r>
    </w:p>
    <w:p w14:paraId="1DCC7163" w14:textId="77777777" w:rsidR="00A977C6" w:rsidRPr="00DF5035" w:rsidRDefault="00A977C6" w:rsidP="00A977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Helvetica Neue" w:hAnsiTheme="minorHAnsi" w:cs="Helvetica Neue"/>
          <w:i/>
          <w:iCs/>
          <w:sz w:val="21"/>
          <w:szCs w:val="21"/>
        </w:rPr>
      </w:pPr>
    </w:p>
    <w:p w14:paraId="5F6EBF93" w14:textId="70D43DB8" w:rsidR="007D6A69" w:rsidRPr="001773A1" w:rsidRDefault="00681F04" w:rsidP="007D6A69">
      <w:pPr>
        <w:rPr>
          <w:rFonts w:asciiTheme="minorHAnsi" w:eastAsia="Helvetica Neue" w:hAnsiTheme="minorHAnsi" w:cs="Helvetica Neue"/>
          <w:b/>
          <w:color w:val="FF7E15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FF7E15"/>
          <w:sz w:val="24"/>
        </w:rPr>
        <w:t xml:space="preserve">¿Por qué la equidad es </w:t>
      </w:r>
      <w:r w:rsidR="00F934A2" w:rsidRPr="001773A1">
        <w:rPr>
          <w:rFonts w:asciiTheme="minorHAnsi" w:eastAsia="Helvetica Neue" w:hAnsiTheme="minorHAnsi" w:cs="Helvetica Neue"/>
          <w:b/>
          <w:color w:val="FF7E15"/>
          <w:sz w:val="24"/>
        </w:rPr>
        <w:t xml:space="preserve">un </w:t>
      </w:r>
      <w:r w:rsidR="001E21AC" w:rsidRPr="001773A1">
        <w:rPr>
          <w:rFonts w:asciiTheme="minorHAnsi" w:eastAsia="Helvetica Neue" w:hAnsiTheme="minorHAnsi" w:cs="Helvetica Neue"/>
          <w:b/>
          <w:color w:val="FF7E15"/>
          <w:sz w:val="24"/>
        </w:rPr>
        <w:t>enfoque crítico</w:t>
      </w:r>
      <w:r w:rsidRPr="001773A1">
        <w:rPr>
          <w:rFonts w:asciiTheme="minorHAnsi" w:eastAsia="Helvetica Neue" w:hAnsiTheme="minorHAnsi" w:cs="Helvetica Neue"/>
          <w:b/>
          <w:color w:val="FF7E15"/>
          <w:sz w:val="24"/>
        </w:rPr>
        <w:t xml:space="preserve"> para la reflexión de los datos? </w:t>
      </w:r>
      <w:r w:rsidR="007D6A69" w:rsidRPr="001773A1">
        <w:rPr>
          <w:rFonts w:asciiTheme="minorHAnsi" w:eastAsia="Helvetica Neue" w:hAnsiTheme="minorHAnsi" w:cs="Helvetica Neue"/>
          <w:b/>
          <w:color w:val="FF7E15"/>
          <w:sz w:val="24"/>
        </w:rPr>
        <w:t xml:space="preserve"> </w:t>
      </w:r>
    </w:p>
    <w:p w14:paraId="549C40E1" w14:textId="77777777" w:rsidR="006E69D7" w:rsidRPr="00DF5035" w:rsidRDefault="006E69D7" w:rsidP="007D6A69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4D5640C3" w14:textId="15746F0F" w:rsidR="00EB17BC" w:rsidRPr="00DF5035" w:rsidRDefault="00F2406C" w:rsidP="007D0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Ver los datos recolectados en equipo es una parte indispensable del ciclo de mejora continua.</w:t>
      </w:r>
      <w:r w:rsidR="00DD0D53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Reflexionar sobre los datos produce nuevas percepciones, que a su vez informan nuevas acciones para apoyar la implementación del </w:t>
      </w:r>
      <w:r w:rsidR="00D0320D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SEL</w:t>
      </w:r>
      <w:r w:rsidR="00DD0D53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de forma sistemática.  Si bien los datos pueden proporcionar muchas percepciones, no muestran fácilmente la realidad completa y la experiencia vivida de aquellos a los que representa. Sin un enfoque de equidad, las conversaciones sobre los datos a menudo conducen a soluciones de "talla única" que ocultan los prejuicios e ignoran las diferencias en el entorno, la identidad y la cultura. La reflexión sobre los datos debe informar la toma de decisiones que promueva resultados equitativos para todos los miembros de la comunidad escolar.</w:t>
      </w:r>
    </w:p>
    <w:p w14:paraId="3F06382D" w14:textId="77777777" w:rsidR="00DD0D53" w:rsidRPr="00DF5035" w:rsidRDefault="00DD0D53" w:rsidP="007D0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14"/>
          <w:szCs w:val="14"/>
        </w:rPr>
      </w:pPr>
    </w:p>
    <w:p w14:paraId="5EFF6447" w14:textId="11A5FB2B" w:rsidR="00EB17BC" w:rsidRPr="00DF5035" w:rsidRDefault="00424EAA" w:rsidP="007D0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  <w:t xml:space="preserve">Por ejemplo, si un equipo del </w:t>
      </w:r>
      <w:r w:rsidR="00D0320D" w:rsidRPr="00DF5035"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  <w:t>SEL</w:t>
      </w:r>
      <w:r w:rsidRPr="00DF5035"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  <w:t xml:space="preserve"> está revisando los datos de una encuesta de retroalimentación después de un evento de difusión familiar para informar su estrategia para involucrar a las familias en la implementación del </w:t>
      </w:r>
      <w:r w:rsidR="00D0320D" w:rsidRPr="00DF5035"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  <w:t>SEL</w:t>
      </w:r>
      <w:r w:rsidRPr="00DF5035"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  <w:t>, necesitarán considerar preguntas como "¿Los padres que respondieron a esta encuesta representan a la comunidad más amplia de familias en nuestra escuela?  ¿Quiénes quedaron fuera de esta encuesta y cómo podemos reunir sus perspectivas?" o "¿Vemos una diferencia en las respuestas de la encuesta basada en el idioma del hogar/raza/nivel de educación/edad de los niños/rendimiento académico de los niños? ¿Qué podemos aprender de esas diferencias sobre la forma en que estamos involucrando a las familias?" Sin preguntas que impulsen al equipo a aplicar un enfoque de equidad, se corre el riesgo de pasar por alto la forma en que aspectos de la identidad como el género, la raza, la etnia o los antecedentes socioeconómicos contribuyen a la historia que cuentan los datos.</w:t>
      </w:r>
      <w:r w:rsidR="006F3783" w:rsidRPr="00DF5035">
        <w:rPr>
          <w:rFonts w:asciiTheme="minorHAnsi" w:eastAsia="Times New Roman" w:hAnsiTheme="minorHAnsi" w:cs="Times New Roman"/>
          <w:color w:val="000000" w:themeColor="text1"/>
          <w:sz w:val="21"/>
          <w:szCs w:val="21"/>
        </w:rPr>
        <w:t xml:space="preserve"> </w:t>
      </w:r>
    </w:p>
    <w:p w14:paraId="2C64FB27" w14:textId="74E08F54" w:rsidR="007D6A69" w:rsidRPr="00DF5035" w:rsidRDefault="007D0C95" w:rsidP="003A45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 </w:t>
      </w:r>
    </w:p>
    <w:p w14:paraId="3903DF36" w14:textId="56DD3AAA" w:rsidR="007D6A69" w:rsidRPr="001773A1" w:rsidRDefault="00A35F09" w:rsidP="007D6A69">
      <w:pPr>
        <w:rPr>
          <w:rFonts w:asciiTheme="minorHAnsi" w:eastAsia="Helvetica Neue" w:hAnsiTheme="minorHAnsi" w:cs="Helvetica Neue"/>
          <w:b/>
          <w:color w:val="FF7E15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FF7E15"/>
          <w:sz w:val="24"/>
        </w:rPr>
        <w:t xml:space="preserve">Cosas por realizar antes de usar el Protocolo de Reflexión de Datos </w:t>
      </w:r>
    </w:p>
    <w:p w14:paraId="6DAA5622" w14:textId="77777777" w:rsidR="006E69D7" w:rsidRPr="00DF5035" w:rsidRDefault="006E69D7" w:rsidP="007D6A69">
      <w:pPr>
        <w:rPr>
          <w:rFonts w:asciiTheme="minorHAnsi" w:eastAsia="Helvetica Neue" w:hAnsiTheme="minorHAnsi" w:cs="Helvetica Neue"/>
          <w:b/>
          <w:bCs/>
          <w:sz w:val="14"/>
          <w:szCs w:val="14"/>
        </w:rPr>
      </w:pPr>
    </w:p>
    <w:p w14:paraId="6C5BB3CF" w14:textId="7717E73A" w:rsidR="00507109" w:rsidRPr="00DF5035" w:rsidRDefault="00D3142C" w:rsidP="00507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  <w:t xml:space="preserve">Prepare los datos: </w:t>
      </w:r>
      <w:r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 xml:space="preserve">Los datos recopilados a través del proceso de mejora continua deben ser sintetizados en tablas, gráficos o informes breves. Las escuelas pueden contar con el apoyo del distrito para proporcionar síntesis y visualización de los datos. En otros casos, el equipo del </w:t>
      </w:r>
      <w:r w:rsidR="00D0320D"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>SEL</w:t>
      </w:r>
      <w:r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 xml:space="preserve"> necesitará miembros que tengan habilidades para visualizar los datos. Para llevar la equidad a la conversación, ver si hay formas de organizar los datos por subgrupos (por ejemplo, la raza, el nivel socioeconómico, el género) que puedan poner de relieve las desigualdades.</w:t>
      </w:r>
      <w:r w:rsidR="00507109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</w:t>
      </w:r>
    </w:p>
    <w:p w14:paraId="150DFACC" w14:textId="77777777" w:rsidR="00507109" w:rsidRPr="00DF5035" w:rsidRDefault="00507109" w:rsidP="00507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14"/>
          <w:szCs w:val="14"/>
        </w:rPr>
      </w:pPr>
      <w:r w:rsidRPr="00DF5035"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  <w:t> </w:t>
      </w:r>
    </w:p>
    <w:p w14:paraId="50229C64" w14:textId="77777777" w:rsidR="0030282A" w:rsidRPr="00DF5035" w:rsidRDefault="0030282A" w:rsidP="00507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  <w:t xml:space="preserve">Preparar preguntas que inciten a la reflexión sobre la equidad: </w:t>
      </w:r>
      <w:r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 xml:space="preserve">Las cuestiones de equidad no siempre se manifiestan en los datos.  Utilice la última página de esta herramienta, </w:t>
      </w:r>
      <w:r w:rsidR="00712E78" w:rsidRPr="00DF5035">
        <w:rPr>
          <w:rStyle w:val="Hyperlink"/>
          <w:rFonts w:asciiTheme="minorHAnsi" w:eastAsia="Times New Roman" w:hAnsiTheme="minorHAnsi" w:cs="Times New Roman"/>
          <w:bCs/>
          <w:sz w:val="21"/>
          <w:szCs w:val="21"/>
        </w:rPr>
        <w:t>Propuestas Adicionales para la Reflexión sobre los Datos de la Equidad</w:t>
      </w:r>
      <w:r w:rsidR="0014298F"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 xml:space="preserve">, </w:t>
      </w:r>
      <w:r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>para encontrar ejemplos de preguntas que puedan ayudar a impulsar al grupo a considerar factores y perspectivas adicionales al tomar decisiones que afectarán a la comunidad escolar. Estas preguntas deben ser cuidadosamente intercaladas a lo largo del protocolo.</w:t>
      </w:r>
    </w:p>
    <w:p w14:paraId="463A2070" w14:textId="52924309" w:rsidR="00507109" w:rsidRPr="00DF5035" w:rsidRDefault="00507109" w:rsidP="00507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14"/>
          <w:szCs w:val="14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 </w:t>
      </w:r>
    </w:p>
    <w:p w14:paraId="6AB2029C" w14:textId="03B7C4C0" w:rsidR="00107038" w:rsidRPr="00DF5035" w:rsidRDefault="005E67FD" w:rsidP="00030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Helvetica Neue" w:hAnsiTheme="minorHAnsi" w:cs="Helvetica Neue"/>
          <w:b/>
          <w:color w:val="FF7E15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  <w:t xml:space="preserve">Pensar en la equidad de la voz: </w:t>
      </w:r>
      <w:r w:rsidRPr="00DF5035">
        <w:rPr>
          <w:rFonts w:asciiTheme="minorHAnsi" w:eastAsia="Times New Roman" w:hAnsiTheme="minorHAnsi" w:cs="Times New Roman"/>
          <w:bCs/>
          <w:color w:val="1C1E29"/>
          <w:sz w:val="21"/>
          <w:szCs w:val="21"/>
        </w:rPr>
        <w:t>Un enfoque de equidad debe aplicarse no sólo a la interpretación de los datos sino también a la dinámica del equipo.  Considere qué acuerdos de grupo y/o métodos de intercambio garantizarán mejor que todos los miembros del equipo tengan una oportunidad equitativa de compartir su perspectiva. Los facilitadores deben prepararse para decirlo explícitamente y reorientar la conversación si ésta se vuelve inequitativa. Además, al interpretar los datos, es importante considerar qué voces no están en la mesa, qué puntos ciegos puede crear esto y si se deben buscar más perspectivas.</w:t>
      </w:r>
    </w:p>
    <w:p w14:paraId="29D03DBF" w14:textId="249A55EE" w:rsidR="00F70A38" w:rsidRPr="001773A1" w:rsidRDefault="00CA662D" w:rsidP="00030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4"/>
          <w:szCs w:val="18"/>
        </w:rPr>
      </w:pPr>
      <w:bookmarkStart w:id="0" w:name="Facilitator"/>
      <w:bookmarkEnd w:id="0"/>
      <w:r w:rsidRPr="001773A1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lastRenderedPageBreak/>
        <w:t>Protocolo de Reflexión de Datos</w:t>
      </w:r>
      <w:r w:rsidR="000A055A" w:rsidRPr="000A055A">
        <w:t xml:space="preserve"> </w:t>
      </w:r>
      <w:r w:rsidR="000A055A" w:rsidRPr="000A055A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SEL</w:t>
      </w:r>
      <w:r w:rsidRPr="001773A1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 </w:t>
      </w:r>
      <w:r w:rsidR="00367DEF" w:rsidRPr="001773A1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—</w:t>
      </w:r>
      <w:r w:rsidR="00AB1D4A" w:rsidRPr="001773A1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 xml:space="preserve"> </w:t>
      </w:r>
      <w:r w:rsidRPr="001773A1">
        <w:rPr>
          <w:rFonts w:asciiTheme="minorHAnsi" w:eastAsia="Helvetica Neue" w:hAnsiTheme="minorHAnsi" w:cs="Helvetica Neue"/>
          <w:b/>
          <w:color w:val="FF7E15"/>
          <w:sz w:val="28"/>
          <w:szCs w:val="26"/>
        </w:rPr>
        <w:t>Guía para el facilitador</w:t>
      </w:r>
    </w:p>
    <w:p w14:paraId="2B6E0ED6" w14:textId="77777777" w:rsidR="00367DEF" w:rsidRPr="001773A1" w:rsidRDefault="00367DEF" w:rsidP="00D56E05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33766689" w14:textId="6989CAA6" w:rsidR="000309B8" w:rsidRPr="00DF5035" w:rsidRDefault="008A0CBC" w:rsidP="00684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  <w:t>Al inicio de la reunión:</w:t>
      </w:r>
      <w:r w:rsidR="00684E81" w:rsidRPr="00DF5035">
        <w:rPr>
          <w:rFonts w:asciiTheme="minorHAnsi" w:eastAsia="Times New Roman" w:hAnsiTheme="minorHAnsi" w:cs="Times New Roman"/>
          <w:b/>
          <w:bCs/>
          <w:color w:val="1C1E29"/>
          <w:sz w:val="21"/>
          <w:szCs w:val="21"/>
        </w:rPr>
        <w:t xml:space="preserve"> </w:t>
      </w:r>
    </w:p>
    <w:p w14:paraId="21001772" w14:textId="39BF7D11" w:rsidR="000309B8" w:rsidRPr="00DF5035" w:rsidRDefault="00534528" w:rsidP="000309B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Designar a un miembro del equipo para que tome notas durante la reunión.</w:t>
      </w:r>
    </w:p>
    <w:p w14:paraId="5027BAF2" w14:textId="4992C6CC" w:rsidR="00A845BA" w:rsidRPr="00DF5035" w:rsidRDefault="009616F2" w:rsidP="00B87B72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Style w:val="Hyperlink"/>
          <w:rFonts w:asciiTheme="minorHAnsi" w:eastAsia="Times New Roman" w:hAnsiTheme="minorHAnsi" w:cs="Times New Roman"/>
          <w:sz w:val="21"/>
          <w:szCs w:val="21"/>
        </w:rPr>
        <w:t xml:space="preserve">Establecer normas </w:t>
      </w:r>
      <w:r w:rsidR="009E27D4" w:rsidRPr="00DF5035">
        <w:rPr>
          <w:rStyle w:val="Hyperlink"/>
          <w:rFonts w:asciiTheme="minorHAnsi" w:eastAsia="Times New Roman" w:hAnsiTheme="minorHAnsi" w:cs="Times New Roman"/>
          <w:sz w:val="21"/>
          <w:szCs w:val="21"/>
        </w:rPr>
        <w:t>de discusión</w:t>
      </w:r>
      <w:r w:rsidR="000309B8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 </w:t>
      </w:r>
      <w:r w:rsidR="009E27D4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 xml:space="preserve">o revisar las normas existentes y cómo se aplican a </w:t>
      </w:r>
      <w:r w:rsidR="001E21AC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esta discusión</w:t>
      </w:r>
      <w:r w:rsidR="009E27D4"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.</w:t>
      </w:r>
    </w:p>
    <w:p w14:paraId="4D50BE1D" w14:textId="5055821E" w:rsidR="00367DEF" w:rsidRPr="00DF5035" w:rsidRDefault="00A845BA" w:rsidP="00B87B72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21"/>
          <w:szCs w:val="21"/>
        </w:rPr>
      </w:pPr>
      <w:r w:rsidRPr="00DF5035">
        <w:rPr>
          <w:rFonts w:asciiTheme="minorHAnsi" w:eastAsia="Times New Roman" w:hAnsiTheme="minorHAnsi" w:cs="Times New Roman"/>
          <w:color w:val="1C1E29"/>
          <w:sz w:val="21"/>
          <w:szCs w:val="21"/>
        </w:rPr>
        <w:t>Revisar los pasos a continuación para que los miembros del equipo sepan qué esperar.  Asegurarse de explicar la diferencia entre describir los datos objetivamente (paso 1) y ofrecer interpretaciones sobre los datos más adelante.</w:t>
      </w:r>
      <w:r w:rsidR="00367DEF" w:rsidRPr="00DF5035">
        <w:rPr>
          <w:rFonts w:asciiTheme="minorHAnsi" w:eastAsia="Helvetica Neue" w:hAnsiTheme="minorHAnsi" w:cs="Helvetica Neue"/>
          <w:bCs/>
          <w:color w:val="000000" w:themeColor="text1"/>
          <w:sz w:val="21"/>
          <w:szCs w:val="21"/>
        </w:rPr>
        <w:t xml:space="preserve">  </w:t>
      </w:r>
    </w:p>
    <w:p w14:paraId="16D5EB40" w14:textId="77777777" w:rsidR="00A845BA" w:rsidRPr="00DF5035" w:rsidRDefault="00A845BA" w:rsidP="00A845B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Times New Roman"/>
          <w:color w:val="1C1E29"/>
          <w:sz w:val="14"/>
          <w:szCs w:val="14"/>
        </w:rPr>
      </w:pPr>
    </w:p>
    <w:p w14:paraId="2D9A3275" w14:textId="511FF36E" w:rsidR="00367DEF" w:rsidRPr="001773A1" w:rsidRDefault="009F51CA" w:rsidP="00B87B72">
      <w:pPr>
        <w:pStyle w:val="ListParagraph"/>
        <w:numPr>
          <w:ilvl w:val="0"/>
          <w:numId w:val="8"/>
        </w:numPr>
        <w:rPr>
          <w:rFonts w:asciiTheme="minorHAnsi" w:eastAsia="Helvetica Neue" w:hAnsiTheme="minorHAnsi" w:cs="Helvetica Neue"/>
          <w:b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u w:val="single"/>
        </w:rPr>
        <w:t>Hechos:</w:t>
      </w: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Describa los datos. (3-5 minutos)</w:t>
      </w:r>
    </w:p>
    <w:p w14:paraId="3E1E7AD5" w14:textId="77777777" w:rsidR="001422C3" w:rsidRPr="001773A1" w:rsidRDefault="001422C3" w:rsidP="00B87B72">
      <w:pPr>
        <w:rPr>
          <w:rFonts w:asciiTheme="minorHAnsi" w:eastAsia="Helvetica Neue" w:hAnsiTheme="minorHAnsi" w:cs="Helvetica Neue"/>
          <w:b/>
          <w:color w:val="ED7D31" w:themeColor="accent2"/>
          <w:sz w:val="14"/>
          <w:szCs w:val="14"/>
        </w:rPr>
      </w:pPr>
    </w:p>
    <w:p w14:paraId="12537A24" w14:textId="1DE5BF01" w:rsidR="003B2A54" w:rsidRPr="00DF5035" w:rsidRDefault="00CE1A29" w:rsidP="00B87B72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El miembro del equipo que preparó los datos ofrece una breve descripción de los mismos y evita explicar lo que concluye sobre los datos.</w:t>
      </w:r>
      <w:r w:rsidR="003B2A54" w:rsidRPr="00DF5035">
        <w:rPr>
          <w:rFonts w:asciiTheme="minorHAnsi" w:eastAsia="Helvetica Neue" w:hAnsiTheme="minorHAnsi" w:cs="Helvetica Neue"/>
          <w:sz w:val="21"/>
          <w:szCs w:val="21"/>
        </w:rPr>
        <w:t xml:space="preserve"> </w:t>
      </w:r>
    </w:p>
    <w:p w14:paraId="27816D8E" w14:textId="77777777" w:rsidR="003B2A54" w:rsidRPr="00DF5035" w:rsidRDefault="003B2A54" w:rsidP="00B87B72">
      <w:pPr>
        <w:rPr>
          <w:rFonts w:asciiTheme="minorHAnsi" w:eastAsia="Helvetica Neue" w:hAnsiTheme="minorHAnsi" w:cs="Helvetica Neue"/>
          <w:sz w:val="14"/>
          <w:szCs w:val="14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 </w:t>
      </w:r>
    </w:p>
    <w:p w14:paraId="2B549616" w14:textId="70E75E58" w:rsidR="003B2A54" w:rsidRPr="00DF5035" w:rsidRDefault="00CE1A29" w:rsidP="00B87B72">
      <w:pPr>
        <w:rPr>
          <w:rFonts w:asciiTheme="minorHAnsi" w:eastAsia="Helvetica Neue" w:hAnsiTheme="minorHAnsi" w:cs="Helvetica Neue"/>
          <w:b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Cs/>
          <w:sz w:val="21"/>
          <w:szCs w:val="21"/>
        </w:rPr>
        <w:t xml:space="preserve">Preguntar: </w:t>
      </w:r>
      <w:r w:rsidRPr="00DF5035">
        <w:rPr>
          <w:rFonts w:asciiTheme="minorHAnsi" w:eastAsia="Helvetica Neue" w:hAnsiTheme="minorHAnsi" w:cs="Helvetica Neue"/>
          <w:b/>
          <w:i/>
          <w:iCs/>
          <w:sz w:val="21"/>
          <w:szCs w:val="21"/>
        </w:rPr>
        <w:t>¿Qué es lo que ve?</w:t>
      </w:r>
    </w:p>
    <w:p w14:paraId="670E97FE" w14:textId="73FF7CE7" w:rsidR="003B2A54" w:rsidRPr="00DF5035" w:rsidRDefault="003B2A54" w:rsidP="00B87B72">
      <w:pPr>
        <w:rPr>
          <w:rFonts w:asciiTheme="minorHAnsi" w:eastAsia="Helvetica Neue" w:hAnsiTheme="minorHAnsi" w:cs="Helvetica Neue"/>
          <w:sz w:val="14"/>
          <w:szCs w:val="14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 </w:t>
      </w:r>
    </w:p>
    <w:p w14:paraId="35E9C87C" w14:textId="65E12563" w:rsidR="003B2A54" w:rsidRPr="00DF5035" w:rsidRDefault="00CE1A29" w:rsidP="00B87B72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Los miembros del equipo describen lo que ven en los datos de manera neutral, evitando interpretaciones, juicios o conclusiones. Si el involucramiento es escaso o no equitativo, pueden utilizar las siguientes técnicas:</w:t>
      </w:r>
    </w:p>
    <w:p w14:paraId="6F7D039A" w14:textId="77777777" w:rsidR="002C2FFC" w:rsidRPr="00DF5035" w:rsidRDefault="002C2FFC" w:rsidP="00B87B72">
      <w:pPr>
        <w:pStyle w:val="ListParagraph"/>
        <w:numPr>
          <w:ilvl w:val="0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Haga que los miembros del equipo tomen notas de forma independiente sobre lo que ven y luego lo compartan.</w:t>
      </w:r>
    </w:p>
    <w:p w14:paraId="44EA56B9" w14:textId="70A18A74" w:rsidR="003B2A54" w:rsidRPr="00DF5035" w:rsidRDefault="002C2FFC" w:rsidP="00B87B72">
      <w:pPr>
        <w:pStyle w:val="ListParagraph"/>
        <w:numPr>
          <w:ilvl w:val="0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Haga que los miembros del equipo discutan lo que ven en grupos pequeños y luego lo compartan.</w:t>
      </w:r>
    </w:p>
    <w:p w14:paraId="1C29FAF2" w14:textId="57C35606" w:rsidR="00EB2646" w:rsidRPr="00DF5035" w:rsidRDefault="0017681D" w:rsidP="00B87B72">
      <w:pPr>
        <w:pStyle w:val="ListParagraph"/>
        <w:numPr>
          <w:ilvl w:val="0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Utilizar indicaciones de seguimientos</w:t>
      </w:r>
      <w:r w:rsidR="00B273F2" w:rsidRPr="00DF5035">
        <w:rPr>
          <w:rFonts w:asciiTheme="minorHAnsi" w:eastAsia="Helvetica Neue" w:hAnsiTheme="minorHAnsi" w:cs="Helvetica Neue"/>
          <w:sz w:val="21"/>
          <w:szCs w:val="21"/>
        </w:rPr>
        <w:t>:</w:t>
      </w:r>
    </w:p>
    <w:p w14:paraId="2672FB58" w14:textId="771B3BB8" w:rsidR="0017681D" w:rsidRPr="00DF5035" w:rsidRDefault="0017681D" w:rsidP="00EB2646">
      <w:pPr>
        <w:pStyle w:val="ListParagraph"/>
        <w:numPr>
          <w:ilvl w:val="1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Vea todas las partes de los datos que se relacionan con los estudiantes con los que trabaja. ¿Qué es lo que ve?</w:t>
      </w:r>
    </w:p>
    <w:p w14:paraId="4E764DEB" w14:textId="77777777" w:rsidR="007067F4" w:rsidRPr="00DF5035" w:rsidRDefault="007067F4" w:rsidP="00810C58">
      <w:pPr>
        <w:pStyle w:val="ListParagraph"/>
        <w:numPr>
          <w:ilvl w:val="1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¿Existen diferencias notables entre las poblaciones representadas en los datos? ¿Similitudes?</w:t>
      </w:r>
    </w:p>
    <w:p w14:paraId="39FD1F13" w14:textId="0637F7AA" w:rsidR="00810C58" w:rsidRPr="00DF5035" w:rsidRDefault="00BD0F53" w:rsidP="00810C58">
      <w:pPr>
        <w:pStyle w:val="ListParagraph"/>
        <w:numPr>
          <w:ilvl w:val="1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¿Hay alguna aclaración que necesite sobre cómo se están presentando los datos?</w:t>
      </w:r>
    </w:p>
    <w:p w14:paraId="3964CEEC" w14:textId="77777777" w:rsidR="00B21CA9" w:rsidRPr="00DF5035" w:rsidRDefault="00B21CA9" w:rsidP="00B21CA9">
      <w:pPr>
        <w:rPr>
          <w:rFonts w:asciiTheme="minorHAnsi" w:eastAsia="Helvetica Neue" w:hAnsiTheme="minorHAnsi" w:cs="Helvetica Neue"/>
          <w:sz w:val="12"/>
          <w:szCs w:val="12"/>
        </w:rPr>
      </w:pPr>
    </w:p>
    <w:p w14:paraId="4ADB435D" w14:textId="7B6E4310" w:rsidR="00810C58" w:rsidRPr="00DF5035" w:rsidRDefault="005A61F8" w:rsidP="00810C58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Si se producen juicios o interpretaciones, solicite al equipo que describa las pruebas que respaldan su argumento. Utilice las siguientes indicaciones para redirigir las interpretaciones:</w:t>
      </w:r>
    </w:p>
    <w:p w14:paraId="68C63E5B" w14:textId="46EBC367" w:rsidR="00810C58" w:rsidRPr="00DF5035" w:rsidRDefault="00903CD7" w:rsidP="00810C58">
      <w:pPr>
        <w:pStyle w:val="ListParagraph"/>
        <w:numPr>
          <w:ilvl w:val="1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 xml:space="preserve">Eso suena como una interpretación. </w:t>
      </w:r>
      <w:r w:rsidR="00AB1D4A"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Asegúrese</w:t>
      </w: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 xml:space="preserve"> de escribirlo para que podamos discutirlo más tarde.</w:t>
      </w:r>
    </w:p>
    <w:p w14:paraId="13385BBF" w14:textId="37EA528B" w:rsidR="00810C58" w:rsidRPr="00DF5035" w:rsidRDefault="00CE24BE" w:rsidP="00810C58">
      <w:pPr>
        <w:pStyle w:val="ListParagraph"/>
        <w:numPr>
          <w:ilvl w:val="1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Recuerden, tratemos de leer los datos objetivamente primero para que la discusión sobre las interpretaciones pueda estar bien informada.</w:t>
      </w:r>
    </w:p>
    <w:p w14:paraId="609A70D0" w14:textId="48021CE7" w:rsidR="003B2A54" w:rsidRPr="00DF5035" w:rsidRDefault="00CE24BE" w:rsidP="003B2A54">
      <w:pPr>
        <w:pStyle w:val="ListParagraph"/>
        <w:numPr>
          <w:ilvl w:val="1"/>
          <w:numId w:val="17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 xml:space="preserve">Queremos esperar a hacer interpretaciones hasta que hayamos establecido lo que todos pueden acordar sobre estos </w:t>
      </w:r>
      <w:r w:rsidR="001E21AC"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datos.</w:t>
      </w:r>
    </w:p>
    <w:p w14:paraId="346D839A" w14:textId="77777777" w:rsidR="00810C58" w:rsidRPr="00DF5035" w:rsidRDefault="00810C58" w:rsidP="00103F6C">
      <w:pPr>
        <w:rPr>
          <w:rFonts w:asciiTheme="minorHAnsi" w:eastAsia="Helvetica Neue" w:hAnsiTheme="minorHAnsi" w:cs="Helvetica Neue"/>
          <w:sz w:val="12"/>
          <w:szCs w:val="12"/>
        </w:rPr>
      </w:pPr>
    </w:p>
    <w:p w14:paraId="480B1862" w14:textId="12F80BA8" w:rsidR="001D2685" w:rsidRPr="00DF5035" w:rsidRDefault="00F12C2D" w:rsidP="00103F6C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Compilar las observaciones del equipo en papel rotafolio, en una pizarra o en cualquier lugar que sea visible para todo el equipo. El anotador debe registrar las observaciones del equipo también.</w:t>
      </w:r>
    </w:p>
    <w:p w14:paraId="13488CF5" w14:textId="77777777" w:rsidR="00123B58" w:rsidRPr="00DF5035" w:rsidRDefault="00123B58" w:rsidP="00116ACB">
      <w:pPr>
        <w:rPr>
          <w:rFonts w:ascii="Helvetica" w:eastAsia="Helvetica Neue" w:hAnsi="Helvetica" w:cs="Helvetica Neue"/>
          <w:b/>
          <w:color w:val="ED7D31" w:themeColor="accent2"/>
          <w:sz w:val="14"/>
          <w:szCs w:val="14"/>
        </w:rPr>
      </w:pPr>
    </w:p>
    <w:p w14:paraId="7749C548" w14:textId="477FEE30" w:rsidR="00367DEF" w:rsidRPr="001773A1" w:rsidRDefault="00853F35" w:rsidP="40857544">
      <w:pPr>
        <w:pStyle w:val="ListParagraph"/>
        <w:numPr>
          <w:ilvl w:val="0"/>
          <w:numId w:val="8"/>
        </w:numPr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bCs/>
          <w:color w:val="ED7D31" w:themeColor="accent2"/>
          <w:sz w:val="24"/>
          <w:u w:val="single"/>
        </w:rPr>
        <w:t>Omisiones:</w:t>
      </w:r>
      <w:r w:rsidRPr="001773A1"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  <w:t xml:space="preserve"> ¿Qué información falta en estos datos? (3-5 minutos)</w:t>
      </w:r>
    </w:p>
    <w:p w14:paraId="127EE642" w14:textId="77777777" w:rsidR="001422C3" w:rsidRPr="001773A1" w:rsidRDefault="001422C3" w:rsidP="001422C3">
      <w:pPr>
        <w:rPr>
          <w:rFonts w:asciiTheme="minorHAnsi" w:eastAsia="Helvetica Neue" w:hAnsiTheme="minorHAnsi" w:cs="Helvetica Neue"/>
          <w:b/>
          <w:color w:val="ED7D31" w:themeColor="accent2"/>
          <w:sz w:val="14"/>
          <w:szCs w:val="14"/>
        </w:rPr>
      </w:pPr>
    </w:p>
    <w:p w14:paraId="4ABF6580" w14:textId="3E877548" w:rsidR="001A7E6F" w:rsidRPr="00DF5035" w:rsidRDefault="008228C4" w:rsidP="001A7E6F">
      <w:pPr>
        <w:rPr>
          <w:rFonts w:asciiTheme="minorHAnsi" w:eastAsia="Helvetica Neue" w:hAnsiTheme="minorHAnsi" w:cs="Helvetica Neue"/>
          <w:b/>
          <w:bCs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sz w:val="21"/>
          <w:szCs w:val="21"/>
        </w:rPr>
        <w:t>Preguntar</w:t>
      </w:r>
      <w:r w:rsidR="001A7E6F" w:rsidRPr="00DF5035">
        <w:rPr>
          <w:rFonts w:asciiTheme="minorHAnsi" w:eastAsia="Helvetica Neue" w:hAnsiTheme="minorHAnsi" w:cs="Helvetica Neue"/>
          <w:bCs/>
          <w:sz w:val="21"/>
          <w:szCs w:val="21"/>
        </w:rPr>
        <w:t xml:space="preserve">: </w:t>
      </w:r>
      <w:r w:rsidRPr="00DF5035">
        <w:rPr>
          <w:rFonts w:asciiTheme="minorHAnsi" w:eastAsia="Helvetica Neue" w:hAnsiTheme="minorHAnsi" w:cs="Helvetica Neue"/>
          <w:b/>
          <w:bCs/>
          <w:i/>
          <w:sz w:val="21"/>
          <w:szCs w:val="21"/>
        </w:rPr>
        <w:t>¿Qué información adicional podría ayudarnos a interpretar estos datos?</w:t>
      </w:r>
      <w:r w:rsidR="002F256B" w:rsidRPr="00DF5035">
        <w:rPr>
          <w:rFonts w:asciiTheme="minorHAnsi" w:eastAsia="Helvetica Neue" w:hAnsiTheme="minorHAnsi" w:cs="Helvetica Neue"/>
          <w:b/>
          <w:bCs/>
          <w:sz w:val="21"/>
          <w:szCs w:val="21"/>
        </w:rPr>
        <w:t xml:space="preserve"> </w:t>
      </w:r>
    </w:p>
    <w:p w14:paraId="2BA5B392" w14:textId="362BF379" w:rsidR="001A7E6F" w:rsidRPr="00DF5035" w:rsidRDefault="00657827" w:rsidP="001A7E6F">
      <w:pPr>
        <w:rPr>
          <w:rFonts w:asciiTheme="minorHAnsi" w:eastAsia="Helvetica Neue" w:hAnsiTheme="minorHAnsi" w:cs="Helvetica Neue"/>
          <w:bCs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sz w:val="21"/>
          <w:szCs w:val="21"/>
        </w:rPr>
        <w:t>Según sea necesario, utilice una o más de las siguientes indicaciones para fomentar la discusión:</w:t>
      </w:r>
    </w:p>
    <w:p w14:paraId="7D657EE9" w14:textId="79A7445C" w:rsidR="002F256B" w:rsidRPr="00DF5035" w:rsidRDefault="00B81C91" w:rsidP="002F256B">
      <w:pPr>
        <w:pStyle w:val="ListParagraph"/>
        <w:numPr>
          <w:ilvl w:val="0"/>
          <w:numId w:val="37"/>
        </w:numPr>
        <w:rPr>
          <w:rFonts w:asciiTheme="minorHAnsi" w:eastAsia="Helvetica Neue" w:hAnsiTheme="minorHAnsi" w:cs="Helvetica Neue"/>
          <w:bCs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i/>
          <w:sz w:val="21"/>
          <w:szCs w:val="21"/>
        </w:rPr>
        <w:t xml:space="preserve">¿Quién no está representado en estos datos? </w:t>
      </w:r>
    </w:p>
    <w:p w14:paraId="3265909F" w14:textId="77777777" w:rsidR="00B81C91" w:rsidRPr="00DF5035" w:rsidRDefault="00B81C91" w:rsidP="002F256B">
      <w:pPr>
        <w:pStyle w:val="ListParagraph"/>
        <w:numPr>
          <w:ilvl w:val="0"/>
          <w:numId w:val="37"/>
        </w:numPr>
        <w:rPr>
          <w:rFonts w:asciiTheme="minorHAnsi" w:eastAsia="Helvetica Neue" w:hAnsiTheme="minorHAnsi" w:cs="Helvetica Neue"/>
          <w:bCs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i/>
          <w:sz w:val="21"/>
          <w:szCs w:val="21"/>
        </w:rPr>
        <w:t>¿De qué experiencias o perspectivas debemos aprender más para comprender estos datos (por ejemplo, los estudiantes)?</w:t>
      </w:r>
    </w:p>
    <w:p w14:paraId="44CDAE4D" w14:textId="77777777" w:rsidR="00372CF3" w:rsidRPr="00DF5035" w:rsidRDefault="00372CF3" w:rsidP="002F256B">
      <w:pPr>
        <w:pStyle w:val="ListParagraph"/>
        <w:numPr>
          <w:ilvl w:val="0"/>
          <w:numId w:val="37"/>
        </w:numPr>
        <w:rPr>
          <w:rFonts w:asciiTheme="minorHAnsi" w:eastAsia="Helvetica Neue" w:hAnsiTheme="minorHAnsi" w:cs="Helvetica Neue"/>
          <w:bCs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i/>
          <w:sz w:val="21"/>
          <w:szCs w:val="21"/>
        </w:rPr>
        <w:t>¿Ciertas voces presentadas tienen más influencia en nuestra escuela que otras?</w:t>
      </w:r>
    </w:p>
    <w:p w14:paraId="2615FEEC" w14:textId="1F444609" w:rsidR="002F256B" w:rsidRPr="00DF5035" w:rsidRDefault="00940E6D" w:rsidP="002F256B">
      <w:pPr>
        <w:pStyle w:val="ListParagraph"/>
        <w:numPr>
          <w:ilvl w:val="0"/>
          <w:numId w:val="37"/>
        </w:numPr>
        <w:rPr>
          <w:rFonts w:asciiTheme="minorHAnsi" w:eastAsia="Helvetica Neue" w:hAnsiTheme="minorHAnsi" w:cs="Helvetica Neue"/>
          <w:bCs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i/>
          <w:sz w:val="21"/>
          <w:szCs w:val="21"/>
        </w:rPr>
        <w:t>¿Qué prejuicios personales debemos tener en cuenta antes de pasar a la etapa de interpretación?</w:t>
      </w:r>
    </w:p>
    <w:p w14:paraId="120256C0" w14:textId="1B9E094E" w:rsidR="003C30D7" w:rsidRPr="00DF5035" w:rsidRDefault="00725271" w:rsidP="002F256B">
      <w:pPr>
        <w:pStyle w:val="ListParagraph"/>
        <w:numPr>
          <w:ilvl w:val="0"/>
          <w:numId w:val="37"/>
        </w:numPr>
        <w:rPr>
          <w:rFonts w:asciiTheme="minorHAnsi" w:eastAsia="Helvetica Neue" w:hAnsiTheme="minorHAnsi" w:cs="Helvetica Neue"/>
          <w:bCs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bCs/>
          <w:i/>
          <w:sz w:val="21"/>
          <w:szCs w:val="21"/>
        </w:rPr>
        <w:t>¿Qué contexto adicional (como la raza, el género, el origen étnico, el nivel socioeconómico) debería delimitar la forma en que interpretamos y tomamos decisiones utilizando estos datos?</w:t>
      </w:r>
    </w:p>
    <w:p w14:paraId="2E5B01F4" w14:textId="77777777" w:rsidR="003665F0" w:rsidRPr="001773A1" w:rsidRDefault="003665F0" w:rsidP="00367DEF">
      <w:pPr>
        <w:rPr>
          <w:rFonts w:ascii="Helvetica" w:eastAsia="Helvetica Neue" w:hAnsi="Helvetica" w:cs="Helvetica Neue"/>
          <w:bCs/>
          <w:sz w:val="18"/>
          <w:szCs w:val="18"/>
        </w:rPr>
      </w:pPr>
    </w:p>
    <w:p w14:paraId="25A7E6E0" w14:textId="4C23D5EC" w:rsidR="001422C3" w:rsidRPr="001773A1" w:rsidRDefault="00A977C6" w:rsidP="00367DEF">
      <w:pPr>
        <w:rPr>
          <w:rFonts w:asciiTheme="minorHAnsi" w:eastAsia="Helvetica Neue" w:hAnsiTheme="minorHAnsi" w:cs="Helvetica Neue"/>
          <w:sz w:val="14"/>
          <w:szCs w:val="1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3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.  </w:t>
      </w:r>
      <w:r w:rsidR="005647EC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 xml:space="preserve">Interpretaciones: </w:t>
      </w:r>
      <w:r w:rsidR="005647EC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¿Qué sugieren los datos? (5-10 minutos)</w:t>
      </w:r>
    </w:p>
    <w:p w14:paraId="4DB2E64A" w14:textId="045C74FB" w:rsidR="00D93B90" w:rsidRPr="00DF5035" w:rsidRDefault="005647EC" w:rsidP="00D93B90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 xml:space="preserve">Durante esta sección del protocolo, el equipo intenta dar sentido a lo que los datos dicen sobre la implementación del </w:t>
      </w:r>
      <w:r w:rsidR="00D0320D" w:rsidRPr="00DF5035">
        <w:rPr>
          <w:rFonts w:asciiTheme="minorHAnsi" w:eastAsia="Helvetica Neue" w:hAnsiTheme="minorHAnsi" w:cs="Helvetica Neue"/>
          <w:sz w:val="21"/>
          <w:szCs w:val="21"/>
        </w:rPr>
        <w:t>SEL</w:t>
      </w:r>
      <w:r w:rsidRPr="00DF5035">
        <w:rPr>
          <w:rFonts w:asciiTheme="minorHAnsi" w:eastAsia="Helvetica Neue" w:hAnsiTheme="minorHAnsi" w:cs="Helvetica Neue"/>
          <w:sz w:val="21"/>
          <w:szCs w:val="21"/>
        </w:rPr>
        <w:t xml:space="preserve"> e inferir qué es lo que funciona o no y por qué. Alentar al equipo a pensar de forma creativa e intentar generar tantas diferentes interpretaciones como sea posible. Cuando sea apropiado, saque a la luz temas de la discusión del paso 2 o plantee una pregunta para provocar la reflexión sobre la equidad.</w:t>
      </w:r>
      <w:r w:rsidR="00D93B90" w:rsidRPr="00DF5035">
        <w:rPr>
          <w:rFonts w:asciiTheme="minorHAnsi" w:eastAsia="Helvetica Neue" w:hAnsiTheme="minorHAnsi" w:cs="Helvetica Neue"/>
          <w:sz w:val="21"/>
          <w:szCs w:val="21"/>
        </w:rPr>
        <w:t xml:space="preserve"> </w:t>
      </w:r>
    </w:p>
    <w:p w14:paraId="2DB9E829" w14:textId="77777777" w:rsidR="00D93B90" w:rsidRPr="00DF5035" w:rsidRDefault="00D93B90" w:rsidP="00CC00B2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5C5FE437" w14:textId="585DE3D5" w:rsidR="00CC00B2" w:rsidRPr="00DF5035" w:rsidRDefault="00801E99" w:rsidP="00CC00B2">
      <w:pPr>
        <w:rPr>
          <w:rFonts w:asciiTheme="minorHAnsi" w:eastAsia="Helvetica Neue" w:hAnsiTheme="minorHAnsi" w:cs="Helvetica Neue"/>
          <w:b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Preguntar</w:t>
      </w:r>
      <w:r w:rsidR="00CC00B2" w:rsidRPr="00DF5035">
        <w:rPr>
          <w:rFonts w:asciiTheme="minorHAnsi" w:eastAsia="Helvetica Neue" w:hAnsiTheme="minorHAnsi" w:cs="Helvetica Neue"/>
          <w:sz w:val="21"/>
          <w:szCs w:val="21"/>
        </w:rPr>
        <w:t xml:space="preserve">: </w:t>
      </w:r>
      <w:r w:rsidR="00120F84" w:rsidRPr="00DF5035">
        <w:rPr>
          <w:rFonts w:asciiTheme="minorHAnsi" w:eastAsia="Helvetica Neue" w:hAnsiTheme="minorHAnsi" w:cs="Helvetica Neue"/>
          <w:b/>
          <w:i/>
          <w:iCs/>
          <w:sz w:val="21"/>
          <w:szCs w:val="21"/>
        </w:rPr>
        <w:t>¿Qué sugieren los datos?</w:t>
      </w:r>
    </w:p>
    <w:p w14:paraId="65C30C56" w14:textId="4AEF7C61" w:rsidR="00CC00B2" w:rsidRPr="00DF5035" w:rsidRDefault="00CC00B2" w:rsidP="00CC00B2">
      <w:pPr>
        <w:rPr>
          <w:rFonts w:asciiTheme="minorHAnsi" w:eastAsia="Helvetica Neue" w:hAnsiTheme="minorHAnsi" w:cs="Helvetica Neue"/>
          <w:sz w:val="14"/>
          <w:szCs w:val="14"/>
        </w:rPr>
      </w:pPr>
    </w:p>
    <w:p w14:paraId="2307434E" w14:textId="150322E9" w:rsidR="00CC00B2" w:rsidRPr="00DF5035" w:rsidRDefault="006129C7" w:rsidP="00EE45B6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Según sea necesario, haga un seguimiento con:</w:t>
      </w:r>
    </w:p>
    <w:p w14:paraId="68ADDEB3" w14:textId="6852292B" w:rsidR="00CC00B2" w:rsidRPr="00DF5035" w:rsidRDefault="00AA4729" w:rsidP="00CC00B2">
      <w:pPr>
        <w:pStyle w:val="ListParagraph"/>
        <w:numPr>
          <w:ilvl w:val="1"/>
          <w:numId w:val="22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¿Qué causas raíz podrían explicar mejor lo que vemos en los datos?</w:t>
      </w:r>
    </w:p>
    <w:p w14:paraId="71457149" w14:textId="205F3C1F" w:rsidR="00CC00B2" w:rsidRPr="00DF5035" w:rsidRDefault="005D0F0A" w:rsidP="00CC00B2">
      <w:pPr>
        <w:pStyle w:val="ListParagraph"/>
        <w:numPr>
          <w:ilvl w:val="1"/>
          <w:numId w:val="22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Piensa sobre los estudiantes con los que trabajas. ¿Qué significan estos datos para ellos?</w:t>
      </w:r>
    </w:p>
    <w:p w14:paraId="1017EBD1" w14:textId="02EC8296" w:rsidR="00CC00B2" w:rsidRPr="00DF5035" w:rsidRDefault="005A3CC7" w:rsidP="00CC00B2">
      <w:pPr>
        <w:pStyle w:val="ListParagraph"/>
        <w:numPr>
          <w:ilvl w:val="1"/>
          <w:numId w:val="22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¿De qué manera las acciones del personal de la escuela o nuestras rutinas de organización afectan a estos datos?</w:t>
      </w:r>
      <w:r w:rsidR="00CC00B2"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 xml:space="preserve"> </w:t>
      </w:r>
    </w:p>
    <w:p w14:paraId="00BE72CB" w14:textId="29DE0079" w:rsidR="00CC00B2" w:rsidRPr="00DF5035" w:rsidRDefault="00CC00B2" w:rsidP="00CC00B2">
      <w:pPr>
        <w:ind w:firstLine="60"/>
        <w:rPr>
          <w:rFonts w:asciiTheme="minorHAnsi" w:eastAsia="Helvetica Neue" w:hAnsiTheme="minorHAnsi" w:cs="Helvetica Neue"/>
          <w:sz w:val="14"/>
          <w:szCs w:val="14"/>
        </w:rPr>
      </w:pPr>
    </w:p>
    <w:p w14:paraId="25467C43" w14:textId="75EEEEDA" w:rsidR="00CC00B2" w:rsidRPr="00DF5035" w:rsidRDefault="00E413B5" w:rsidP="00CC00B2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Si el involucramiento es bajo o no equitativo, utilice las siguientes técnicas:</w:t>
      </w:r>
    </w:p>
    <w:p w14:paraId="1C19D7C2" w14:textId="628A58FA" w:rsidR="00CC00B2" w:rsidRPr="00DF5035" w:rsidRDefault="00381986" w:rsidP="009A73A6">
      <w:pPr>
        <w:pStyle w:val="ListParagraph"/>
        <w:numPr>
          <w:ilvl w:val="0"/>
          <w:numId w:val="34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Que los miembros del equipo escriban de manera independiente sobre sus interpretaciones y que luego lo compartan.</w:t>
      </w:r>
    </w:p>
    <w:p w14:paraId="2676DC0C" w14:textId="633655E5" w:rsidR="00CC00B2" w:rsidRPr="00DF5035" w:rsidRDefault="00326D89" w:rsidP="009A73A6">
      <w:pPr>
        <w:pStyle w:val="ListParagraph"/>
        <w:numPr>
          <w:ilvl w:val="0"/>
          <w:numId w:val="34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Que los miembros del equipo discutan las interpretaciones en pequeños grupos y luego las compartan.</w:t>
      </w:r>
    </w:p>
    <w:p w14:paraId="0BF824E5" w14:textId="297A880C" w:rsidR="0099242B" w:rsidRPr="00DF5035" w:rsidRDefault="000A3487" w:rsidP="001C3272">
      <w:pPr>
        <w:pStyle w:val="ListParagraph"/>
        <w:numPr>
          <w:ilvl w:val="0"/>
          <w:numId w:val="34"/>
        </w:num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Después de dar tiempo para pensar, pasa una " pieza de conversación" alrededor de la mesa.  Cuando un miembro del equipo tiene la pieza de conversación, puede ofrecer una pregunta, un comentario, o puede pasar.   Durante el paso de la pieza de conversación, los miembros del equipo no se responden directamente unos a otros.</w:t>
      </w:r>
      <w:r w:rsidR="0099242B" w:rsidRPr="00DF5035">
        <w:rPr>
          <w:rFonts w:asciiTheme="minorHAnsi" w:eastAsia="Helvetica Neue" w:hAnsiTheme="minorHAnsi" w:cs="Helvetica Neue"/>
          <w:sz w:val="21"/>
          <w:szCs w:val="21"/>
        </w:rPr>
        <w:t xml:space="preserve">  </w:t>
      </w:r>
    </w:p>
    <w:p w14:paraId="20C8FDB6" w14:textId="5B220182" w:rsidR="00367DEF" w:rsidRPr="00DF5035" w:rsidRDefault="00CC00B2" w:rsidP="00367DEF">
      <w:pPr>
        <w:rPr>
          <w:rFonts w:asciiTheme="minorHAnsi" w:eastAsia="Helvetica Neue" w:hAnsiTheme="minorHAnsi" w:cs="Helvetica Neue"/>
          <w:sz w:val="14"/>
          <w:szCs w:val="14"/>
        </w:rPr>
      </w:pPr>
      <w:r w:rsidRPr="00DF5035">
        <w:rPr>
          <w:rFonts w:asciiTheme="minorHAnsi" w:eastAsia="Helvetica Neue" w:hAnsiTheme="minorHAnsi" w:cs="Helvetica Neue"/>
          <w:sz w:val="14"/>
          <w:szCs w:val="14"/>
        </w:rPr>
        <w:t> </w:t>
      </w:r>
    </w:p>
    <w:p w14:paraId="59BA0595" w14:textId="5672DD34" w:rsidR="00367DEF" w:rsidRPr="001773A1" w:rsidRDefault="00A977C6" w:rsidP="00367DEF">
      <w:pPr>
        <w:rPr>
          <w:rFonts w:asciiTheme="minorHAnsi" w:eastAsia="Helvetica Neue" w:hAnsiTheme="minorHAnsi" w:cs="Helvetica Neue"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</w:rPr>
        <w:t>4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</w:rPr>
        <w:t>.</w:t>
      </w:r>
      <w:r w:rsidR="00367DEF" w:rsidRPr="001773A1">
        <w:rPr>
          <w:rFonts w:asciiTheme="minorHAnsi" w:eastAsia="Helvetica Neue" w:hAnsiTheme="minorHAnsi" w:cs="Helvetica Neue"/>
          <w:color w:val="ED7D31" w:themeColor="accent2"/>
          <w:sz w:val="24"/>
        </w:rPr>
        <w:t xml:space="preserve">  </w:t>
      </w:r>
      <w:r w:rsidR="000A3487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u w:val="single"/>
        </w:rPr>
        <w:t>Implicaciones para la práctica</w:t>
      </w:r>
      <w:r w:rsidR="000A3487" w:rsidRPr="001773A1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(10-15 minutos)</w:t>
      </w:r>
    </w:p>
    <w:p w14:paraId="7DAF2D93" w14:textId="77777777" w:rsidR="001422C3" w:rsidRPr="00DF5035" w:rsidRDefault="001422C3" w:rsidP="00367DEF">
      <w:pPr>
        <w:rPr>
          <w:rFonts w:asciiTheme="minorHAnsi" w:eastAsia="Helvetica Neue" w:hAnsiTheme="minorHAnsi" w:cs="Helvetica Neue"/>
          <w:sz w:val="13"/>
          <w:szCs w:val="13"/>
        </w:rPr>
      </w:pPr>
    </w:p>
    <w:p w14:paraId="04E5CBE8" w14:textId="301AB6F6" w:rsidR="00E04376" w:rsidRPr="00DF5035" w:rsidRDefault="002F4266" w:rsidP="00E04376">
      <w:pPr>
        <w:ind w:right="270"/>
        <w:rPr>
          <w:rFonts w:asciiTheme="minorHAnsi" w:eastAsia="Helvetica Neue" w:hAnsiTheme="minorHAnsi" w:cs="Helvetica Neue"/>
          <w:i/>
          <w:iCs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Preguntar</w:t>
      </w:r>
      <w:r w:rsidR="00E04376" w:rsidRPr="00DF5035">
        <w:rPr>
          <w:rFonts w:asciiTheme="minorHAnsi" w:eastAsia="Helvetica Neue" w:hAnsiTheme="minorHAnsi" w:cs="Helvetica Neue"/>
          <w:sz w:val="21"/>
          <w:szCs w:val="21"/>
        </w:rPr>
        <w:t xml:space="preserve">: </w:t>
      </w:r>
      <w:r w:rsidR="00AD07CE" w:rsidRPr="00DF5035">
        <w:rPr>
          <w:rFonts w:asciiTheme="minorHAnsi" w:eastAsia="Helvetica Neue" w:hAnsiTheme="minorHAnsi" w:cs="Helvetica Neue"/>
          <w:b/>
          <w:i/>
          <w:sz w:val="21"/>
          <w:szCs w:val="21"/>
        </w:rPr>
        <w:t xml:space="preserve">¿Cómo podrían estos datos informar nuestro enfoque del </w:t>
      </w:r>
      <w:r w:rsidR="00D0320D" w:rsidRPr="00DF5035">
        <w:rPr>
          <w:rFonts w:asciiTheme="minorHAnsi" w:eastAsia="Helvetica Neue" w:hAnsiTheme="minorHAnsi" w:cs="Helvetica Neue"/>
          <w:b/>
          <w:i/>
          <w:sz w:val="21"/>
          <w:szCs w:val="21"/>
        </w:rPr>
        <w:t>SEL</w:t>
      </w:r>
      <w:r w:rsidR="00AD07CE" w:rsidRPr="00DF5035">
        <w:rPr>
          <w:rFonts w:asciiTheme="minorHAnsi" w:eastAsia="Helvetica Neue" w:hAnsiTheme="minorHAnsi" w:cs="Helvetica Neue"/>
          <w:b/>
          <w:i/>
          <w:sz w:val="21"/>
          <w:szCs w:val="21"/>
        </w:rPr>
        <w:t xml:space="preserve"> de toda la escuela?</w:t>
      </w:r>
    </w:p>
    <w:p w14:paraId="7D6E6A59" w14:textId="77777777" w:rsidR="00E04376" w:rsidRPr="00DF5035" w:rsidRDefault="00E04376" w:rsidP="00E04376">
      <w:pPr>
        <w:ind w:right="270"/>
        <w:rPr>
          <w:rFonts w:asciiTheme="minorHAnsi" w:eastAsia="Helvetica Neue" w:hAnsiTheme="minorHAnsi" w:cs="Helvetica Neue"/>
          <w:sz w:val="13"/>
          <w:szCs w:val="13"/>
        </w:rPr>
      </w:pPr>
    </w:p>
    <w:p w14:paraId="529443EE" w14:textId="308C8909" w:rsidR="00E04376" w:rsidRPr="00DF5035" w:rsidRDefault="00AD07CE" w:rsidP="00E04376">
      <w:pPr>
        <w:ind w:right="270"/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16"/>
        </w:rPr>
        <w:t>Según sea necesario, haga un seguimiento con</w:t>
      </w:r>
      <w:r w:rsidR="001D678C" w:rsidRPr="00DF5035">
        <w:rPr>
          <w:rFonts w:asciiTheme="minorHAnsi" w:eastAsia="Helvetica Neue" w:hAnsiTheme="minorHAnsi" w:cs="Helvetica Neue"/>
          <w:sz w:val="21"/>
          <w:szCs w:val="21"/>
        </w:rPr>
        <w:t>:</w:t>
      </w:r>
    </w:p>
    <w:p w14:paraId="1CFEE139" w14:textId="03015D86" w:rsidR="00E04376" w:rsidRPr="00DF5035" w:rsidRDefault="00E4157F" w:rsidP="00B73ACE">
      <w:pPr>
        <w:pStyle w:val="ListParagraph"/>
        <w:numPr>
          <w:ilvl w:val="0"/>
          <w:numId w:val="25"/>
        </w:numPr>
        <w:ind w:right="270"/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¿Cuáles son las formas en que podemos innovar para abordar lo que vemos en los datos para ser más eficaces y equitativos?</w:t>
      </w:r>
    </w:p>
    <w:p w14:paraId="7913006D" w14:textId="422EFEF6" w:rsidR="00E04376" w:rsidRPr="00DF5035" w:rsidRDefault="005C0218" w:rsidP="00B73ACE">
      <w:pPr>
        <w:pStyle w:val="ListParagraph"/>
        <w:numPr>
          <w:ilvl w:val="0"/>
          <w:numId w:val="25"/>
        </w:numPr>
        <w:ind w:right="270"/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¿Sugieren los datos que alguna de nuestras prácticas es ineficaz? ¿Cómo podrían cambiarse?</w:t>
      </w:r>
    </w:p>
    <w:p w14:paraId="690442B1" w14:textId="01513F73" w:rsidR="00E04376" w:rsidRPr="00DF5035" w:rsidRDefault="005C0218" w:rsidP="00B73ACE">
      <w:pPr>
        <w:pStyle w:val="ListParagraph"/>
        <w:numPr>
          <w:ilvl w:val="0"/>
          <w:numId w:val="25"/>
        </w:numPr>
        <w:ind w:right="270"/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¿En qué te hace pensar esta conversación en términos de tu práctica? ¿Sobre la enseñanza y el aprendizaje en general</w:t>
      </w:r>
      <w:r w:rsidR="00E04376" w:rsidRPr="00DF5035">
        <w:rPr>
          <w:rFonts w:asciiTheme="minorHAnsi" w:eastAsia="Helvetica Neue" w:hAnsiTheme="minorHAnsi" w:cs="Helvetica Neue"/>
          <w:i/>
          <w:iCs/>
          <w:sz w:val="21"/>
          <w:szCs w:val="21"/>
        </w:rPr>
        <w:t>?</w:t>
      </w:r>
    </w:p>
    <w:p w14:paraId="1EB66909" w14:textId="77777777" w:rsidR="00367DEF" w:rsidRPr="00DF5035" w:rsidRDefault="00367DEF" w:rsidP="00367DEF">
      <w:pPr>
        <w:ind w:right="270"/>
        <w:rPr>
          <w:rFonts w:asciiTheme="minorHAnsi" w:eastAsia="Helvetica Neue" w:hAnsiTheme="minorHAnsi" w:cs="Helvetica Neue"/>
          <w:sz w:val="14"/>
          <w:szCs w:val="14"/>
        </w:rPr>
      </w:pPr>
    </w:p>
    <w:p w14:paraId="56E83138" w14:textId="2CED442B" w:rsidR="00367DEF" w:rsidRPr="001773A1" w:rsidRDefault="00A977C6" w:rsidP="00367DEF">
      <w:pPr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5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.  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>Articula</w:t>
      </w:r>
      <w:r w:rsidR="005C0218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 xml:space="preserve">ndo los </w:t>
      </w:r>
      <w:r w:rsidR="0043263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>próximos</w:t>
      </w:r>
      <w:r w:rsidR="005C0218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 xml:space="preserve"> </w:t>
      </w:r>
      <w:r w:rsidR="0043263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>pasos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 xml:space="preserve"> </w:t>
      </w:r>
      <w:r w:rsidR="00F05839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(3</w:t>
      </w:r>
      <w:r w:rsidR="00F0070B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-5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 xml:space="preserve"> minut</w:t>
      </w:r>
      <w:r w:rsidR="0043263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o</w:t>
      </w:r>
      <w:r w:rsidR="00367DEF"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s)</w:t>
      </w:r>
    </w:p>
    <w:p w14:paraId="3C3873AF" w14:textId="77777777" w:rsidR="001422C3" w:rsidRPr="00DF5035" w:rsidRDefault="001422C3" w:rsidP="00367DEF">
      <w:pPr>
        <w:rPr>
          <w:rFonts w:asciiTheme="minorHAnsi" w:eastAsia="Helvetica Neue" w:hAnsiTheme="minorHAnsi" w:cs="Helvetica Neue"/>
          <w:sz w:val="13"/>
          <w:szCs w:val="13"/>
        </w:rPr>
      </w:pPr>
    </w:p>
    <w:p w14:paraId="24B51EF7" w14:textId="67890E45" w:rsidR="00367DEF" w:rsidRPr="00DF5035" w:rsidRDefault="0043263F" w:rsidP="00367DEF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Preguntar</w:t>
      </w:r>
      <w:r w:rsidR="00367DEF" w:rsidRPr="00DF5035">
        <w:rPr>
          <w:rFonts w:asciiTheme="minorHAnsi" w:eastAsia="Helvetica Neue" w:hAnsiTheme="minorHAnsi" w:cs="Helvetica Neue"/>
          <w:sz w:val="21"/>
          <w:szCs w:val="21"/>
        </w:rPr>
        <w:t>:</w:t>
      </w:r>
      <w:r w:rsidR="002E70E5" w:rsidRPr="00DF5035">
        <w:rPr>
          <w:rFonts w:asciiTheme="minorHAnsi" w:eastAsia="Helvetica Neue" w:hAnsiTheme="minorHAnsi" w:cs="Helvetica Neue"/>
          <w:sz w:val="21"/>
          <w:szCs w:val="21"/>
        </w:rPr>
        <w:t xml:space="preserve"> </w:t>
      </w:r>
      <w:r w:rsidR="00D57B92" w:rsidRPr="00DF5035">
        <w:rPr>
          <w:rFonts w:asciiTheme="minorHAnsi" w:eastAsia="Helvetica Neue" w:hAnsiTheme="minorHAnsi" w:cs="Helvetica Neue"/>
          <w:b/>
          <w:i/>
          <w:iCs/>
          <w:sz w:val="21"/>
          <w:szCs w:val="21"/>
        </w:rPr>
        <w:t>¿Cuáles son los próximos pasos de nuestro equipo para promover la mejora continua?</w:t>
      </w:r>
    </w:p>
    <w:p w14:paraId="7B64BEF6" w14:textId="62FEE6CA" w:rsidR="003E2D38" w:rsidRPr="00DF5035" w:rsidRDefault="003E2D38" w:rsidP="00367DEF">
      <w:pPr>
        <w:rPr>
          <w:rFonts w:asciiTheme="minorHAnsi" w:eastAsia="Helvetica Neue" w:hAnsiTheme="minorHAnsi" w:cs="Helvetica Neue"/>
          <w:sz w:val="13"/>
          <w:szCs w:val="13"/>
        </w:rPr>
      </w:pPr>
    </w:p>
    <w:p w14:paraId="67E8C44C" w14:textId="7F4DDCFE" w:rsidR="003E2D38" w:rsidRPr="00DF5035" w:rsidRDefault="00C413CF" w:rsidP="00367DEF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16"/>
        </w:rPr>
        <w:t>Según sea necesario, haga un seguimiento con</w:t>
      </w:r>
      <w:r w:rsidRPr="00DF5035">
        <w:rPr>
          <w:rFonts w:asciiTheme="minorHAnsi" w:eastAsia="Helvetica Neue" w:hAnsiTheme="minorHAnsi" w:cs="Helvetica Neue"/>
          <w:sz w:val="21"/>
          <w:szCs w:val="21"/>
        </w:rPr>
        <w:t>:</w:t>
      </w:r>
    </w:p>
    <w:p w14:paraId="453BA8CC" w14:textId="78A2A544" w:rsidR="003E2D38" w:rsidRPr="00DF5035" w:rsidRDefault="003757F9" w:rsidP="003E2D38">
      <w:pPr>
        <w:pStyle w:val="ListParagraph"/>
        <w:numPr>
          <w:ilvl w:val="0"/>
          <w:numId w:val="39"/>
        </w:numPr>
        <w:rPr>
          <w:rFonts w:asciiTheme="minorHAnsi" w:eastAsia="Helvetica Neue" w:hAnsiTheme="minorHAnsi" w:cs="Helvetica Neue"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sz w:val="21"/>
          <w:szCs w:val="21"/>
        </w:rPr>
        <w:t>¿Quién más necesita ver estos datos? ¿Cómo los compartiremos?</w:t>
      </w:r>
    </w:p>
    <w:p w14:paraId="299C7C2F" w14:textId="5C29F2DB" w:rsidR="003E2D38" w:rsidRPr="00DF5035" w:rsidRDefault="003757F9" w:rsidP="003E2D38">
      <w:pPr>
        <w:pStyle w:val="ListParagraph"/>
        <w:numPr>
          <w:ilvl w:val="0"/>
          <w:numId w:val="39"/>
        </w:numPr>
        <w:rPr>
          <w:rFonts w:asciiTheme="minorHAnsi" w:eastAsia="Helvetica Neue" w:hAnsiTheme="minorHAnsi" w:cs="Helvetica Neue"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sz w:val="21"/>
          <w:szCs w:val="21"/>
        </w:rPr>
        <w:t>¿Qué más necesitamos saber antes de tomar medidas de acción sobre estos datos?  ¿Cómo obtendremos esa información?</w:t>
      </w:r>
    </w:p>
    <w:p w14:paraId="09D52061" w14:textId="054455F3" w:rsidR="003E2D38" w:rsidRPr="00DF5035" w:rsidRDefault="003757F9" w:rsidP="003E2D38">
      <w:pPr>
        <w:pStyle w:val="ListParagraph"/>
        <w:numPr>
          <w:ilvl w:val="0"/>
          <w:numId w:val="39"/>
        </w:numPr>
        <w:rPr>
          <w:rFonts w:asciiTheme="minorHAnsi" w:eastAsia="Helvetica Neue" w:hAnsiTheme="minorHAnsi" w:cs="Helvetica Neue"/>
          <w:i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i/>
          <w:sz w:val="21"/>
          <w:szCs w:val="21"/>
        </w:rPr>
        <w:t>¿Qué vamos a dejar de hacer/comenzar a hacer/continuar haciendo como resultado de estos datos?  ¿Cómo comunicaremos eso a nuestro personal y a todas las partes interesadas?</w:t>
      </w:r>
    </w:p>
    <w:p w14:paraId="5371B99A" w14:textId="77777777" w:rsidR="00367DEF" w:rsidRPr="00DF5035" w:rsidRDefault="00367DEF" w:rsidP="00367DEF">
      <w:pPr>
        <w:rPr>
          <w:rFonts w:asciiTheme="minorHAnsi" w:eastAsia="Helvetica Neue" w:hAnsiTheme="minorHAnsi" w:cs="Helvetica Neue"/>
          <w:sz w:val="13"/>
          <w:szCs w:val="13"/>
        </w:rPr>
      </w:pPr>
    </w:p>
    <w:p w14:paraId="56925B09" w14:textId="63F9C526" w:rsidR="00B64B37" w:rsidRPr="00DF5035" w:rsidRDefault="003757F9" w:rsidP="007E2E46">
      <w:pPr>
        <w:rPr>
          <w:rFonts w:asciiTheme="minorHAnsi" w:eastAsia="Helvetica Neue" w:hAnsiTheme="minorHAnsi" w:cs="Helvetica Neue"/>
          <w:sz w:val="21"/>
          <w:szCs w:val="21"/>
        </w:rPr>
      </w:pPr>
      <w:r w:rsidRPr="00DF5035">
        <w:rPr>
          <w:rFonts w:asciiTheme="minorHAnsi" w:eastAsia="Helvetica Neue" w:hAnsiTheme="minorHAnsi" w:cs="Helvetica Neue"/>
          <w:sz w:val="21"/>
          <w:szCs w:val="21"/>
        </w:rPr>
        <w:t>El equipo desarrolla en colaboración los siguientes pasos para tomar medidas, asigna la propiedad y establece un calendario para cada uno de ellos. Dentro de las 24 horas, us</w:t>
      </w:r>
      <w:r w:rsidR="00424084" w:rsidRPr="00DF5035">
        <w:rPr>
          <w:rFonts w:asciiTheme="minorHAnsi" w:eastAsia="Helvetica Neue" w:hAnsiTheme="minorHAnsi" w:cs="Helvetica Neue"/>
          <w:sz w:val="21"/>
          <w:szCs w:val="21"/>
        </w:rPr>
        <w:t>e</w:t>
      </w:r>
      <w:r w:rsidRPr="00DF5035">
        <w:rPr>
          <w:rFonts w:asciiTheme="minorHAnsi" w:eastAsia="Helvetica Neue" w:hAnsiTheme="minorHAnsi" w:cs="Helvetica Neue"/>
          <w:sz w:val="21"/>
          <w:szCs w:val="21"/>
        </w:rPr>
        <w:t xml:space="preserve"> las notas de la reunión para enviar un resumen a todos los miembros del equipo</w:t>
      </w:r>
      <w:r w:rsidR="00367DEF" w:rsidRPr="00DF5035">
        <w:rPr>
          <w:rFonts w:asciiTheme="minorHAnsi" w:eastAsia="Helvetica Neue" w:hAnsiTheme="minorHAnsi" w:cs="Helvetica Neue"/>
          <w:color w:val="auto"/>
          <w:sz w:val="21"/>
          <w:szCs w:val="21"/>
        </w:rPr>
        <w:t>.</w:t>
      </w:r>
      <w:r w:rsidR="00367DEF" w:rsidRPr="00DF5035">
        <w:rPr>
          <w:rFonts w:asciiTheme="minorHAnsi" w:eastAsia="Helvetica Neue" w:hAnsiTheme="minorHAnsi" w:cs="Helvetica Neue"/>
          <w:sz w:val="21"/>
          <w:szCs w:val="21"/>
        </w:rPr>
        <w:t xml:space="preserve"> </w:t>
      </w:r>
    </w:p>
    <w:p w14:paraId="26EC4CEA" w14:textId="1A8EE222" w:rsidR="00F16F1E" w:rsidRPr="001773A1" w:rsidRDefault="00F16F1E" w:rsidP="40857544">
      <w:pPr>
        <w:rPr>
          <w:rFonts w:ascii="Helvetica" w:eastAsia="Helvetica Neue" w:hAnsi="Helvetica" w:cs="Helvetica Neue"/>
          <w:b/>
          <w:bCs/>
          <w:color w:val="FF7E15"/>
          <w:sz w:val="26"/>
          <w:szCs w:val="26"/>
        </w:rPr>
        <w:sectPr w:rsidR="00F16F1E" w:rsidRPr="001773A1" w:rsidSect="005D4325">
          <w:headerReference w:type="default" r:id="rId11"/>
          <w:footerReference w:type="even" r:id="rId12"/>
          <w:footerReference w:type="default" r:id="rId13"/>
          <w:pgSz w:w="12240" w:h="15840"/>
          <w:pgMar w:top="1080" w:right="1080" w:bottom="1080" w:left="1080" w:header="288" w:footer="288" w:gutter="0"/>
          <w:pgNumType w:start="1"/>
          <w:cols w:space="720"/>
          <w:docGrid w:linePitch="299"/>
        </w:sectPr>
      </w:pPr>
    </w:p>
    <w:p w14:paraId="626E4B32" w14:textId="4A34FFD6" w:rsidR="00615D7B" w:rsidRPr="003F70B9" w:rsidRDefault="00E07850" w:rsidP="40857544">
      <w:pPr>
        <w:rPr>
          <w:rFonts w:ascii="Calibri" w:eastAsia="Helvetica Neue" w:hAnsi="Calibri" w:cs="Helvetica Neue"/>
          <w:b/>
          <w:bCs/>
          <w:color w:val="EE7D31"/>
          <w:sz w:val="28"/>
        </w:rPr>
      </w:pPr>
      <w:r w:rsidRPr="003F70B9">
        <w:rPr>
          <w:rFonts w:ascii="Calibri" w:eastAsia="Helvetica Neue" w:hAnsi="Calibri" w:cs="Helvetica Neue"/>
          <w:b/>
          <w:bCs/>
          <w:noProof/>
          <w:color w:val="EE7D3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3BB8" wp14:editId="4A53E6BE">
                <wp:simplePos x="0" y="0"/>
                <wp:positionH relativeFrom="column">
                  <wp:posOffset>4148512</wp:posOffset>
                </wp:positionH>
                <wp:positionV relativeFrom="paragraph">
                  <wp:posOffset>-33655</wp:posOffset>
                </wp:positionV>
                <wp:extent cx="2661719" cy="8790914"/>
                <wp:effectExtent l="25400" t="25400" r="43815" b="361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719" cy="8790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D4723" id="Rectangle 9" o:spid="_x0000_s1026" style="position:absolute;margin-left:326.65pt;margin-top:-2.65pt;width:209.6pt;height:69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" fillcolor="#f2f2f2 [3052]" strokecolor="#ed7d31 [3205]" strokeweight="4.5pt"/>
            </w:pict>
          </mc:Fallback>
        </mc:AlternateContent>
      </w:r>
      <w:bookmarkStart w:id="1" w:name="Participant"/>
      <w:bookmarkEnd w:id="1"/>
      <w:r w:rsidR="00ED53E8" w:rsidRPr="003F70B9">
        <w:rPr>
          <w:rFonts w:ascii="Calibri" w:eastAsia="Helvetica Neue" w:hAnsi="Calibri" w:cs="Helvetica Neue"/>
          <w:b/>
          <w:bCs/>
          <w:color w:val="EE7D31"/>
          <w:sz w:val="28"/>
        </w:rPr>
        <w:t xml:space="preserve">Protocolo de Reflexión de Datos </w:t>
      </w:r>
      <w:r w:rsidR="00037530" w:rsidRPr="003F70B9">
        <w:rPr>
          <w:rFonts w:ascii="Calibri" w:eastAsia="Helvetica Neue" w:hAnsi="Calibri" w:cs="Helvetica Neue"/>
          <w:b/>
          <w:bCs/>
          <w:color w:val="EE7D31"/>
          <w:sz w:val="28"/>
        </w:rPr>
        <w:t xml:space="preserve">SEL </w:t>
      </w:r>
      <w:r w:rsidR="00ED53E8" w:rsidRPr="003F70B9">
        <w:rPr>
          <w:rFonts w:ascii="Calibri" w:eastAsia="Helvetica Neue" w:hAnsi="Calibri" w:cs="Helvetica Neue"/>
          <w:b/>
          <w:bCs/>
          <w:color w:val="EE7D31"/>
          <w:sz w:val="28"/>
        </w:rPr>
        <w:t xml:space="preserve">- </w:t>
      </w:r>
      <w:r w:rsidR="003F70B9" w:rsidRPr="003F70B9">
        <w:rPr>
          <w:rFonts w:ascii="Calibri" w:eastAsia="Helvetica Neue" w:hAnsi="Calibri" w:cs="Helvetica Neue"/>
          <w:b/>
          <w:bCs/>
          <w:color w:val="EE7D31"/>
          <w:sz w:val="28"/>
        </w:rPr>
        <w:br/>
      </w:r>
      <w:r w:rsidR="00ED53E8" w:rsidRPr="003F70B9">
        <w:rPr>
          <w:rFonts w:ascii="Calibri" w:eastAsia="Helvetica Neue" w:hAnsi="Calibri" w:cs="Helvetica Neue"/>
          <w:b/>
          <w:bCs/>
          <w:color w:val="EE7D31"/>
          <w:sz w:val="28"/>
        </w:rPr>
        <w:t>Manual para el Participante</w:t>
      </w:r>
    </w:p>
    <w:p w14:paraId="6567942E" w14:textId="4F6C4F99" w:rsidR="00615D7B" w:rsidRPr="001773A1" w:rsidRDefault="00615D7B" w:rsidP="00615D7B">
      <w:pPr>
        <w:rPr>
          <w:rFonts w:ascii="Calibri" w:hAnsi="Calibri"/>
          <w:sz w:val="14"/>
          <w:szCs w:val="14"/>
        </w:rPr>
      </w:pPr>
    </w:p>
    <w:p w14:paraId="01D4B8BB" w14:textId="77777777" w:rsidR="00ED53E8" w:rsidRPr="001773A1" w:rsidRDefault="00ED53E8" w:rsidP="00ED53E8">
      <w:pPr>
        <w:pStyle w:val="ListParagraph"/>
        <w:numPr>
          <w:ilvl w:val="0"/>
          <w:numId w:val="10"/>
        </w:numPr>
        <w:rPr>
          <w:rFonts w:asciiTheme="minorHAnsi" w:eastAsia="Helvetica Neue" w:hAnsiTheme="minorHAnsi" w:cs="Helvetica Neue"/>
          <w:b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u w:val="single"/>
        </w:rPr>
        <w:t>Hechos:</w:t>
      </w: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Describa los datos. (3-5 minutos)</w:t>
      </w:r>
    </w:p>
    <w:p w14:paraId="656646DF" w14:textId="4D710023" w:rsidR="00615D7B" w:rsidRPr="003F70B9" w:rsidRDefault="00125105" w:rsidP="00615D7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Describe—no interprete ni juzgue.</w:t>
      </w:r>
    </w:p>
    <w:p w14:paraId="1FB9C270" w14:textId="175E1239" w:rsidR="00615D7B" w:rsidRPr="003F70B9" w:rsidRDefault="00424084" w:rsidP="00615D7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Enfóquese</w:t>
      </w:r>
      <w:r w:rsidR="00125105" w:rsidRPr="003F70B9">
        <w:rPr>
          <w:rFonts w:ascii="Calibri" w:hAnsi="Calibri"/>
          <w:sz w:val="20"/>
          <w:szCs w:val="20"/>
        </w:rPr>
        <w:t xml:space="preserve"> en las observaciones de "Quién", "Qué", "Dónde" y "Cuándo"</w:t>
      </w:r>
    </w:p>
    <w:p w14:paraId="34650BF8" w14:textId="5E6B89C4" w:rsidR="00615D7B" w:rsidRPr="003F70B9" w:rsidRDefault="00125105" w:rsidP="00615D7B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Note las diferencias/disparidades a través de los datos.</w:t>
      </w:r>
    </w:p>
    <w:p w14:paraId="14591312" w14:textId="77777777" w:rsidR="005F6E15" w:rsidRPr="001773A1" w:rsidRDefault="005F6E15" w:rsidP="005F6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</w:rPr>
      </w:pPr>
    </w:p>
    <w:p w14:paraId="2388F54C" w14:textId="63D11A63" w:rsidR="00615D7B" w:rsidRPr="001773A1" w:rsidRDefault="009E70EB" w:rsidP="00615D7B">
      <w:pPr>
        <w:rPr>
          <w:rFonts w:ascii="Calibri" w:hAnsi="Calibri"/>
        </w:rPr>
      </w:pPr>
      <w:r w:rsidRPr="001773A1">
        <w:rPr>
          <w:rFonts w:ascii="Calibri" w:eastAsia="Helvetica Neue" w:hAnsi="Calibri" w:cs="Helvetica Neue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60247" wp14:editId="631D268E">
                <wp:simplePos x="0" y="0"/>
                <wp:positionH relativeFrom="column">
                  <wp:posOffset>-134620</wp:posOffset>
                </wp:positionH>
                <wp:positionV relativeFrom="paragraph">
                  <wp:posOffset>111288</wp:posOffset>
                </wp:positionV>
                <wp:extent cx="6941814" cy="0"/>
                <wp:effectExtent l="0" t="25400" r="4381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1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51615" id="Straight Connector 13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6pt,8.75pt" to="53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" strokecolor="#ed7d31 [3205]" strokeweight="4.5pt">
                <v:stroke joinstyle="miter"/>
              </v:line>
            </w:pict>
          </mc:Fallback>
        </mc:AlternateContent>
      </w:r>
    </w:p>
    <w:p w14:paraId="58373408" w14:textId="145FEC0F" w:rsidR="00615D7B" w:rsidRPr="001773A1" w:rsidRDefault="00ED53E8" w:rsidP="00615D7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Helvetica Neue" w:hAnsi="Calibri" w:cs="Helvetica Neue"/>
          <w:b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bCs/>
          <w:color w:val="ED7D31" w:themeColor="accent2"/>
          <w:sz w:val="24"/>
          <w:u w:val="single"/>
        </w:rPr>
        <w:t>Omisiones:</w:t>
      </w:r>
      <w:r w:rsidRPr="001773A1">
        <w:rPr>
          <w:rFonts w:asciiTheme="minorHAnsi" w:eastAsia="Helvetica Neue" w:hAnsiTheme="minorHAnsi" w:cs="Helvetica Neue"/>
          <w:b/>
          <w:bCs/>
          <w:color w:val="ED7D31" w:themeColor="accent2"/>
          <w:sz w:val="24"/>
        </w:rPr>
        <w:t xml:space="preserve"> ¿Qué información falta en estos datos? (3-5 minutos</w:t>
      </w:r>
    </w:p>
    <w:p w14:paraId="58D4056D" w14:textId="373798CA" w:rsidR="00615D7B" w:rsidRPr="003F70B9" w:rsidRDefault="004F34D8" w:rsidP="5C7940FA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Considere la experiencia vivida detrás de estos datos.  ¿Qué contexto adicional sería útil para el equipo para interpretar y actuar sobre estos datos?</w:t>
      </w:r>
    </w:p>
    <w:p w14:paraId="661E9765" w14:textId="33F90EA5" w:rsidR="00CB53B3" w:rsidRPr="003F70B9" w:rsidRDefault="00862490" w:rsidP="5C7940FA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¿Qué información adicional nos daría una idea?</w:t>
      </w:r>
    </w:p>
    <w:p w14:paraId="05BAE5AF" w14:textId="658C56C3" w:rsidR="00615D7B" w:rsidRPr="003F70B9" w:rsidRDefault="00862490" w:rsidP="00615D7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¿Las voces y las experiencias de quiénes no están representadas?</w:t>
      </w:r>
    </w:p>
    <w:p w14:paraId="583ACCA1" w14:textId="255ED808" w:rsidR="00CB53B3" w:rsidRPr="003F70B9" w:rsidRDefault="00465AE8" w:rsidP="00615D7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¿Qué prejuicios o puntos ciegos podrían existir en nuestro equipo al interpretar estos datos?</w:t>
      </w:r>
    </w:p>
    <w:p w14:paraId="18BC21B6" w14:textId="2D0E4A2F" w:rsidR="00CB53B3" w:rsidRPr="003F70B9" w:rsidRDefault="00465AE8" w:rsidP="00615D7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0"/>
          <w:szCs w:val="20"/>
        </w:rPr>
      </w:pPr>
      <w:r w:rsidRPr="003F70B9">
        <w:rPr>
          <w:rFonts w:ascii="Calibri" w:hAnsi="Calibri"/>
          <w:sz w:val="20"/>
          <w:szCs w:val="20"/>
        </w:rPr>
        <w:t>¿Cómo podrían los estudiantes ayudarnos a dar sentido a estos datos?</w:t>
      </w:r>
    </w:p>
    <w:p w14:paraId="109E85DB" w14:textId="135FF89B" w:rsidR="00CB53B3" w:rsidRPr="001773A1" w:rsidRDefault="009E70EB" w:rsidP="00CB5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</w:rPr>
      </w:pPr>
      <w:r w:rsidRPr="001773A1">
        <w:rPr>
          <w:rFonts w:ascii="Calibri" w:eastAsia="Helvetica Neue" w:hAnsi="Calibri" w:cs="Helvetica Neue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059F9" wp14:editId="76A53EDC">
                <wp:simplePos x="0" y="0"/>
                <wp:positionH relativeFrom="column">
                  <wp:posOffset>-117695</wp:posOffset>
                </wp:positionH>
                <wp:positionV relativeFrom="paragraph">
                  <wp:posOffset>110975</wp:posOffset>
                </wp:positionV>
                <wp:extent cx="6941814" cy="0"/>
                <wp:effectExtent l="0" t="25400" r="4381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1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B0B98" id="Straight Connector 12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25pt,8.75pt" to="53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" strokecolor="#ed7d31 [3205]" strokeweight="4.5pt">
                <v:stroke joinstyle="miter"/>
              </v:line>
            </w:pict>
          </mc:Fallback>
        </mc:AlternateContent>
      </w:r>
    </w:p>
    <w:p w14:paraId="6E0A0CAA" w14:textId="0342B9C1" w:rsidR="00615D7B" w:rsidRPr="001773A1" w:rsidRDefault="00ED53E8" w:rsidP="00615D7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Helvetica Neue" w:hAnsi="Calibri" w:cs="Helvetica Neue"/>
          <w:b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 xml:space="preserve">Interpretaciones: </w:t>
      </w: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¿Qué sugieren los datos? (5-10 minutos)</w:t>
      </w:r>
    </w:p>
    <w:p w14:paraId="14EA207B" w14:textId="49AF8FA6" w:rsidR="00CB53B3" w:rsidRPr="003F70B9" w:rsidRDefault="00424084" w:rsidP="00CB53B3">
      <w:pPr>
        <w:pStyle w:val="ListParagraph"/>
        <w:numPr>
          <w:ilvl w:val="0"/>
          <w:numId w:val="14"/>
        </w:numPr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>Busque</w:t>
      </w:r>
      <w:r w:rsidR="00F91069" w:rsidRPr="003F70B9">
        <w:rPr>
          <w:rFonts w:ascii="Calibri" w:eastAsia="Helvetica Neue" w:hAnsi="Calibri" w:cs="Helvetica Neue"/>
          <w:sz w:val="20"/>
          <w:szCs w:val="20"/>
        </w:rPr>
        <w:t xml:space="preserve"> los puntos fuertes y piens</w:t>
      </w:r>
      <w:r w:rsidRPr="003F70B9">
        <w:rPr>
          <w:rFonts w:ascii="Calibri" w:eastAsia="Helvetica Neue" w:hAnsi="Calibri" w:cs="Helvetica Neue"/>
          <w:sz w:val="20"/>
          <w:szCs w:val="20"/>
        </w:rPr>
        <w:t>e</w:t>
      </w:r>
      <w:r w:rsidR="00F91069" w:rsidRPr="003F70B9">
        <w:rPr>
          <w:rFonts w:ascii="Calibri" w:eastAsia="Helvetica Neue" w:hAnsi="Calibri" w:cs="Helvetica Neue"/>
          <w:sz w:val="20"/>
          <w:szCs w:val="20"/>
        </w:rPr>
        <w:t xml:space="preserve"> en lo que puede contribuir al éxito.</w:t>
      </w:r>
    </w:p>
    <w:p w14:paraId="12E15B34" w14:textId="1A62A8DE" w:rsidR="00CB53B3" w:rsidRPr="003F70B9" w:rsidRDefault="00F91069" w:rsidP="00CB53B3">
      <w:pPr>
        <w:pStyle w:val="ListParagraph"/>
        <w:numPr>
          <w:ilvl w:val="0"/>
          <w:numId w:val="14"/>
        </w:numPr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>Considere las causas de raíz.</w:t>
      </w:r>
      <w:r w:rsidR="00CB53B3" w:rsidRPr="003F70B9">
        <w:rPr>
          <w:rFonts w:ascii="Calibri" w:eastAsia="Helvetica Neue" w:hAnsi="Calibri" w:cs="Helvetica Neue"/>
          <w:sz w:val="20"/>
          <w:szCs w:val="20"/>
        </w:rPr>
        <w:t xml:space="preserve"> </w:t>
      </w:r>
    </w:p>
    <w:p w14:paraId="25458E97" w14:textId="743FACF6" w:rsidR="00CB53B3" w:rsidRPr="003F70B9" w:rsidRDefault="00F91069" w:rsidP="00CB53B3">
      <w:pPr>
        <w:pStyle w:val="ListParagraph"/>
        <w:numPr>
          <w:ilvl w:val="0"/>
          <w:numId w:val="14"/>
        </w:numPr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>Conecte los datos a su observación y experiencia personal sin culpar o nombrar a los individuos</w:t>
      </w:r>
      <w:r w:rsidR="00AF609D" w:rsidRPr="003F70B9">
        <w:rPr>
          <w:rFonts w:ascii="Calibri" w:eastAsia="Helvetica Neue" w:hAnsi="Calibri" w:cs="Helvetica Neue"/>
          <w:sz w:val="20"/>
          <w:szCs w:val="20"/>
        </w:rPr>
        <w:t>.</w:t>
      </w:r>
    </w:p>
    <w:p w14:paraId="7AFBE632" w14:textId="42D5F72B" w:rsidR="00615D7B" w:rsidRPr="003F70B9" w:rsidRDefault="00F91069" w:rsidP="00CB53B3">
      <w:pPr>
        <w:pStyle w:val="ListParagraph"/>
        <w:numPr>
          <w:ilvl w:val="0"/>
          <w:numId w:val="14"/>
        </w:numPr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>Las interpretaciones deben elaborarse con una mentalidad de equidad.</w:t>
      </w:r>
    </w:p>
    <w:p w14:paraId="2CBB1788" w14:textId="61931D1D" w:rsidR="00615D7B" w:rsidRPr="001773A1" w:rsidRDefault="00E07850" w:rsidP="00615D7B">
      <w:pPr>
        <w:rPr>
          <w:rFonts w:ascii="Calibri" w:eastAsia="Helvetica Neue" w:hAnsi="Calibri" w:cs="Helvetica Neue"/>
        </w:rPr>
      </w:pPr>
      <w:r w:rsidRPr="001773A1">
        <w:rPr>
          <w:rFonts w:ascii="Calibri" w:eastAsia="Helvetica Neue" w:hAnsi="Calibri" w:cs="Helvetica Neue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A81CF" wp14:editId="0AD6E039">
                <wp:simplePos x="0" y="0"/>
                <wp:positionH relativeFrom="column">
                  <wp:posOffset>-114463</wp:posOffset>
                </wp:positionH>
                <wp:positionV relativeFrom="paragraph">
                  <wp:posOffset>116205</wp:posOffset>
                </wp:positionV>
                <wp:extent cx="6941814" cy="0"/>
                <wp:effectExtent l="0" t="25400" r="4381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1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ED3D" id="Straight Connector 1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9.15pt" to="537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" strokecolor="#ed7d31 [3205]" strokeweight="4.5pt">
                <v:stroke joinstyle="miter"/>
              </v:line>
            </w:pict>
          </mc:Fallback>
        </mc:AlternateContent>
      </w:r>
    </w:p>
    <w:p w14:paraId="2082908E" w14:textId="0C025FB4" w:rsidR="00615D7B" w:rsidRPr="001773A1" w:rsidRDefault="00ED53E8" w:rsidP="00615D7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Helvetica Neue" w:hAnsi="Calibri" w:cs="Helvetica Neue"/>
          <w:b/>
          <w:color w:val="ED7D31" w:themeColor="accent2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u w:val="single"/>
        </w:rPr>
        <w:t>Implicaciones para la práctica</w:t>
      </w: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</w:rPr>
        <w:t xml:space="preserve"> (10-15 minutos)</w:t>
      </w:r>
    </w:p>
    <w:p w14:paraId="4D60936B" w14:textId="2604DEE1" w:rsidR="00615D7B" w:rsidRPr="003F70B9" w:rsidRDefault="007C6D52" w:rsidP="00F16F1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>¿Cuáles son las formas en que podemos innovar para ser más eficaces y equitativos?</w:t>
      </w:r>
      <w:r w:rsidR="00F16F1E" w:rsidRPr="003F70B9">
        <w:rPr>
          <w:rFonts w:ascii="Calibri" w:eastAsia="Helvetica Neue" w:hAnsi="Calibri" w:cs="Helvetica Neue"/>
          <w:sz w:val="20"/>
          <w:szCs w:val="20"/>
        </w:rPr>
        <w:t xml:space="preserve"> </w:t>
      </w:r>
    </w:p>
    <w:p w14:paraId="33475AA3" w14:textId="694422C5" w:rsidR="00F16F1E" w:rsidRPr="003F70B9" w:rsidRDefault="007C6D52" w:rsidP="00F16F1E">
      <w:pPr>
        <w:pStyle w:val="ListParagraph"/>
        <w:numPr>
          <w:ilvl w:val="0"/>
          <w:numId w:val="15"/>
        </w:numPr>
        <w:ind w:right="270"/>
        <w:rPr>
          <w:rFonts w:asciiTheme="minorHAnsi" w:eastAsia="Helvetica Neue" w:hAnsiTheme="minorHAnsi" w:cs="Helvetica Neue"/>
          <w:sz w:val="20"/>
          <w:szCs w:val="20"/>
        </w:rPr>
      </w:pPr>
      <w:r w:rsidRPr="003F70B9">
        <w:rPr>
          <w:rFonts w:asciiTheme="minorHAnsi" w:eastAsia="Helvetica Neue" w:hAnsiTheme="minorHAnsi" w:cs="Helvetica Neue"/>
          <w:iCs/>
          <w:sz w:val="20"/>
          <w:szCs w:val="20"/>
        </w:rPr>
        <w:t>¿Sugieren los datos que alguna de nuestras prácticas es ineficaz? ¿Cómo podrían cambiarse?</w:t>
      </w:r>
    </w:p>
    <w:p w14:paraId="536CF4B5" w14:textId="324D3543" w:rsidR="00F16F1E" w:rsidRPr="003F70B9" w:rsidRDefault="007C6D52" w:rsidP="00F16F1E">
      <w:pPr>
        <w:pStyle w:val="ListParagraph"/>
        <w:numPr>
          <w:ilvl w:val="0"/>
          <w:numId w:val="15"/>
        </w:numPr>
        <w:ind w:right="270"/>
        <w:rPr>
          <w:rFonts w:asciiTheme="minorHAnsi" w:eastAsia="Helvetica Neue" w:hAnsiTheme="minorHAnsi" w:cs="Helvetica Neue"/>
          <w:sz w:val="20"/>
          <w:szCs w:val="20"/>
        </w:rPr>
      </w:pPr>
      <w:r w:rsidRPr="003F70B9">
        <w:rPr>
          <w:rFonts w:asciiTheme="minorHAnsi" w:eastAsia="Helvetica Neue" w:hAnsiTheme="minorHAnsi" w:cs="Helvetica Neue"/>
          <w:iCs/>
          <w:sz w:val="20"/>
          <w:szCs w:val="20"/>
        </w:rPr>
        <w:t xml:space="preserve">¿En qué te hace pensar esta conversación en términos de </w:t>
      </w:r>
      <w:r w:rsidR="00424084" w:rsidRPr="003F70B9">
        <w:rPr>
          <w:rFonts w:asciiTheme="minorHAnsi" w:eastAsia="Helvetica Neue" w:hAnsiTheme="minorHAnsi" w:cs="Helvetica Neue"/>
          <w:iCs/>
          <w:sz w:val="20"/>
          <w:szCs w:val="20"/>
        </w:rPr>
        <w:t>su</w:t>
      </w:r>
      <w:r w:rsidRPr="003F70B9">
        <w:rPr>
          <w:rFonts w:asciiTheme="minorHAnsi" w:eastAsia="Helvetica Neue" w:hAnsiTheme="minorHAnsi" w:cs="Helvetica Neue"/>
          <w:iCs/>
          <w:sz w:val="20"/>
          <w:szCs w:val="20"/>
        </w:rPr>
        <w:t xml:space="preserve"> práctica? ¿Sobre la enseñanza y el aprendizaje en general?</w:t>
      </w:r>
    </w:p>
    <w:p w14:paraId="2B38D8A9" w14:textId="21F4DE03" w:rsidR="00615D7B" w:rsidRPr="003F70B9" w:rsidRDefault="007C6D52" w:rsidP="00615D7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>¿Qué medidas ambiciosas pero factibles podría tomar nuestro equipo?</w:t>
      </w:r>
    </w:p>
    <w:p w14:paraId="3EDC9B7E" w14:textId="3BB67429" w:rsidR="00615D7B" w:rsidRPr="001773A1" w:rsidRDefault="00E07850" w:rsidP="00615D7B">
      <w:pPr>
        <w:rPr>
          <w:rFonts w:ascii="Calibri" w:eastAsia="Helvetica Neue" w:hAnsi="Calibri" w:cs="Helvetica Neue"/>
          <w:b/>
          <w:color w:val="ED7D31" w:themeColor="accent2"/>
        </w:rPr>
      </w:pPr>
      <w:r w:rsidRPr="001773A1">
        <w:rPr>
          <w:rFonts w:ascii="Calibri" w:eastAsia="Helvetica Neue" w:hAnsi="Calibri" w:cs="Helvetica Neue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2B6F" wp14:editId="6C8DA470">
                <wp:simplePos x="0" y="0"/>
                <wp:positionH relativeFrom="column">
                  <wp:posOffset>-133539</wp:posOffset>
                </wp:positionH>
                <wp:positionV relativeFrom="paragraph">
                  <wp:posOffset>120530</wp:posOffset>
                </wp:positionV>
                <wp:extent cx="6941814" cy="0"/>
                <wp:effectExtent l="0" t="25400" r="4381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1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9D1B2" id="Straight Connector 10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5pt,9.5pt" to="536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" strokecolor="#ed7d31 [3205]" strokeweight="4.5pt">
                <v:stroke joinstyle="miter"/>
              </v:line>
            </w:pict>
          </mc:Fallback>
        </mc:AlternateContent>
      </w:r>
    </w:p>
    <w:p w14:paraId="30461148" w14:textId="6D48FB82" w:rsidR="00615D7B" w:rsidRPr="001773A1" w:rsidRDefault="00ED53E8" w:rsidP="00615D7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" w:eastAsia="Helvetica Neue" w:hAnsi="Calibri" w:cs="Helvetica Neue"/>
          <w:sz w:val="24"/>
        </w:rPr>
      </w:pP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  <w:u w:val="single"/>
        </w:rPr>
        <w:t xml:space="preserve">Articulando los próximos pasos </w:t>
      </w:r>
      <w:r w:rsidRPr="001773A1">
        <w:rPr>
          <w:rFonts w:asciiTheme="minorHAnsi" w:eastAsia="Helvetica Neue" w:hAnsiTheme="minorHAnsi" w:cs="Helvetica Neue"/>
          <w:b/>
          <w:color w:val="ED7D31" w:themeColor="accent2"/>
          <w:sz w:val="24"/>
          <w:szCs w:val="24"/>
        </w:rPr>
        <w:t>(3-5 minutos)</w:t>
      </w:r>
    </w:p>
    <w:p w14:paraId="155ECCA2" w14:textId="213EA85E" w:rsidR="00B30D4E" w:rsidRPr="003F70B9" w:rsidRDefault="00B30D4E" w:rsidP="007E2E46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" w:eastAsia="Helvetica Neue" w:hAnsi="Calibri" w:cs="Helvetica Neue"/>
          <w:sz w:val="20"/>
          <w:szCs w:val="20"/>
        </w:rPr>
      </w:pPr>
      <w:r w:rsidRPr="003F70B9">
        <w:rPr>
          <w:rFonts w:ascii="Calibri" w:eastAsia="Helvetica Neue" w:hAnsi="Calibri" w:cs="Helvetica Neue"/>
          <w:sz w:val="20"/>
          <w:szCs w:val="20"/>
        </w:rPr>
        <w:t xml:space="preserve">Equipo de los próximos pasos (pensar en la comunicación, más investigación y posibles ajustes a la implementación del </w:t>
      </w:r>
      <w:r w:rsidR="00D0320D" w:rsidRPr="003F70B9">
        <w:rPr>
          <w:rFonts w:ascii="Calibri" w:eastAsia="Helvetica Neue" w:hAnsi="Calibri" w:cs="Helvetica Neue"/>
          <w:sz w:val="20"/>
          <w:szCs w:val="20"/>
        </w:rPr>
        <w:t>SEL</w:t>
      </w:r>
      <w:r w:rsidRPr="003F70B9">
        <w:rPr>
          <w:rFonts w:ascii="Calibri" w:eastAsia="Helvetica Neue" w:hAnsi="Calibri" w:cs="Helvetica Neue"/>
          <w:sz w:val="20"/>
          <w:szCs w:val="20"/>
        </w:rPr>
        <w:t>)</w:t>
      </w:r>
    </w:p>
    <w:p w14:paraId="4BA2564B" w14:textId="0201869A" w:rsidR="00F16F1E" w:rsidRPr="003F70B9" w:rsidRDefault="00B30D4E" w:rsidP="007E2E46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" w:eastAsia="Helvetica Neue" w:hAnsi="Calibri" w:cs="Helvetica Neue"/>
          <w:sz w:val="20"/>
          <w:szCs w:val="20"/>
        </w:rPr>
        <w:sectPr w:rsidR="00F16F1E" w:rsidRPr="003F70B9" w:rsidSect="00411BAF">
          <w:pgSz w:w="12240" w:h="15840"/>
          <w:pgMar w:top="1080" w:right="4752" w:bottom="1080" w:left="1080" w:header="288" w:footer="288" w:gutter="0"/>
          <w:pgNumType w:start="1"/>
          <w:cols w:space="720"/>
          <w:docGrid w:linePitch="299"/>
        </w:sectPr>
      </w:pPr>
      <w:r w:rsidRPr="003F70B9">
        <w:rPr>
          <w:rFonts w:ascii="Calibri" w:eastAsia="Helvetica Neue" w:hAnsi="Calibri" w:cs="Helvetica Neue"/>
          <w:sz w:val="20"/>
          <w:szCs w:val="20"/>
        </w:rPr>
        <w:t>Mis próximos pasos personales</w:t>
      </w:r>
    </w:p>
    <w:p w14:paraId="785CA985" w14:textId="303A0A89" w:rsidR="00A977C6" w:rsidRPr="001773A1" w:rsidRDefault="005B6635" w:rsidP="00A977C6">
      <w:pPr>
        <w:rPr>
          <w:rFonts w:asciiTheme="minorHAnsi" w:eastAsia="Helvetica Neue" w:hAnsiTheme="minorHAnsi" w:cstheme="minorHAnsi"/>
          <w:b/>
          <w:i/>
          <w:iCs/>
          <w:color w:val="ED7D31" w:themeColor="accent2"/>
          <w:sz w:val="28"/>
          <w:szCs w:val="28"/>
        </w:rPr>
      </w:pPr>
      <w:bookmarkStart w:id="2" w:name="Prompts"/>
      <w:bookmarkEnd w:id="2"/>
      <w:r w:rsidRPr="001773A1">
        <w:rPr>
          <w:rStyle w:val="Hyperlink"/>
          <w:rFonts w:asciiTheme="minorHAnsi" w:eastAsia="Times New Roman" w:hAnsiTheme="minorHAnsi" w:cs="Times New Roman"/>
          <w:b/>
          <w:bCs/>
          <w:color w:val="ED7D31" w:themeColor="accent2"/>
          <w:sz w:val="28"/>
          <w:szCs w:val="28"/>
          <w:u w:val="none"/>
        </w:rPr>
        <w:lastRenderedPageBreak/>
        <w:t>Propuestas Adicionales para la Reflexión sobre los Datos de la Equidad</w:t>
      </w:r>
    </w:p>
    <w:p w14:paraId="5A63E1E4" w14:textId="23F2AF41" w:rsidR="00A977C6" w:rsidRPr="001773A1" w:rsidRDefault="007B2F27" w:rsidP="00A977C6">
      <w:pPr>
        <w:rPr>
          <w:rFonts w:asciiTheme="minorHAnsi" w:eastAsia="Helvetica Neue" w:hAnsiTheme="minorHAnsi" w:cstheme="minorHAnsi"/>
          <w:bCs/>
          <w:color w:val="auto"/>
        </w:rPr>
      </w:pPr>
      <w:r w:rsidRPr="001773A1">
        <w:rPr>
          <w:rFonts w:asciiTheme="minorHAnsi" w:eastAsia="Helvetica Neue" w:hAnsiTheme="minorHAnsi" w:cstheme="minorHAnsi"/>
          <w:bCs/>
          <w:color w:val="auto"/>
        </w:rPr>
        <w:t>Estas preguntas pueden promover una discusión centrada en la equidad a lo largo del protocolo de reflexión de los datos, particularmente en los pasos 2 a 4 de la guía del facilitador.  Seleccione las preguntas que mejor se ajusten al tipo de datos que el equipo revisará o realice una lluvia de ideas con las preguntas originales, utilizando éstas como modelo.  Llegue a la reflexión de datos con 2-3 preguntas y busque oportunidades para hacerlas mientras el equipo trabaja en el protocolo.</w:t>
      </w:r>
      <w:r w:rsidR="006F3783" w:rsidRPr="001773A1">
        <w:rPr>
          <w:rFonts w:asciiTheme="minorHAnsi" w:eastAsia="Helvetica Neue" w:hAnsiTheme="minorHAnsi" w:cstheme="minorHAnsi"/>
          <w:bCs/>
          <w:color w:val="auto"/>
        </w:rPr>
        <w:t xml:space="preserve"> </w:t>
      </w:r>
    </w:p>
    <w:p w14:paraId="1E920979" w14:textId="2A0B22BB" w:rsidR="00E02193" w:rsidRPr="001773A1" w:rsidRDefault="00A977C6" w:rsidP="00A977C6">
      <w:pPr>
        <w:rPr>
          <w:rFonts w:ascii="Helvetica" w:eastAsia="Helvetica Neue" w:hAnsi="Helvetica" w:cs="Helvetica Neue"/>
        </w:rPr>
      </w:pPr>
      <w:r w:rsidRPr="001773A1">
        <w:rPr>
          <w:rFonts w:ascii="Helvetica" w:eastAsia="Helvetica Neue" w:hAnsi="Helvetica" w:cs="Helvetica Neue"/>
          <w:noProof/>
          <w:sz w:val="17"/>
          <w:szCs w:val="17"/>
        </w:rPr>
        <w:drawing>
          <wp:inline distT="0" distB="0" distL="0" distR="0" wp14:anchorId="7BCD6E59" wp14:editId="2930275E">
            <wp:extent cx="6324600" cy="7373566"/>
            <wp:effectExtent l="12700" t="0" r="5080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E02193" w:rsidRPr="001773A1" w:rsidSect="005D4325"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C9145" w14:textId="77777777" w:rsidR="00EA2A6D" w:rsidRDefault="00EA2A6D">
      <w:pPr>
        <w:spacing w:line="240" w:lineRule="auto"/>
      </w:pPr>
      <w:r>
        <w:separator/>
      </w:r>
    </w:p>
  </w:endnote>
  <w:endnote w:type="continuationSeparator" w:id="0">
    <w:p w14:paraId="5B939342" w14:textId="77777777" w:rsidR="00EA2A6D" w:rsidRDefault="00EA2A6D">
      <w:pPr>
        <w:spacing w:line="240" w:lineRule="auto"/>
      </w:pPr>
      <w:r>
        <w:continuationSeparator/>
      </w:r>
    </w:p>
  </w:endnote>
  <w:endnote w:type="continuationNotice" w:id="1">
    <w:p w14:paraId="590AA14C" w14:textId="77777777" w:rsidR="00EA2A6D" w:rsidRDefault="00EA2A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1708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79602E" w14:textId="7023B10F" w:rsidR="00926554" w:rsidRDefault="00926554" w:rsidP="007169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45E9AA" w14:textId="77777777" w:rsidR="00926554" w:rsidRDefault="00926554" w:rsidP="00926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E8F9" w14:textId="79EAB427" w:rsidR="005D4325" w:rsidRPr="003F4827" w:rsidRDefault="005D4325" w:rsidP="007169E6">
    <w:pPr>
      <w:pStyle w:val="Footer"/>
      <w:framePr w:wrap="none" w:vAnchor="text" w:hAnchor="margin" w:xAlign="right" w:y="12"/>
      <w:ind w:right="360"/>
      <w:rPr>
        <w:rStyle w:val="PageNumber"/>
        <w:rFonts w:ascii="Helvetica" w:hAnsi="Helvetica"/>
        <w:b/>
        <w:sz w:val="18"/>
        <w:szCs w:val="18"/>
      </w:rPr>
    </w:pPr>
  </w:p>
  <w:p w14:paraId="4DF36183" w14:textId="3A62E0A5" w:rsidR="005D4325" w:rsidRPr="008851B9" w:rsidRDefault="00AB1D4A" w:rsidP="005D4325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>
      <w:rPr>
        <w:rFonts w:ascii="Helvetica" w:eastAsia="Times New Roman" w:hAnsi="Helvetica" w:cs="Calibri"/>
        <w:sz w:val="14"/>
        <w:szCs w:val="14"/>
      </w:rPr>
      <w:t>Para más información</w:t>
    </w:r>
    <w:r w:rsidR="005D4325" w:rsidRPr="008851B9">
      <w:rPr>
        <w:rFonts w:ascii="Helvetica" w:eastAsia="Times New Roman" w:hAnsi="Helvetica" w:cs="Calibri"/>
        <w:sz w:val="14"/>
        <w:szCs w:val="14"/>
      </w:rPr>
      <w:t xml:space="preserve">, </w:t>
    </w:r>
    <w:r>
      <w:rPr>
        <w:rFonts w:ascii="Helvetica" w:eastAsia="Times New Roman" w:hAnsi="Helvetica" w:cs="Calibri"/>
        <w:sz w:val="14"/>
        <w:szCs w:val="14"/>
      </w:rPr>
      <w:t>herramientas</w:t>
    </w:r>
    <w:r w:rsidR="005D4325" w:rsidRPr="008851B9">
      <w:rPr>
        <w:rFonts w:ascii="Helvetica" w:eastAsia="Times New Roman" w:hAnsi="Helvetica" w:cs="Calibri"/>
        <w:sz w:val="14"/>
        <w:szCs w:val="14"/>
      </w:rPr>
      <w:t xml:space="preserve">, </w:t>
    </w:r>
    <w:r>
      <w:rPr>
        <w:rFonts w:ascii="Helvetica" w:eastAsia="Times New Roman" w:hAnsi="Helvetica" w:cs="Calibri"/>
        <w:sz w:val="14"/>
        <w:szCs w:val="14"/>
      </w:rPr>
      <w:t>y recursos</w:t>
    </w:r>
    <w:r w:rsidR="005D4325" w:rsidRPr="008851B9">
      <w:rPr>
        <w:rFonts w:ascii="Helvetica" w:eastAsia="Times New Roman" w:hAnsi="Helvetica" w:cs="Calibri"/>
        <w:sz w:val="14"/>
        <w:szCs w:val="14"/>
      </w:rPr>
      <w:t>, vis</w:t>
    </w:r>
    <w:r>
      <w:rPr>
        <w:rFonts w:ascii="Helvetica" w:eastAsia="Times New Roman" w:hAnsi="Helvetica" w:cs="Calibri"/>
        <w:sz w:val="14"/>
        <w:szCs w:val="14"/>
      </w:rPr>
      <w:t>ite el sitio</w:t>
    </w:r>
    <w:r w:rsidR="005D4325" w:rsidRPr="008851B9">
      <w:rPr>
        <w:rFonts w:ascii="Helvetica" w:eastAsia="Times New Roman" w:hAnsi="Helvetica" w:cs="Calibri"/>
        <w:sz w:val="14"/>
        <w:szCs w:val="14"/>
      </w:rPr>
      <w:t xml:space="preserve"> schoolguide.casel.org</w:t>
    </w:r>
  </w:p>
  <w:p w14:paraId="1E5D1D06" w14:textId="0A72BF0A" w:rsidR="00EF65E1" w:rsidRPr="005D4325" w:rsidRDefault="005D4325" w:rsidP="005D4325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</w:t>
    </w:r>
    <w:r w:rsidRPr="0028489E">
      <w:rPr>
        <w:rFonts w:ascii="Helvetica" w:eastAsia="Times New Roman" w:hAnsi="Helvetica" w:cs="Calibri"/>
        <w:b/>
        <w:bCs/>
        <w:sz w:val="14"/>
        <w:szCs w:val="14"/>
      </w:rPr>
      <w:t>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A3588" w14:textId="77777777" w:rsidR="00EA2A6D" w:rsidRDefault="00EA2A6D">
      <w:pPr>
        <w:spacing w:line="240" w:lineRule="auto"/>
      </w:pPr>
      <w:r>
        <w:separator/>
      </w:r>
    </w:p>
  </w:footnote>
  <w:footnote w:type="continuationSeparator" w:id="0">
    <w:p w14:paraId="711F2D73" w14:textId="77777777" w:rsidR="00EA2A6D" w:rsidRDefault="00EA2A6D">
      <w:pPr>
        <w:spacing w:line="240" w:lineRule="auto"/>
      </w:pPr>
      <w:r>
        <w:continuationSeparator/>
      </w:r>
    </w:p>
  </w:footnote>
  <w:footnote w:type="continuationNotice" w:id="1">
    <w:p w14:paraId="57B214D0" w14:textId="77777777" w:rsidR="00EA2A6D" w:rsidRDefault="00EA2A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37A8" w14:textId="5ADFCFDA" w:rsidR="005D4325" w:rsidRDefault="005D4325">
    <w:pPr>
      <w:pStyle w:val="Header"/>
    </w:pPr>
    <w:r>
      <w:rPr>
        <w:noProof/>
      </w:rPr>
      <w:drawing>
        <wp:inline distT="0" distB="0" distL="0" distR="0" wp14:anchorId="5735D33B" wp14:editId="46F573FF">
          <wp:extent cx="1691640" cy="386629"/>
          <wp:effectExtent l="0" t="0" r="0" b="0"/>
          <wp:docPr id="17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590"/>
    <w:multiLevelType w:val="hybridMultilevel"/>
    <w:tmpl w:val="229646F2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C0C"/>
    <w:multiLevelType w:val="hybridMultilevel"/>
    <w:tmpl w:val="6276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8BF"/>
    <w:multiLevelType w:val="hybridMultilevel"/>
    <w:tmpl w:val="6F82520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85A1681"/>
    <w:multiLevelType w:val="hybridMultilevel"/>
    <w:tmpl w:val="141A8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04FD2"/>
    <w:multiLevelType w:val="hybridMultilevel"/>
    <w:tmpl w:val="83249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5077E"/>
    <w:multiLevelType w:val="hybridMultilevel"/>
    <w:tmpl w:val="5AE0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65DD2"/>
    <w:multiLevelType w:val="hybridMultilevel"/>
    <w:tmpl w:val="CE681CFE"/>
    <w:lvl w:ilvl="0" w:tplc="5DC4A4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D7D31" w:themeColor="accent2"/>
        <w:sz w:val="22"/>
        <w:szCs w:val="22"/>
      </w:rPr>
    </w:lvl>
    <w:lvl w:ilvl="1" w:tplc="9478249E">
      <w:numFmt w:val="bullet"/>
      <w:lvlText w:val="·"/>
      <w:lvlJc w:val="left"/>
      <w:pPr>
        <w:ind w:left="1440" w:hanging="360"/>
      </w:pPr>
      <w:rPr>
        <w:rFonts w:ascii="Helvetica" w:eastAsia="Helvetica Neue" w:hAnsi="Helvetica" w:cs="Helvetica Neue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7F88"/>
    <w:multiLevelType w:val="hybridMultilevel"/>
    <w:tmpl w:val="D0EC6CF8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A1253"/>
    <w:multiLevelType w:val="hybridMultilevel"/>
    <w:tmpl w:val="348A197A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1FCC"/>
    <w:multiLevelType w:val="hybridMultilevel"/>
    <w:tmpl w:val="05E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837A9"/>
    <w:multiLevelType w:val="hybridMultilevel"/>
    <w:tmpl w:val="1D06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261AD"/>
    <w:multiLevelType w:val="hybridMultilevel"/>
    <w:tmpl w:val="037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72A2A"/>
    <w:multiLevelType w:val="hybridMultilevel"/>
    <w:tmpl w:val="A9B618AA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4A97"/>
    <w:multiLevelType w:val="hybridMultilevel"/>
    <w:tmpl w:val="C15C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50EA"/>
    <w:multiLevelType w:val="hybridMultilevel"/>
    <w:tmpl w:val="E28A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0C2A"/>
    <w:multiLevelType w:val="hybridMultilevel"/>
    <w:tmpl w:val="CFDA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1023C"/>
    <w:multiLevelType w:val="hybridMultilevel"/>
    <w:tmpl w:val="C4A814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60DBC"/>
    <w:multiLevelType w:val="hybridMultilevel"/>
    <w:tmpl w:val="21565462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C210E"/>
    <w:multiLevelType w:val="hybridMultilevel"/>
    <w:tmpl w:val="8676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A2DE5"/>
    <w:multiLevelType w:val="hybridMultilevel"/>
    <w:tmpl w:val="D778A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348A416E"/>
    <w:multiLevelType w:val="multilevel"/>
    <w:tmpl w:val="D7568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5956D2"/>
    <w:multiLevelType w:val="hybridMultilevel"/>
    <w:tmpl w:val="32B00F4A"/>
    <w:lvl w:ilvl="0" w:tplc="02BC2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27A09"/>
    <w:multiLevelType w:val="hybridMultilevel"/>
    <w:tmpl w:val="0C0201F4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F35A1"/>
    <w:multiLevelType w:val="hybridMultilevel"/>
    <w:tmpl w:val="52645BB2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5420"/>
    <w:multiLevelType w:val="multilevel"/>
    <w:tmpl w:val="83249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887DDF"/>
    <w:multiLevelType w:val="hybridMultilevel"/>
    <w:tmpl w:val="F15ACF0C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00098"/>
    <w:multiLevelType w:val="hybridMultilevel"/>
    <w:tmpl w:val="067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974E6"/>
    <w:multiLevelType w:val="hybridMultilevel"/>
    <w:tmpl w:val="398C3D10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2A4"/>
    <w:multiLevelType w:val="hybridMultilevel"/>
    <w:tmpl w:val="4928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0F25"/>
    <w:multiLevelType w:val="hybridMultilevel"/>
    <w:tmpl w:val="85E2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752BD"/>
    <w:multiLevelType w:val="hybridMultilevel"/>
    <w:tmpl w:val="C442A746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C3FFE"/>
    <w:multiLevelType w:val="hybridMultilevel"/>
    <w:tmpl w:val="7188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41123"/>
    <w:multiLevelType w:val="hybridMultilevel"/>
    <w:tmpl w:val="54327A5C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06929"/>
    <w:multiLevelType w:val="hybridMultilevel"/>
    <w:tmpl w:val="0C4C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18FA"/>
    <w:multiLevelType w:val="hybridMultilevel"/>
    <w:tmpl w:val="C376FAF8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17B3B"/>
    <w:multiLevelType w:val="hybridMultilevel"/>
    <w:tmpl w:val="9FC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6927"/>
    <w:multiLevelType w:val="hybridMultilevel"/>
    <w:tmpl w:val="8A9AA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E44CDB"/>
    <w:multiLevelType w:val="hybridMultilevel"/>
    <w:tmpl w:val="7C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9C8"/>
    <w:multiLevelType w:val="hybridMultilevel"/>
    <w:tmpl w:val="445036D8"/>
    <w:lvl w:ilvl="0" w:tplc="18223F56">
      <w:numFmt w:val="bullet"/>
      <w:lvlText w:val="·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84C98"/>
    <w:multiLevelType w:val="hybridMultilevel"/>
    <w:tmpl w:val="64B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31"/>
  </w:num>
  <w:num w:numId="5">
    <w:abstractNumId w:val="11"/>
  </w:num>
  <w:num w:numId="6">
    <w:abstractNumId w:val="29"/>
  </w:num>
  <w:num w:numId="7">
    <w:abstractNumId w:val="37"/>
  </w:num>
  <w:num w:numId="8">
    <w:abstractNumId w:val="4"/>
  </w:num>
  <w:num w:numId="9">
    <w:abstractNumId w:val="33"/>
  </w:num>
  <w:num w:numId="10">
    <w:abstractNumId w:val="6"/>
  </w:num>
  <w:num w:numId="11">
    <w:abstractNumId w:val="10"/>
  </w:num>
  <w:num w:numId="12">
    <w:abstractNumId w:val="14"/>
  </w:num>
  <w:num w:numId="13">
    <w:abstractNumId w:val="28"/>
  </w:num>
  <w:num w:numId="14">
    <w:abstractNumId w:val="39"/>
  </w:num>
  <w:num w:numId="15">
    <w:abstractNumId w:val="35"/>
  </w:num>
  <w:num w:numId="16">
    <w:abstractNumId w:val="19"/>
  </w:num>
  <w:num w:numId="17">
    <w:abstractNumId w:val="3"/>
  </w:num>
  <w:num w:numId="18">
    <w:abstractNumId w:val="17"/>
  </w:num>
  <w:num w:numId="19">
    <w:abstractNumId w:val="34"/>
  </w:num>
  <w:num w:numId="20">
    <w:abstractNumId w:val="38"/>
  </w:num>
  <w:num w:numId="21">
    <w:abstractNumId w:val="26"/>
  </w:num>
  <w:num w:numId="22">
    <w:abstractNumId w:val="13"/>
  </w:num>
  <w:num w:numId="23">
    <w:abstractNumId w:val="25"/>
  </w:num>
  <w:num w:numId="24">
    <w:abstractNumId w:val="27"/>
  </w:num>
  <w:num w:numId="25">
    <w:abstractNumId w:val="18"/>
  </w:num>
  <w:num w:numId="26">
    <w:abstractNumId w:val="2"/>
  </w:num>
  <w:num w:numId="27">
    <w:abstractNumId w:val="21"/>
  </w:num>
  <w:num w:numId="28">
    <w:abstractNumId w:val="16"/>
  </w:num>
  <w:num w:numId="29">
    <w:abstractNumId w:val="24"/>
  </w:num>
  <w:num w:numId="30">
    <w:abstractNumId w:val="36"/>
  </w:num>
  <w:num w:numId="31">
    <w:abstractNumId w:val="8"/>
  </w:num>
  <w:num w:numId="32">
    <w:abstractNumId w:val="32"/>
  </w:num>
  <w:num w:numId="33">
    <w:abstractNumId w:val="0"/>
  </w:num>
  <w:num w:numId="34">
    <w:abstractNumId w:val="15"/>
  </w:num>
  <w:num w:numId="35">
    <w:abstractNumId w:val="9"/>
  </w:num>
  <w:num w:numId="36">
    <w:abstractNumId w:val="30"/>
  </w:num>
  <w:num w:numId="37">
    <w:abstractNumId w:val="22"/>
  </w:num>
  <w:num w:numId="38">
    <w:abstractNumId w:val="12"/>
  </w:num>
  <w:num w:numId="39">
    <w:abstractNumId w:val="2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E1"/>
    <w:rsid w:val="0000281B"/>
    <w:rsid w:val="000070F5"/>
    <w:rsid w:val="00015EF2"/>
    <w:rsid w:val="00015EFE"/>
    <w:rsid w:val="00017519"/>
    <w:rsid w:val="00017FEB"/>
    <w:rsid w:val="000201EA"/>
    <w:rsid w:val="0002057C"/>
    <w:rsid w:val="000224BB"/>
    <w:rsid w:val="000233E8"/>
    <w:rsid w:val="00026362"/>
    <w:rsid w:val="000309B8"/>
    <w:rsid w:val="000314F9"/>
    <w:rsid w:val="0003151D"/>
    <w:rsid w:val="000346E6"/>
    <w:rsid w:val="0003638C"/>
    <w:rsid w:val="0003714B"/>
    <w:rsid w:val="00037530"/>
    <w:rsid w:val="00043466"/>
    <w:rsid w:val="0004427B"/>
    <w:rsid w:val="000452C7"/>
    <w:rsid w:val="00045A9B"/>
    <w:rsid w:val="000467A6"/>
    <w:rsid w:val="000479A0"/>
    <w:rsid w:val="000536A7"/>
    <w:rsid w:val="000665A5"/>
    <w:rsid w:val="00066D0C"/>
    <w:rsid w:val="00070CEC"/>
    <w:rsid w:val="00070D09"/>
    <w:rsid w:val="000717CF"/>
    <w:rsid w:val="000727B4"/>
    <w:rsid w:val="00072A7F"/>
    <w:rsid w:val="000772D9"/>
    <w:rsid w:val="0008086B"/>
    <w:rsid w:val="00081A73"/>
    <w:rsid w:val="0008219B"/>
    <w:rsid w:val="00083D75"/>
    <w:rsid w:val="000847EE"/>
    <w:rsid w:val="00085D18"/>
    <w:rsid w:val="00086DCD"/>
    <w:rsid w:val="0008725A"/>
    <w:rsid w:val="0008744A"/>
    <w:rsid w:val="00090C64"/>
    <w:rsid w:val="00091F8D"/>
    <w:rsid w:val="00091FD3"/>
    <w:rsid w:val="00092133"/>
    <w:rsid w:val="0009388B"/>
    <w:rsid w:val="000A055A"/>
    <w:rsid w:val="000A2002"/>
    <w:rsid w:val="000A2F78"/>
    <w:rsid w:val="000A3487"/>
    <w:rsid w:val="000B0349"/>
    <w:rsid w:val="000B33EB"/>
    <w:rsid w:val="000B4D8B"/>
    <w:rsid w:val="000C000A"/>
    <w:rsid w:val="000C0E14"/>
    <w:rsid w:val="000C0FCF"/>
    <w:rsid w:val="000C1973"/>
    <w:rsid w:val="000C36D8"/>
    <w:rsid w:val="000C47EB"/>
    <w:rsid w:val="000D118C"/>
    <w:rsid w:val="000D4673"/>
    <w:rsid w:val="000E480A"/>
    <w:rsid w:val="000E6A34"/>
    <w:rsid w:val="000F02C1"/>
    <w:rsid w:val="000F630D"/>
    <w:rsid w:val="000F7471"/>
    <w:rsid w:val="00101C3F"/>
    <w:rsid w:val="00102AD5"/>
    <w:rsid w:val="00103F6C"/>
    <w:rsid w:val="00105CF5"/>
    <w:rsid w:val="00107038"/>
    <w:rsid w:val="00111212"/>
    <w:rsid w:val="00116ACB"/>
    <w:rsid w:val="00117F59"/>
    <w:rsid w:val="00120F84"/>
    <w:rsid w:val="00121171"/>
    <w:rsid w:val="00122BC0"/>
    <w:rsid w:val="00123B58"/>
    <w:rsid w:val="00124669"/>
    <w:rsid w:val="00125105"/>
    <w:rsid w:val="001251B0"/>
    <w:rsid w:val="00125B5C"/>
    <w:rsid w:val="001311A2"/>
    <w:rsid w:val="00131798"/>
    <w:rsid w:val="001403F9"/>
    <w:rsid w:val="00140CB6"/>
    <w:rsid w:val="00141329"/>
    <w:rsid w:val="001422C3"/>
    <w:rsid w:val="001425A3"/>
    <w:rsid w:val="00142848"/>
    <w:rsid w:val="00142979"/>
    <w:rsid w:val="0014298F"/>
    <w:rsid w:val="00143C2A"/>
    <w:rsid w:val="00144B2E"/>
    <w:rsid w:val="001453BC"/>
    <w:rsid w:val="00145EA5"/>
    <w:rsid w:val="00151210"/>
    <w:rsid w:val="001554F9"/>
    <w:rsid w:val="00157A4A"/>
    <w:rsid w:val="001614E8"/>
    <w:rsid w:val="0017681D"/>
    <w:rsid w:val="001773A1"/>
    <w:rsid w:val="00177840"/>
    <w:rsid w:val="00181B69"/>
    <w:rsid w:val="00183DC7"/>
    <w:rsid w:val="0018660D"/>
    <w:rsid w:val="001919DA"/>
    <w:rsid w:val="00193530"/>
    <w:rsid w:val="00197ACF"/>
    <w:rsid w:val="001A0B99"/>
    <w:rsid w:val="001A4854"/>
    <w:rsid w:val="001A4D92"/>
    <w:rsid w:val="001A51FA"/>
    <w:rsid w:val="001A70D4"/>
    <w:rsid w:val="001A7E6F"/>
    <w:rsid w:val="001B0327"/>
    <w:rsid w:val="001C0F6E"/>
    <w:rsid w:val="001C1A62"/>
    <w:rsid w:val="001C1C43"/>
    <w:rsid w:val="001C2110"/>
    <w:rsid w:val="001C3272"/>
    <w:rsid w:val="001C6492"/>
    <w:rsid w:val="001D01BC"/>
    <w:rsid w:val="001D0A82"/>
    <w:rsid w:val="001D2685"/>
    <w:rsid w:val="001D33DF"/>
    <w:rsid w:val="001D544B"/>
    <w:rsid w:val="001D678C"/>
    <w:rsid w:val="001E1AA3"/>
    <w:rsid w:val="001E21AC"/>
    <w:rsid w:val="001E3B74"/>
    <w:rsid w:val="001F25E8"/>
    <w:rsid w:val="001F54E7"/>
    <w:rsid w:val="001F7305"/>
    <w:rsid w:val="00202F17"/>
    <w:rsid w:val="00203637"/>
    <w:rsid w:val="00211364"/>
    <w:rsid w:val="00211E5B"/>
    <w:rsid w:val="00212CAD"/>
    <w:rsid w:val="00213E7C"/>
    <w:rsid w:val="002227FC"/>
    <w:rsid w:val="002233D5"/>
    <w:rsid w:val="00224646"/>
    <w:rsid w:val="00225AE6"/>
    <w:rsid w:val="00230F08"/>
    <w:rsid w:val="00237009"/>
    <w:rsid w:val="002378B6"/>
    <w:rsid w:val="0024486A"/>
    <w:rsid w:val="002464D1"/>
    <w:rsid w:val="00246D0B"/>
    <w:rsid w:val="00252DAC"/>
    <w:rsid w:val="002532A9"/>
    <w:rsid w:val="00256F0A"/>
    <w:rsid w:val="00257E51"/>
    <w:rsid w:val="00262363"/>
    <w:rsid w:val="0026456F"/>
    <w:rsid w:val="00265982"/>
    <w:rsid w:val="00265F83"/>
    <w:rsid w:val="002713BB"/>
    <w:rsid w:val="0028003F"/>
    <w:rsid w:val="0028067D"/>
    <w:rsid w:val="00285B7B"/>
    <w:rsid w:val="00285DEC"/>
    <w:rsid w:val="00290F9D"/>
    <w:rsid w:val="00293086"/>
    <w:rsid w:val="00296E60"/>
    <w:rsid w:val="002A3643"/>
    <w:rsid w:val="002A3AA7"/>
    <w:rsid w:val="002A4FF2"/>
    <w:rsid w:val="002A4FF8"/>
    <w:rsid w:val="002A761F"/>
    <w:rsid w:val="002B78EA"/>
    <w:rsid w:val="002C2FFC"/>
    <w:rsid w:val="002C3F6E"/>
    <w:rsid w:val="002C450E"/>
    <w:rsid w:val="002C59CA"/>
    <w:rsid w:val="002D103E"/>
    <w:rsid w:val="002D3661"/>
    <w:rsid w:val="002D384D"/>
    <w:rsid w:val="002D5614"/>
    <w:rsid w:val="002D603D"/>
    <w:rsid w:val="002D61DE"/>
    <w:rsid w:val="002D63D9"/>
    <w:rsid w:val="002E2DD0"/>
    <w:rsid w:val="002E4FE0"/>
    <w:rsid w:val="002E70E5"/>
    <w:rsid w:val="002F23DF"/>
    <w:rsid w:val="002F256B"/>
    <w:rsid w:val="002F4266"/>
    <w:rsid w:val="002F696E"/>
    <w:rsid w:val="0030011A"/>
    <w:rsid w:val="0030282A"/>
    <w:rsid w:val="00302FE1"/>
    <w:rsid w:val="00305F95"/>
    <w:rsid w:val="00311867"/>
    <w:rsid w:val="003120BB"/>
    <w:rsid w:val="003153A0"/>
    <w:rsid w:val="00324556"/>
    <w:rsid w:val="00324A04"/>
    <w:rsid w:val="003266D4"/>
    <w:rsid w:val="00326D89"/>
    <w:rsid w:val="00326F28"/>
    <w:rsid w:val="003364BF"/>
    <w:rsid w:val="00336904"/>
    <w:rsid w:val="00340E1F"/>
    <w:rsid w:val="00346B7D"/>
    <w:rsid w:val="0034747F"/>
    <w:rsid w:val="00347AEB"/>
    <w:rsid w:val="00347FB2"/>
    <w:rsid w:val="00350055"/>
    <w:rsid w:val="00350AF2"/>
    <w:rsid w:val="0035514D"/>
    <w:rsid w:val="00357CA4"/>
    <w:rsid w:val="003614B3"/>
    <w:rsid w:val="00361626"/>
    <w:rsid w:val="00365985"/>
    <w:rsid w:val="003665F0"/>
    <w:rsid w:val="0036743E"/>
    <w:rsid w:val="00367DEF"/>
    <w:rsid w:val="00372CF3"/>
    <w:rsid w:val="00372FB6"/>
    <w:rsid w:val="003742EA"/>
    <w:rsid w:val="00374B24"/>
    <w:rsid w:val="003757F9"/>
    <w:rsid w:val="00376370"/>
    <w:rsid w:val="00381986"/>
    <w:rsid w:val="00381A7B"/>
    <w:rsid w:val="00382D5C"/>
    <w:rsid w:val="003840DE"/>
    <w:rsid w:val="00384614"/>
    <w:rsid w:val="00393F3A"/>
    <w:rsid w:val="0039445C"/>
    <w:rsid w:val="003950A8"/>
    <w:rsid w:val="003A05DF"/>
    <w:rsid w:val="003A10E9"/>
    <w:rsid w:val="003A4521"/>
    <w:rsid w:val="003A4B91"/>
    <w:rsid w:val="003A6D52"/>
    <w:rsid w:val="003B2A54"/>
    <w:rsid w:val="003C2A57"/>
    <w:rsid w:val="003C30D7"/>
    <w:rsid w:val="003C4483"/>
    <w:rsid w:val="003C4F36"/>
    <w:rsid w:val="003D04BB"/>
    <w:rsid w:val="003D2A84"/>
    <w:rsid w:val="003D3A76"/>
    <w:rsid w:val="003D7E20"/>
    <w:rsid w:val="003E2D38"/>
    <w:rsid w:val="003E78A6"/>
    <w:rsid w:val="003F048E"/>
    <w:rsid w:val="003F1987"/>
    <w:rsid w:val="003F3257"/>
    <w:rsid w:val="003F4321"/>
    <w:rsid w:val="003F70B9"/>
    <w:rsid w:val="004010C2"/>
    <w:rsid w:val="00404AEC"/>
    <w:rsid w:val="00404CB6"/>
    <w:rsid w:val="0040569A"/>
    <w:rsid w:val="00411BAF"/>
    <w:rsid w:val="00412010"/>
    <w:rsid w:val="0041406C"/>
    <w:rsid w:val="00414910"/>
    <w:rsid w:val="00414E42"/>
    <w:rsid w:val="00417050"/>
    <w:rsid w:val="00420175"/>
    <w:rsid w:val="004221CC"/>
    <w:rsid w:val="00423F4E"/>
    <w:rsid w:val="00424084"/>
    <w:rsid w:val="00424EAA"/>
    <w:rsid w:val="0042639D"/>
    <w:rsid w:val="00430B93"/>
    <w:rsid w:val="0043263F"/>
    <w:rsid w:val="004341D8"/>
    <w:rsid w:val="00436594"/>
    <w:rsid w:val="0044535D"/>
    <w:rsid w:val="00445D74"/>
    <w:rsid w:val="0045132B"/>
    <w:rsid w:val="00451CBA"/>
    <w:rsid w:val="004554AE"/>
    <w:rsid w:val="004562AE"/>
    <w:rsid w:val="004572D6"/>
    <w:rsid w:val="00457F60"/>
    <w:rsid w:val="00457FD5"/>
    <w:rsid w:val="004609A1"/>
    <w:rsid w:val="00462920"/>
    <w:rsid w:val="0046551D"/>
    <w:rsid w:val="00465AE8"/>
    <w:rsid w:val="004706B9"/>
    <w:rsid w:val="004726DF"/>
    <w:rsid w:val="004749E6"/>
    <w:rsid w:val="004778A6"/>
    <w:rsid w:val="00481ADD"/>
    <w:rsid w:val="004866CA"/>
    <w:rsid w:val="004917DA"/>
    <w:rsid w:val="00493BB6"/>
    <w:rsid w:val="00495249"/>
    <w:rsid w:val="00496B96"/>
    <w:rsid w:val="0049714F"/>
    <w:rsid w:val="004A1527"/>
    <w:rsid w:val="004A1617"/>
    <w:rsid w:val="004B151D"/>
    <w:rsid w:val="004B1927"/>
    <w:rsid w:val="004B2845"/>
    <w:rsid w:val="004B2BA3"/>
    <w:rsid w:val="004B2E12"/>
    <w:rsid w:val="004C2800"/>
    <w:rsid w:val="004C5AE4"/>
    <w:rsid w:val="004C73C2"/>
    <w:rsid w:val="004D02E1"/>
    <w:rsid w:val="004D17A9"/>
    <w:rsid w:val="004D2643"/>
    <w:rsid w:val="004D2699"/>
    <w:rsid w:val="004D2884"/>
    <w:rsid w:val="004D5743"/>
    <w:rsid w:val="004E2185"/>
    <w:rsid w:val="004E3A80"/>
    <w:rsid w:val="004E57A9"/>
    <w:rsid w:val="004E693A"/>
    <w:rsid w:val="004E7628"/>
    <w:rsid w:val="004F0F0F"/>
    <w:rsid w:val="004F213F"/>
    <w:rsid w:val="004F31B6"/>
    <w:rsid w:val="004F34D8"/>
    <w:rsid w:val="004F40C1"/>
    <w:rsid w:val="004F6953"/>
    <w:rsid w:val="004F6A17"/>
    <w:rsid w:val="004F72B1"/>
    <w:rsid w:val="00501445"/>
    <w:rsid w:val="00504704"/>
    <w:rsid w:val="005049F2"/>
    <w:rsid w:val="00507109"/>
    <w:rsid w:val="0051090F"/>
    <w:rsid w:val="005118A7"/>
    <w:rsid w:val="00521221"/>
    <w:rsid w:val="00521435"/>
    <w:rsid w:val="00521F2F"/>
    <w:rsid w:val="00524BDB"/>
    <w:rsid w:val="005306C4"/>
    <w:rsid w:val="00534528"/>
    <w:rsid w:val="00536D66"/>
    <w:rsid w:val="00536EFD"/>
    <w:rsid w:val="0053737D"/>
    <w:rsid w:val="00541CE9"/>
    <w:rsid w:val="00545112"/>
    <w:rsid w:val="0054784C"/>
    <w:rsid w:val="00551AE7"/>
    <w:rsid w:val="00552460"/>
    <w:rsid w:val="0055629C"/>
    <w:rsid w:val="00557F76"/>
    <w:rsid w:val="00561484"/>
    <w:rsid w:val="005647EC"/>
    <w:rsid w:val="00565326"/>
    <w:rsid w:val="005669C8"/>
    <w:rsid w:val="0057218B"/>
    <w:rsid w:val="00575808"/>
    <w:rsid w:val="00583717"/>
    <w:rsid w:val="00583B7F"/>
    <w:rsid w:val="0058450A"/>
    <w:rsid w:val="0058757F"/>
    <w:rsid w:val="005972D7"/>
    <w:rsid w:val="005977D6"/>
    <w:rsid w:val="005A0A26"/>
    <w:rsid w:val="005A15D8"/>
    <w:rsid w:val="005A29CB"/>
    <w:rsid w:val="005A32DF"/>
    <w:rsid w:val="005A3CC7"/>
    <w:rsid w:val="005A5329"/>
    <w:rsid w:val="005A61F8"/>
    <w:rsid w:val="005A791E"/>
    <w:rsid w:val="005B65ED"/>
    <w:rsid w:val="005B6635"/>
    <w:rsid w:val="005C0218"/>
    <w:rsid w:val="005C4BC9"/>
    <w:rsid w:val="005D0F0A"/>
    <w:rsid w:val="005D3C30"/>
    <w:rsid w:val="005D4009"/>
    <w:rsid w:val="005D4325"/>
    <w:rsid w:val="005D500C"/>
    <w:rsid w:val="005E0B9E"/>
    <w:rsid w:val="005E233F"/>
    <w:rsid w:val="005E309C"/>
    <w:rsid w:val="005E67FD"/>
    <w:rsid w:val="005E7490"/>
    <w:rsid w:val="005F2D43"/>
    <w:rsid w:val="005F2F28"/>
    <w:rsid w:val="005F6E15"/>
    <w:rsid w:val="006022D8"/>
    <w:rsid w:val="00610D4C"/>
    <w:rsid w:val="006129C7"/>
    <w:rsid w:val="006135C1"/>
    <w:rsid w:val="00615D7B"/>
    <w:rsid w:val="006160D1"/>
    <w:rsid w:val="0061615D"/>
    <w:rsid w:val="00617282"/>
    <w:rsid w:val="00617DB9"/>
    <w:rsid w:val="00620383"/>
    <w:rsid w:val="00620AC5"/>
    <w:rsid w:val="0062383C"/>
    <w:rsid w:val="006240BD"/>
    <w:rsid w:val="00631765"/>
    <w:rsid w:val="0063183A"/>
    <w:rsid w:val="00631A3D"/>
    <w:rsid w:val="0064251F"/>
    <w:rsid w:val="00643C4F"/>
    <w:rsid w:val="00643DAD"/>
    <w:rsid w:val="00645E42"/>
    <w:rsid w:val="00651EF8"/>
    <w:rsid w:val="006545F2"/>
    <w:rsid w:val="00655331"/>
    <w:rsid w:val="00655EAC"/>
    <w:rsid w:val="00656BD2"/>
    <w:rsid w:val="00656C48"/>
    <w:rsid w:val="00657827"/>
    <w:rsid w:val="00662EDA"/>
    <w:rsid w:val="00665176"/>
    <w:rsid w:val="00672A3D"/>
    <w:rsid w:val="00672A60"/>
    <w:rsid w:val="006761DE"/>
    <w:rsid w:val="006769DE"/>
    <w:rsid w:val="006774C0"/>
    <w:rsid w:val="006816DF"/>
    <w:rsid w:val="00681A5D"/>
    <w:rsid w:val="00681F04"/>
    <w:rsid w:val="0068237F"/>
    <w:rsid w:val="00682BB6"/>
    <w:rsid w:val="00684E81"/>
    <w:rsid w:val="006858B9"/>
    <w:rsid w:val="006866AB"/>
    <w:rsid w:val="0069228E"/>
    <w:rsid w:val="0069371A"/>
    <w:rsid w:val="0069673F"/>
    <w:rsid w:val="00696C0C"/>
    <w:rsid w:val="00697078"/>
    <w:rsid w:val="006972FD"/>
    <w:rsid w:val="006A2BCF"/>
    <w:rsid w:val="006A3ADF"/>
    <w:rsid w:val="006A4159"/>
    <w:rsid w:val="006A7C92"/>
    <w:rsid w:val="006B1D86"/>
    <w:rsid w:val="006B5FBA"/>
    <w:rsid w:val="006B5FEE"/>
    <w:rsid w:val="006B6F19"/>
    <w:rsid w:val="006B7DAE"/>
    <w:rsid w:val="006C1657"/>
    <w:rsid w:val="006C48FB"/>
    <w:rsid w:val="006C4EC7"/>
    <w:rsid w:val="006C7940"/>
    <w:rsid w:val="006D25E9"/>
    <w:rsid w:val="006D2B9F"/>
    <w:rsid w:val="006D6B95"/>
    <w:rsid w:val="006E02BE"/>
    <w:rsid w:val="006E56C0"/>
    <w:rsid w:val="006E5728"/>
    <w:rsid w:val="006E69D7"/>
    <w:rsid w:val="006F06D1"/>
    <w:rsid w:val="006F179D"/>
    <w:rsid w:val="006F3783"/>
    <w:rsid w:val="006F54FE"/>
    <w:rsid w:val="006F768D"/>
    <w:rsid w:val="00700622"/>
    <w:rsid w:val="0070123C"/>
    <w:rsid w:val="007017C9"/>
    <w:rsid w:val="00704CCB"/>
    <w:rsid w:val="00705124"/>
    <w:rsid w:val="007067F4"/>
    <w:rsid w:val="00712E78"/>
    <w:rsid w:val="007163A1"/>
    <w:rsid w:val="007169E6"/>
    <w:rsid w:val="0071785D"/>
    <w:rsid w:val="00721370"/>
    <w:rsid w:val="00722363"/>
    <w:rsid w:val="00722E51"/>
    <w:rsid w:val="00725271"/>
    <w:rsid w:val="00727D1A"/>
    <w:rsid w:val="007346E9"/>
    <w:rsid w:val="0073584D"/>
    <w:rsid w:val="00735EBC"/>
    <w:rsid w:val="0073605A"/>
    <w:rsid w:val="00744FCF"/>
    <w:rsid w:val="00752117"/>
    <w:rsid w:val="007550B7"/>
    <w:rsid w:val="0075690D"/>
    <w:rsid w:val="00756C58"/>
    <w:rsid w:val="00761325"/>
    <w:rsid w:val="0076432C"/>
    <w:rsid w:val="00765436"/>
    <w:rsid w:val="00765514"/>
    <w:rsid w:val="00767622"/>
    <w:rsid w:val="0077500D"/>
    <w:rsid w:val="007758DB"/>
    <w:rsid w:val="00780E93"/>
    <w:rsid w:val="00781DEF"/>
    <w:rsid w:val="00783434"/>
    <w:rsid w:val="0078740F"/>
    <w:rsid w:val="00787E9E"/>
    <w:rsid w:val="007901ED"/>
    <w:rsid w:val="00790993"/>
    <w:rsid w:val="00794353"/>
    <w:rsid w:val="00794EFD"/>
    <w:rsid w:val="00795FBD"/>
    <w:rsid w:val="00796B79"/>
    <w:rsid w:val="007A13C3"/>
    <w:rsid w:val="007A5E34"/>
    <w:rsid w:val="007A6203"/>
    <w:rsid w:val="007A6A81"/>
    <w:rsid w:val="007A7846"/>
    <w:rsid w:val="007A7E62"/>
    <w:rsid w:val="007B182F"/>
    <w:rsid w:val="007B1F7E"/>
    <w:rsid w:val="007B2F27"/>
    <w:rsid w:val="007B3EF6"/>
    <w:rsid w:val="007B5451"/>
    <w:rsid w:val="007B5B5F"/>
    <w:rsid w:val="007C6D52"/>
    <w:rsid w:val="007D0C95"/>
    <w:rsid w:val="007D607C"/>
    <w:rsid w:val="007D6A69"/>
    <w:rsid w:val="007D7376"/>
    <w:rsid w:val="007E0173"/>
    <w:rsid w:val="007E0CB5"/>
    <w:rsid w:val="007E2E46"/>
    <w:rsid w:val="007E39AD"/>
    <w:rsid w:val="007F7A0E"/>
    <w:rsid w:val="008000A5"/>
    <w:rsid w:val="00800823"/>
    <w:rsid w:val="00801E99"/>
    <w:rsid w:val="008035D1"/>
    <w:rsid w:val="008056A4"/>
    <w:rsid w:val="00807D63"/>
    <w:rsid w:val="00810000"/>
    <w:rsid w:val="008101B7"/>
    <w:rsid w:val="00810C58"/>
    <w:rsid w:val="008228C4"/>
    <w:rsid w:val="00822FBE"/>
    <w:rsid w:val="0082378D"/>
    <w:rsid w:val="00824080"/>
    <w:rsid w:val="0083580F"/>
    <w:rsid w:val="00836FC3"/>
    <w:rsid w:val="008371A0"/>
    <w:rsid w:val="0084135C"/>
    <w:rsid w:val="00842482"/>
    <w:rsid w:val="00846E20"/>
    <w:rsid w:val="008510BD"/>
    <w:rsid w:val="00853F35"/>
    <w:rsid w:val="00856500"/>
    <w:rsid w:val="008572A7"/>
    <w:rsid w:val="00857D5B"/>
    <w:rsid w:val="00861B78"/>
    <w:rsid w:val="00861FF7"/>
    <w:rsid w:val="00862490"/>
    <w:rsid w:val="00862607"/>
    <w:rsid w:val="00865222"/>
    <w:rsid w:val="0087396F"/>
    <w:rsid w:val="0087797C"/>
    <w:rsid w:val="00882084"/>
    <w:rsid w:val="00890DB7"/>
    <w:rsid w:val="008A0CBC"/>
    <w:rsid w:val="008A1189"/>
    <w:rsid w:val="008B0F37"/>
    <w:rsid w:val="008B33F3"/>
    <w:rsid w:val="008B3993"/>
    <w:rsid w:val="008B4DDD"/>
    <w:rsid w:val="008C012B"/>
    <w:rsid w:val="008C421A"/>
    <w:rsid w:val="008C46A1"/>
    <w:rsid w:val="008D586F"/>
    <w:rsid w:val="008E0B12"/>
    <w:rsid w:val="008E2C62"/>
    <w:rsid w:val="008E56F7"/>
    <w:rsid w:val="008E6842"/>
    <w:rsid w:val="008E753A"/>
    <w:rsid w:val="008E78C7"/>
    <w:rsid w:val="008F281D"/>
    <w:rsid w:val="008F3102"/>
    <w:rsid w:val="008F7D11"/>
    <w:rsid w:val="00901B60"/>
    <w:rsid w:val="00902BE3"/>
    <w:rsid w:val="00903CD7"/>
    <w:rsid w:val="009045CD"/>
    <w:rsid w:val="009051AD"/>
    <w:rsid w:val="00912508"/>
    <w:rsid w:val="009151A0"/>
    <w:rsid w:val="00916D4C"/>
    <w:rsid w:val="00921162"/>
    <w:rsid w:val="00921538"/>
    <w:rsid w:val="00923CBF"/>
    <w:rsid w:val="00924C84"/>
    <w:rsid w:val="00926554"/>
    <w:rsid w:val="00930EF5"/>
    <w:rsid w:val="0094074F"/>
    <w:rsid w:val="00940E6D"/>
    <w:rsid w:val="00941F16"/>
    <w:rsid w:val="00953E0F"/>
    <w:rsid w:val="00955C9B"/>
    <w:rsid w:val="009616F2"/>
    <w:rsid w:val="00962EED"/>
    <w:rsid w:val="009647B4"/>
    <w:rsid w:val="00964EC6"/>
    <w:rsid w:val="00965EFA"/>
    <w:rsid w:val="00970EA3"/>
    <w:rsid w:val="00974D90"/>
    <w:rsid w:val="0098084E"/>
    <w:rsid w:val="00980F61"/>
    <w:rsid w:val="0098312A"/>
    <w:rsid w:val="00984215"/>
    <w:rsid w:val="0098703D"/>
    <w:rsid w:val="00991A6F"/>
    <w:rsid w:val="0099242B"/>
    <w:rsid w:val="009934E2"/>
    <w:rsid w:val="00994338"/>
    <w:rsid w:val="00996201"/>
    <w:rsid w:val="009A73A6"/>
    <w:rsid w:val="009B50EE"/>
    <w:rsid w:val="009B584B"/>
    <w:rsid w:val="009C008E"/>
    <w:rsid w:val="009C025A"/>
    <w:rsid w:val="009C38D9"/>
    <w:rsid w:val="009C5C26"/>
    <w:rsid w:val="009C736D"/>
    <w:rsid w:val="009D1AB1"/>
    <w:rsid w:val="009D421B"/>
    <w:rsid w:val="009D74DE"/>
    <w:rsid w:val="009E27D4"/>
    <w:rsid w:val="009E3453"/>
    <w:rsid w:val="009E70EB"/>
    <w:rsid w:val="009F0E26"/>
    <w:rsid w:val="009F51CA"/>
    <w:rsid w:val="009F5C4E"/>
    <w:rsid w:val="00A004AD"/>
    <w:rsid w:val="00A067A8"/>
    <w:rsid w:val="00A136D4"/>
    <w:rsid w:val="00A23B07"/>
    <w:rsid w:val="00A247FD"/>
    <w:rsid w:val="00A25808"/>
    <w:rsid w:val="00A2799D"/>
    <w:rsid w:val="00A30355"/>
    <w:rsid w:val="00A31BF3"/>
    <w:rsid w:val="00A33401"/>
    <w:rsid w:val="00A357E4"/>
    <w:rsid w:val="00A35F09"/>
    <w:rsid w:val="00A37250"/>
    <w:rsid w:val="00A37333"/>
    <w:rsid w:val="00A43123"/>
    <w:rsid w:val="00A43183"/>
    <w:rsid w:val="00A4432B"/>
    <w:rsid w:val="00A645BB"/>
    <w:rsid w:val="00A65167"/>
    <w:rsid w:val="00A701DD"/>
    <w:rsid w:val="00A7052A"/>
    <w:rsid w:val="00A76110"/>
    <w:rsid w:val="00A83A8F"/>
    <w:rsid w:val="00A845BA"/>
    <w:rsid w:val="00A84B8A"/>
    <w:rsid w:val="00A861E2"/>
    <w:rsid w:val="00A86418"/>
    <w:rsid w:val="00A977C6"/>
    <w:rsid w:val="00AA08F5"/>
    <w:rsid w:val="00AA3ED2"/>
    <w:rsid w:val="00AA4729"/>
    <w:rsid w:val="00AA5CC7"/>
    <w:rsid w:val="00AA68C2"/>
    <w:rsid w:val="00AA7955"/>
    <w:rsid w:val="00AA7A20"/>
    <w:rsid w:val="00AA7B53"/>
    <w:rsid w:val="00AB1D4A"/>
    <w:rsid w:val="00AB5CA6"/>
    <w:rsid w:val="00AC3981"/>
    <w:rsid w:val="00AC7EB0"/>
    <w:rsid w:val="00AD07CE"/>
    <w:rsid w:val="00AD1439"/>
    <w:rsid w:val="00AE151C"/>
    <w:rsid w:val="00AE1F20"/>
    <w:rsid w:val="00AE4226"/>
    <w:rsid w:val="00AE4520"/>
    <w:rsid w:val="00AE6A23"/>
    <w:rsid w:val="00AF1192"/>
    <w:rsid w:val="00AF2589"/>
    <w:rsid w:val="00AF25DA"/>
    <w:rsid w:val="00AF2B9E"/>
    <w:rsid w:val="00AF5036"/>
    <w:rsid w:val="00AF5969"/>
    <w:rsid w:val="00AF609D"/>
    <w:rsid w:val="00B0033A"/>
    <w:rsid w:val="00B00822"/>
    <w:rsid w:val="00B00E72"/>
    <w:rsid w:val="00B014B4"/>
    <w:rsid w:val="00B02FCD"/>
    <w:rsid w:val="00B04052"/>
    <w:rsid w:val="00B10B5A"/>
    <w:rsid w:val="00B1144B"/>
    <w:rsid w:val="00B1252E"/>
    <w:rsid w:val="00B13F1C"/>
    <w:rsid w:val="00B21B2F"/>
    <w:rsid w:val="00B21CA9"/>
    <w:rsid w:val="00B2271C"/>
    <w:rsid w:val="00B22B0E"/>
    <w:rsid w:val="00B23D9E"/>
    <w:rsid w:val="00B273F2"/>
    <w:rsid w:val="00B30D4E"/>
    <w:rsid w:val="00B31CFF"/>
    <w:rsid w:val="00B32975"/>
    <w:rsid w:val="00B33F36"/>
    <w:rsid w:val="00B3549C"/>
    <w:rsid w:val="00B431C1"/>
    <w:rsid w:val="00B46E43"/>
    <w:rsid w:val="00B50044"/>
    <w:rsid w:val="00B50328"/>
    <w:rsid w:val="00B5136F"/>
    <w:rsid w:val="00B57544"/>
    <w:rsid w:val="00B64B37"/>
    <w:rsid w:val="00B660E2"/>
    <w:rsid w:val="00B672FB"/>
    <w:rsid w:val="00B6731F"/>
    <w:rsid w:val="00B71CB3"/>
    <w:rsid w:val="00B72C8A"/>
    <w:rsid w:val="00B73ACE"/>
    <w:rsid w:val="00B75579"/>
    <w:rsid w:val="00B76104"/>
    <w:rsid w:val="00B768D9"/>
    <w:rsid w:val="00B76F05"/>
    <w:rsid w:val="00B776DC"/>
    <w:rsid w:val="00B816B6"/>
    <w:rsid w:val="00B81B0D"/>
    <w:rsid w:val="00B81C91"/>
    <w:rsid w:val="00B82140"/>
    <w:rsid w:val="00B838F6"/>
    <w:rsid w:val="00B864D8"/>
    <w:rsid w:val="00B86B83"/>
    <w:rsid w:val="00B87B72"/>
    <w:rsid w:val="00B9090D"/>
    <w:rsid w:val="00B90F98"/>
    <w:rsid w:val="00B91966"/>
    <w:rsid w:val="00B930EB"/>
    <w:rsid w:val="00B93ADF"/>
    <w:rsid w:val="00B961E0"/>
    <w:rsid w:val="00BA064D"/>
    <w:rsid w:val="00BA4980"/>
    <w:rsid w:val="00BA6784"/>
    <w:rsid w:val="00BB3E50"/>
    <w:rsid w:val="00BB4E3F"/>
    <w:rsid w:val="00BB7D52"/>
    <w:rsid w:val="00BC0D07"/>
    <w:rsid w:val="00BC1C3D"/>
    <w:rsid w:val="00BC2386"/>
    <w:rsid w:val="00BC4D1A"/>
    <w:rsid w:val="00BD08C7"/>
    <w:rsid w:val="00BD09C6"/>
    <w:rsid w:val="00BD0F53"/>
    <w:rsid w:val="00BD309B"/>
    <w:rsid w:val="00BD6CFD"/>
    <w:rsid w:val="00BD77C3"/>
    <w:rsid w:val="00BE4831"/>
    <w:rsid w:val="00BE5BEC"/>
    <w:rsid w:val="00BE5F8C"/>
    <w:rsid w:val="00BE62BD"/>
    <w:rsid w:val="00BE6873"/>
    <w:rsid w:val="00BE69BC"/>
    <w:rsid w:val="00BE765B"/>
    <w:rsid w:val="00BF0275"/>
    <w:rsid w:val="00BF24B4"/>
    <w:rsid w:val="00BF7371"/>
    <w:rsid w:val="00C02C7B"/>
    <w:rsid w:val="00C0708B"/>
    <w:rsid w:val="00C100E3"/>
    <w:rsid w:val="00C129AA"/>
    <w:rsid w:val="00C21EBB"/>
    <w:rsid w:val="00C27532"/>
    <w:rsid w:val="00C327F4"/>
    <w:rsid w:val="00C34614"/>
    <w:rsid w:val="00C355FD"/>
    <w:rsid w:val="00C35FA4"/>
    <w:rsid w:val="00C412D8"/>
    <w:rsid w:val="00C413CF"/>
    <w:rsid w:val="00C427F7"/>
    <w:rsid w:val="00C4397D"/>
    <w:rsid w:val="00C43F3B"/>
    <w:rsid w:val="00C44720"/>
    <w:rsid w:val="00C44FD6"/>
    <w:rsid w:val="00C4614E"/>
    <w:rsid w:val="00C50417"/>
    <w:rsid w:val="00C52891"/>
    <w:rsid w:val="00C53DFB"/>
    <w:rsid w:val="00C56651"/>
    <w:rsid w:val="00C56ACD"/>
    <w:rsid w:val="00C56F36"/>
    <w:rsid w:val="00C60974"/>
    <w:rsid w:val="00C6618B"/>
    <w:rsid w:val="00C75945"/>
    <w:rsid w:val="00C8312B"/>
    <w:rsid w:val="00C846E3"/>
    <w:rsid w:val="00C8615D"/>
    <w:rsid w:val="00CA4135"/>
    <w:rsid w:val="00CA4FB0"/>
    <w:rsid w:val="00CA5C18"/>
    <w:rsid w:val="00CA662D"/>
    <w:rsid w:val="00CB1244"/>
    <w:rsid w:val="00CB2E8F"/>
    <w:rsid w:val="00CB351E"/>
    <w:rsid w:val="00CB3690"/>
    <w:rsid w:val="00CB3960"/>
    <w:rsid w:val="00CB53B3"/>
    <w:rsid w:val="00CC00B2"/>
    <w:rsid w:val="00CC4706"/>
    <w:rsid w:val="00CC7C53"/>
    <w:rsid w:val="00CD021C"/>
    <w:rsid w:val="00CD0CB2"/>
    <w:rsid w:val="00CD21DB"/>
    <w:rsid w:val="00CD2E27"/>
    <w:rsid w:val="00CD4891"/>
    <w:rsid w:val="00CD5185"/>
    <w:rsid w:val="00CE04C0"/>
    <w:rsid w:val="00CE05DD"/>
    <w:rsid w:val="00CE0C4B"/>
    <w:rsid w:val="00CE1A29"/>
    <w:rsid w:val="00CE24BE"/>
    <w:rsid w:val="00CE3724"/>
    <w:rsid w:val="00CE3E7F"/>
    <w:rsid w:val="00CE674B"/>
    <w:rsid w:val="00CE6EE1"/>
    <w:rsid w:val="00CF5555"/>
    <w:rsid w:val="00CF6F56"/>
    <w:rsid w:val="00CF79D4"/>
    <w:rsid w:val="00D0101F"/>
    <w:rsid w:val="00D0208F"/>
    <w:rsid w:val="00D0266D"/>
    <w:rsid w:val="00D0320D"/>
    <w:rsid w:val="00D10624"/>
    <w:rsid w:val="00D141E8"/>
    <w:rsid w:val="00D20CE9"/>
    <w:rsid w:val="00D22087"/>
    <w:rsid w:val="00D222F2"/>
    <w:rsid w:val="00D30814"/>
    <w:rsid w:val="00D3142C"/>
    <w:rsid w:val="00D346F8"/>
    <w:rsid w:val="00D3735E"/>
    <w:rsid w:val="00D37DF5"/>
    <w:rsid w:val="00D43806"/>
    <w:rsid w:val="00D438F6"/>
    <w:rsid w:val="00D473AE"/>
    <w:rsid w:val="00D52DDB"/>
    <w:rsid w:val="00D56C39"/>
    <w:rsid w:val="00D56E05"/>
    <w:rsid w:val="00D57B92"/>
    <w:rsid w:val="00D6014D"/>
    <w:rsid w:val="00D60375"/>
    <w:rsid w:val="00D60DDD"/>
    <w:rsid w:val="00D63148"/>
    <w:rsid w:val="00D63BC2"/>
    <w:rsid w:val="00D64E55"/>
    <w:rsid w:val="00D66C6D"/>
    <w:rsid w:val="00D727B6"/>
    <w:rsid w:val="00D80BDF"/>
    <w:rsid w:val="00D83F01"/>
    <w:rsid w:val="00D858C9"/>
    <w:rsid w:val="00D85B7E"/>
    <w:rsid w:val="00D93B90"/>
    <w:rsid w:val="00DA015A"/>
    <w:rsid w:val="00DA1C97"/>
    <w:rsid w:val="00DA4213"/>
    <w:rsid w:val="00DA67F3"/>
    <w:rsid w:val="00DA6D0D"/>
    <w:rsid w:val="00DB22CC"/>
    <w:rsid w:val="00DB7EE9"/>
    <w:rsid w:val="00DC191A"/>
    <w:rsid w:val="00DC2CA1"/>
    <w:rsid w:val="00DC4DDB"/>
    <w:rsid w:val="00DC4E0C"/>
    <w:rsid w:val="00DD0D53"/>
    <w:rsid w:val="00DD32AF"/>
    <w:rsid w:val="00DD512C"/>
    <w:rsid w:val="00DE0E55"/>
    <w:rsid w:val="00DE5FDB"/>
    <w:rsid w:val="00DF2CDE"/>
    <w:rsid w:val="00DF311B"/>
    <w:rsid w:val="00DF5035"/>
    <w:rsid w:val="00DF70EB"/>
    <w:rsid w:val="00E01179"/>
    <w:rsid w:val="00E02193"/>
    <w:rsid w:val="00E03C78"/>
    <w:rsid w:val="00E04376"/>
    <w:rsid w:val="00E05F35"/>
    <w:rsid w:val="00E05FAA"/>
    <w:rsid w:val="00E06A63"/>
    <w:rsid w:val="00E071EC"/>
    <w:rsid w:val="00E07850"/>
    <w:rsid w:val="00E12B64"/>
    <w:rsid w:val="00E13E4F"/>
    <w:rsid w:val="00E1473E"/>
    <w:rsid w:val="00E207D1"/>
    <w:rsid w:val="00E21405"/>
    <w:rsid w:val="00E2179D"/>
    <w:rsid w:val="00E22445"/>
    <w:rsid w:val="00E24007"/>
    <w:rsid w:val="00E310BC"/>
    <w:rsid w:val="00E34658"/>
    <w:rsid w:val="00E4112F"/>
    <w:rsid w:val="00E413B5"/>
    <w:rsid w:val="00E4157F"/>
    <w:rsid w:val="00E41F16"/>
    <w:rsid w:val="00E421FA"/>
    <w:rsid w:val="00E445A9"/>
    <w:rsid w:val="00E51BE0"/>
    <w:rsid w:val="00E616B1"/>
    <w:rsid w:val="00E67F3C"/>
    <w:rsid w:val="00E71EF6"/>
    <w:rsid w:val="00E834B8"/>
    <w:rsid w:val="00E84B75"/>
    <w:rsid w:val="00E912A7"/>
    <w:rsid w:val="00E91B13"/>
    <w:rsid w:val="00E94A8C"/>
    <w:rsid w:val="00EA0663"/>
    <w:rsid w:val="00EA0FB5"/>
    <w:rsid w:val="00EA2A6D"/>
    <w:rsid w:val="00EB17BC"/>
    <w:rsid w:val="00EB2646"/>
    <w:rsid w:val="00EB2DE6"/>
    <w:rsid w:val="00EC1900"/>
    <w:rsid w:val="00EC226B"/>
    <w:rsid w:val="00ED3589"/>
    <w:rsid w:val="00ED4E6B"/>
    <w:rsid w:val="00ED53E8"/>
    <w:rsid w:val="00ED662B"/>
    <w:rsid w:val="00EE1295"/>
    <w:rsid w:val="00EE2DC4"/>
    <w:rsid w:val="00EE45B6"/>
    <w:rsid w:val="00EE63BF"/>
    <w:rsid w:val="00EE65C1"/>
    <w:rsid w:val="00EE6BB6"/>
    <w:rsid w:val="00EF0D86"/>
    <w:rsid w:val="00EF503A"/>
    <w:rsid w:val="00EF65E1"/>
    <w:rsid w:val="00EF7322"/>
    <w:rsid w:val="00F00461"/>
    <w:rsid w:val="00F0070B"/>
    <w:rsid w:val="00F02DE5"/>
    <w:rsid w:val="00F03A1E"/>
    <w:rsid w:val="00F05839"/>
    <w:rsid w:val="00F05847"/>
    <w:rsid w:val="00F10D25"/>
    <w:rsid w:val="00F12C2D"/>
    <w:rsid w:val="00F13128"/>
    <w:rsid w:val="00F13ACA"/>
    <w:rsid w:val="00F16F1E"/>
    <w:rsid w:val="00F2406C"/>
    <w:rsid w:val="00F26815"/>
    <w:rsid w:val="00F300A2"/>
    <w:rsid w:val="00F3048C"/>
    <w:rsid w:val="00F31C34"/>
    <w:rsid w:val="00F326D8"/>
    <w:rsid w:val="00F35119"/>
    <w:rsid w:val="00F35B95"/>
    <w:rsid w:val="00F4193A"/>
    <w:rsid w:val="00F41CA5"/>
    <w:rsid w:val="00F4271A"/>
    <w:rsid w:val="00F452C7"/>
    <w:rsid w:val="00F55C47"/>
    <w:rsid w:val="00F627D7"/>
    <w:rsid w:val="00F65B79"/>
    <w:rsid w:val="00F661AC"/>
    <w:rsid w:val="00F672AB"/>
    <w:rsid w:val="00F70855"/>
    <w:rsid w:val="00F70A38"/>
    <w:rsid w:val="00F70B50"/>
    <w:rsid w:val="00F73266"/>
    <w:rsid w:val="00F77CE3"/>
    <w:rsid w:val="00F80767"/>
    <w:rsid w:val="00F81022"/>
    <w:rsid w:val="00F82B94"/>
    <w:rsid w:val="00F86761"/>
    <w:rsid w:val="00F91069"/>
    <w:rsid w:val="00F927AD"/>
    <w:rsid w:val="00F934A2"/>
    <w:rsid w:val="00F94E64"/>
    <w:rsid w:val="00F95E45"/>
    <w:rsid w:val="00F96908"/>
    <w:rsid w:val="00F97142"/>
    <w:rsid w:val="00F97161"/>
    <w:rsid w:val="00FA119D"/>
    <w:rsid w:val="00FB4C03"/>
    <w:rsid w:val="00FB7AC0"/>
    <w:rsid w:val="00FC5DCA"/>
    <w:rsid w:val="00FC69EE"/>
    <w:rsid w:val="00FD0CA0"/>
    <w:rsid w:val="00FD42CF"/>
    <w:rsid w:val="00FD4F56"/>
    <w:rsid w:val="00FD6BF9"/>
    <w:rsid w:val="00FE49C6"/>
    <w:rsid w:val="00FE792D"/>
    <w:rsid w:val="00FF3C9D"/>
    <w:rsid w:val="00FF67F1"/>
    <w:rsid w:val="40857544"/>
    <w:rsid w:val="5C7940FA"/>
    <w:rsid w:val="5D948784"/>
    <w:rsid w:val="752BA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5CB8"/>
  <w15:docId w15:val="{0987603F-35A0-DF46-9E61-B103D80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lang w:val="es-MX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28"/>
  </w:style>
  <w:style w:type="paragraph" w:styleId="Footer">
    <w:name w:val="footer"/>
    <w:basedOn w:val="Normal"/>
    <w:link w:val="FooterChar"/>
    <w:uiPriority w:val="99"/>
    <w:unhideWhenUsed/>
    <w:rsid w:val="006E5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28"/>
  </w:style>
  <w:style w:type="character" w:styleId="PageNumber">
    <w:name w:val="page number"/>
    <w:basedOn w:val="DefaultParagraphFont"/>
    <w:uiPriority w:val="99"/>
    <w:semiHidden/>
    <w:unhideWhenUsed/>
    <w:rsid w:val="00926554"/>
  </w:style>
  <w:style w:type="character" w:styleId="Hyperlink">
    <w:name w:val="Hyperlink"/>
    <w:basedOn w:val="DefaultParagraphFont"/>
    <w:uiPriority w:val="99"/>
    <w:unhideWhenUsed/>
    <w:rsid w:val="00923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5D1"/>
    <w:pPr>
      <w:ind w:left="720"/>
      <w:contextualSpacing/>
    </w:pPr>
  </w:style>
  <w:style w:type="table" w:styleId="TableGrid">
    <w:name w:val="Table Grid"/>
    <w:basedOn w:val="TableNormal"/>
    <w:uiPriority w:val="39"/>
    <w:rsid w:val="008237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13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F40C1"/>
    <w:rPr>
      <w:i/>
      <w:iCs/>
    </w:rPr>
  </w:style>
  <w:style w:type="character" w:styleId="Strong">
    <w:name w:val="Strong"/>
    <w:basedOn w:val="DefaultParagraphFont"/>
    <w:uiPriority w:val="22"/>
    <w:qFormat/>
    <w:rsid w:val="0050710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96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0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1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3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3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364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030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23309F-A796-264B-B55D-ECCBC8971FC5}" type="doc">
      <dgm:prSet loTypeId="urn:microsoft.com/office/officeart/2005/8/layout/hierarchy3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D3D56380-29B7-A843-95DE-59C6CCF51EE9}">
      <dgm:prSet phldrT="[Text]" custT="1"/>
      <dgm:spPr/>
      <dgm:t>
        <a:bodyPr/>
        <a:lstStyle/>
        <a:p>
          <a:r>
            <a:rPr lang="en-US" sz="1200"/>
            <a:t>Datos de la encuesta sobre el clima de la escuela</a:t>
          </a:r>
        </a:p>
      </dgm:t>
    </dgm:pt>
    <dgm:pt modelId="{EBCA8C71-EB09-4E41-9A7E-B6C05FD3755B}" type="parTrans" cxnId="{E6155D6C-51D5-E041-BF5A-BE0014AD719A}">
      <dgm:prSet/>
      <dgm:spPr/>
      <dgm:t>
        <a:bodyPr/>
        <a:lstStyle/>
        <a:p>
          <a:endParaRPr lang="en-US"/>
        </a:p>
      </dgm:t>
    </dgm:pt>
    <dgm:pt modelId="{6294EF15-C268-AD41-8DE5-517703A4BF76}" type="sibTrans" cxnId="{E6155D6C-51D5-E041-BF5A-BE0014AD719A}">
      <dgm:prSet/>
      <dgm:spPr/>
      <dgm:t>
        <a:bodyPr/>
        <a:lstStyle/>
        <a:p>
          <a:endParaRPr lang="en-US"/>
        </a:p>
      </dgm:t>
    </dgm:pt>
    <dgm:pt modelId="{3C40F9AB-A05C-5742-A710-4A23B52E7A88}">
      <dgm:prSet phldrT="[Text]" custT="1"/>
      <dgm:spPr/>
      <dgm:t>
        <a:bodyPr/>
        <a:lstStyle/>
        <a:p>
          <a:pPr>
            <a:buFont typeface="Symbol" pitchFamily="2" charset="2"/>
            <a:buChar char=""/>
          </a:pPr>
          <a:r>
            <a:rPr lang="en-US" sz="900" i="1"/>
            <a:t>¿Cómo perciben el personal y los estudiantes el ambiente escolar de manera diferente?</a:t>
          </a:r>
        </a:p>
      </dgm:t>
    </dgm:pt>
    <dgm:pt modelId="{746BBE66-3A06-8E4A-A553-2EA25C7E1929}" type="parTrans" cxnId="{5345D5F2-AA87-E54E-849A-6C6EBC78BD0C}">
      <dgm:prSet/>
      <dgm:spPr/>
      <dgm:t>
        <a:bodyPr/>
        <a:lstStyle/>
        <a:p>
          <a:endParaRPr lang="en-US"/>
        </a:p>
      </dgm:t>
    </dgm:pt>
    <dgm:pt modelId="{646A3641-D50A-B842-BED2-D30D44FBFB13}" type="sibTrans" cxnId="{5345D5F2-AA87-E54E-849A-6C6EBC78BD0C}">
      <dgm:prSet/>
      <dgm:spPr/>
      <dgm:t>
        <a:bodyPr/>
        <a:lstStyle/>
        <a:p>
          <a:endParaRPr lang="en-US"/>
        </a:p>
      </dgm:t>
    </dgm:pt>
    <dgm:pt modelId="{CB0E88BB-A952-B847-89E9-FCC0A40A51C3}">
      <dgm:prSet phldrT="[Text]" custT="1"/>
      <dgm:spPr/>
      <dgm:t>
        <a:bodyPr/>
        <a:lstStyle/>
        <a:p>
          <a:pPr>
            <a:buFont typeface="Symbol" pitchFamily="2" charset="2"/>
            <a:buChar char=""/>
          </a:pPr>
          <a:r>
            <a:rPr lang="en-US" sz="900" i="1"/>
            <a:t>¿Qué sabemos sobre las percepciones de los recién llegados a nuestra escuela?</a:t>
          </a:r>
          <a:endParaRPr lang="en-US" sz="900"/>
        </a:p>
      </dgm:t>
    </dgm:pt>
    <dgm:pt modelId="{6A7040AF-D839-0448-9651-3C2F8DC4470E}" type="parTrans" cxnId="{0EFC5EB6-B3B6-BF4E-AB2D-7FFDFA97CE1A}">
      <dgm:prSet/>
      <dgm:spPr/>
      <dgm:t>
        <a:bodyPr/>
        <a:lstStyle/>
        <a:p>
          <a:endParaRPr lang="en-US"/>
        </a:p>
      </dgm:t>
    </dgm:pt>
    <dgm:pt modelId="{F41667E3-CBAF-C742-A39D-590CEE999325}" type="sibTrans" cxnId="{0EFC5EB6-B3B6-BF4E-AB2D-7FFDFA97CE1A}">
      <dgm:prSet/>
      <dgm:spPr/>
      <dgm:t>
        <a:bodyPr/>
        <a:lstStyle/>
        <a:p>
          <a:endParaRPr lang="en-US"/>
        </a:p>
      </dgm:t>
    </dgm:pt>
    <dgm:pt modelId="{B9D789BE-8D30-1241-993F-3DB19F51CA42}">
      <dgm:prSet phldrT="[Text]" custT="1"/>
      <dgm:spPr/>
      <dgm:t>
        <a:bodyPr/>
        <a:lstStyle/>
        <a:p>
          <a:r>
            <a:rPr lang="en-US" sz="1200"/>
            <a:t>Datos sobre el desempeño de los estudiantes</a:t>
          </a:r>
        </a:p>
      </dgm:t>
    </dgm:pt>
    <dgm:pt modelId="{FAF0A44C-EBEC-024D-AE2C-0711B6CD2649}" type="parTrans" cxnId="{243CE94D-7E0F-B741-A198-48F973FA4181}">
      <dgm:prSet/>
      <dgm:spPr/>
      <dgm:t>
        <a:bodyPr/>
        <a:lstStyle/>
        <a:p>
          <a:endParaRPr lang="en-US"/>
        </a:p>
      </dgm:t>
    </dgm:pt>
    <dgm:pt modelId="{B3B8E2A5-51B2-9346-873E-32EA9905691F}" type="sibTrans" cxnId="{243CE94D-7E0F-B741-A198-48F973FA4181}">
      <dgm:prSet/>
      <dgm:spPr/>
      <dgm:t>
        <a:bodyPr/>
        <a:lstStyle/>
        <a:p>
          <a:endParaRPr lang="en-US"/>
        </a:p>
      </dgm:t>
    </dgm:pt>
    <dgm:pt modelId="{A7964FDD-5B30-D642-88A8-7B3C4374872C}">
      <dgm:prSet phldrT="[Text]" custT="1"/>
      <dgm:spPr/>
      <dgm:t>
        <a:bodyPr/>
        <a:lstStyle/>
        <a:p>
          <a:r>
            <a:rPr lang="en-US" sz="850" i="1"/>
            <a:t>¿Estos datos dan una imagen completa de las habilidades de los estudiantes? ¿Qué más completaría el panorama?</a:t>
          </a:r>
        </a:p>
      </dgm:t>
    </dgm:pt>
    <dgm:pt modelId="{701E63E6-CD1A-9345-8203-80F86A91924C}" type="parTrans" cxnId="{011D6537-3289-C041-BD7D-B992A360237B}">
      <dgm:prSet/>
      <dgm:spPr/>
      <dgm:t>
        <a:bodyPr/>
        <a:lstStyle/>
        <a:p>
          <a:endParaRPr lang="en-US"/>
        </a:p>
      </dgm:t>
    </dgm:pt>
    <dgm:pt modelId="{D42CCAAA-066A-CE4A-8807-002ACD5C8AC8}" type="sibTrans" cxnId="{011D6537-3289-C041-BD7D-B992A360237B}">
      <dgm:prSet/>
      <dgm:spPr/>
      <dgm:t>
        <a:bodyPr/>
        <a:lstStyle/>
        <a:p>
          <a:endParaRPr lang="en-US"/>
        </a:p>
      </dgm:t>
    </dgm:pt>
    <dgm:pt modelId="{57D8F31D-BE4B-E64B-888F-5AF5CF2C9817}">
      <dgm:prSet phldrT="[Text]" custT="1"/>
      <dgm:spPr/>
      <dgm:t>
        <a:bodyPr/>
        <a:lstStyle/>
        <a:p>
          <a:r>
            <a:rPr lang="en-US" sz="900" i="1"/>
            <a:t>¿Los estudiantes valoran los contenidos que se evalúan?  ¿Cómo podemos averiguarlo?</a:t>
          </a:r>
        </a:p>
      </dgm:t>
    </dgm:pt>
    <dgm:pt modelId="{69D11D23-CC7B-C74E-A7E4-D8613451915B}" type="parTrans" cxnId="{E47C6AAD-9620-864D-8147-35AFA009E062}">
      <dgm:prSet/>
      <dgm:spPr/>
      <dgm:t>
        <a:bodyPr/>
        <a:lstStyle/>
        <a:p>
          <a:endParaRPr lang="en-US"/>
        </a:p>
      </dgm:t>
    </dgm:pt>
    <dgm:pt modelId="{FE518601-DFCB-5642-8A2B-11EDF17370CB}" type="sibTrans" cxnId="{E47C6AAD-9620-864D-8147-35AFA009E062}">
      <dgm:prSet/>
      <dgm:spPr/>
      <dgm:t>
        <a:bodyPr/>
        <a:lstStyle/>
        <a:p>
          <a:endParaRPr lang="en-US"/>
        </a:p>
      </dgm:t>
    </dgm:pt>
    <dgm:pt modelId="{C070E722-1A1A-934D-BD61-FE49DE04F2DC}">
      <dgm:prSet phldrT="[Text]" custT="1"/>
      <dgm:spPr/>
      <dgm:t>
        <a:bodyPr/>
        <a:lstStyle/>
        <a:p>
          <a:r>
            <a:rPr lang="en-US" sz="1200"/>
            <a:t>Datos de disciplina o asistencia</a:t>
          </a:r>
        </a:p>
      </dgm:t>
    </dgm:pt>
    <dgm:pt modelId="{1E46C40F-BE82-0C4C-9613-0DA4C16B2F85}" type="parTrans" cxnId="{B7584465-ADCD-2D47-A61D-3DC9A0697341}">
      <dgm:prSet/>
      <dgm:spPr/>
      <dgm:t>
        <a:bodyPr/>
        <a:lstStyle/>
        <a:p>
          <a:endParaRPr lang="en-US"/>
        </a:p>
      </dgm:t>
    </dgm:pt>
    <dgm:pt modelId="{53E2A639-1F0C-554F-AA03-9F64A0D857F3}" type="sibTrans" cxnId="{B7584465-ADCD-2D47-A61D-3DC9A0697341}">
      <dgm:prSet/>
      <dgm:spPr/>
      <dgm:t>
        <a:bodyPr/>
        <a:lstStyle/>
        <a:p>
          <a:endParaRPr lang="en-US"/>
        </a:p>
      </dgm:t>
    </dgm:pt>
    <dgm:pt modelId="{61164967-8DED-FC4A-BCEB-620556DA58D6}">
      <dgm:prSet phldrT="[Text]" custT="1"/>
      <dgm:spPr/>
      <dgm:t>
        <a:bodyPr/>
        <a:lstStyle/>
        <a:p>
          <a:r>
            <a:rPr lang="en-US" sz="800" i="1"/>
            <a:t>¿Creen los estudiantes que la disciplina se aplica equitativamente?  ¿Cómo podemos averiguarlo?</a:t>
          </a:r>
        </a:p>
      </dgm:t>
    </dgm:pt>
    <dgm:pt modelId="{F44D1366-F325-1D4A-920C-CC59CF1749F2}" type="parTrans" cxnId="{20D36CE1-BF26-4848-89DB-A77C20C13A48}">
      <dgm:prSet/>
      <dgm:spPr/>
      <dgm:t>
        <a:bodyPr/>
        <a:lstStyle/>
        <a:p>
          <a:endParaRPr lang="en-US"/>
        </a:p>
      </dgm:t>
    </dgm:pt>
    <dgm:pt modelId="{484A918B-E7E4-7A4F-91F3-F0A9149A0B42}" type="sibTrans" cxnId="{20D36CE1-BF26-4848-89DB-A77C20C13A48}">
      <dgm:prSet/>
      <dgm:spPr/>
      <dgm:t>
        <a:bodyPr/>
        <a:lstStyle/>
        <a:p>
          <a:endParaRPr lang="en-US"/>
        </a:p>
      </dgm:t>
    </dgm:pt>
    <dgm:pt modelId="{DA78A6BC-0EEF-DE45-8090-2736351FF4FC}">
      <dgm:prSet phldrT="[Text]" custT="1"/>
      <dgm:spPr/>
      <dgm:t>
        <a:bodyPr/>
        <a:lstStyle/>
        <a:p>
          <a:pPr>
            <a:buFont typeface="Symbol" pitchFamily="2" charset="2"/>
            <a:buChar char=""/>
          </a:pPr>
          <a:r>
            <a:rPr lang="en-US" sz="900" i="1"/>
            <a:t>¿Cómo se compara el ambiente de nuestra escuela con la forma en que recuerda su experiencia escolar?</a:t>
          </a:r>
        </a:p>
      </dgm:t>
    </dgm:pt>
    <dgm:pt modelId="{2C162F88-E796-A842-AA9E-CA6FE7A7AF72}" type="parTrans" cxnId="{E2F4D3AD-A389-6F45-83E6-8038ACB12210}">
      <dgm:prSet/>
      <dgm:spPr/>
      <dgm:t>
        <a:bodyPr/>
        <a:lstStyle/>
        <a:p>
          <a:endParaRPr lang="en-US"/>
        </a:p>
      </dgm:t>
    </dgm:pt>
    <dgm:pt modelId="{3353F8D5-911E-D944-AAF3-0082AFD21BBC}" type="sibTrans" cxnId="{E2F4D3AD-A389-6F45-83E6-8038ACB12210}">
      <dgm:prSet/>
      <dgm:spPr/>
      <dgm:t>
        <a:bodyPr/>
        <a:lstStyle/>
        <a:p>
          <a:endParaRPr lang="en-US"/>
        </a:p>
      </dgm:t>
    </dgm:pt>
    <dgm:pt modelId="{D517AF4C-C51C-7847-84DB-5DA9FCE8B925}">
      <dgm:prSet phldrT="[Text]" custT="1"/>
      <dgm:spPr/>
      <dgm:t>
        <a:bodyPr/>
        <a:lstStyle/>
        <a:p>
          <a:pPr>
            <a:buFont typeface="Symbol" pitchFamily="2" charset="2"/>
            <a:buChar char=""/>
          </a:pPr>
          <a:r>
            <a:rPr lang="en-US" sz="900" i="1"/>
            <a:t>¿Cómo refleja nuestro método el ambiente escolar las culturas e identidades de nuestros estudiantes y familias?</a:t>
          </a:r>
        </a:p>
      </dgm:t>
    </dgm:pt>
    <dgm:pt modelId="{0D072D0E-5515-0947-8F2B-000DDEA27852}" type="parTrans" cxnId="{8E53CC2F-5983-7E4D-B445-5B4C36ACC4E3}">
      <dgm:prSet/>
      <dgm:spPr/>
      <dgm:t>
        <a:bodyPr/>
        <a:lstStyle/>
        <a:p>
          <a:endParaRPr lang="en-US"/>
        </a:p>
      </dgm:t>
    </dgm:pt>
    <dgm:pt modelId="{1A86E3F3-0E61-224D-AE61-98DC64C73B7C}" type="sibTrans" cxnId="{8E53CC2F-5983-7E4D-B445-5B4C36ACC4E3}">
      <dgm:prSet/>
      <dgm:spPr/>
      <dgm:t>
        <a:bodyPr/>
        <a:lstStyle/>
        <a:p>
          <a:endParaRPr lang="en-US"/>
        </a:p>
      </dgm:t>
    </dgm:pt>
    <dgm:pt modelId="{54518650-2A01-864E-814F-D5B0316C3AB4}">
      <dgm:prSet phldrT="[Text]" custT="1"/>
      <dgm:spPr/>
      <dgm:t>
        <a:bodyPr/>
        <a:lstStyle/>
        <a:p>
          <a:r>
            <a:rPr lang="en-US" sz="900" i="1"/>
            <a:t>¿Tienen los estudiantes de alto o bajo rendimiento alguna similitud demográfica?</a:t>
          </a:r>
        </a:p>
      </dgm:t>
    </dgm:pt>
    <dgm:pt modelId="{1224100B-B374-1A4D-908D-E7E47D7E7ADC}" type="parTrans" cxnId="{74936266-6897-F24D-B3C5-059A0121F113}">
      <dgm:prSet/>
      <dgm:spPr/>
      <dgm:t>
        <a:bodyPr/>
        <a:lstStyle/>
        <a:p>
          <a:endParaRPr lang="en-US"/>
        </a:p>
      </dgm:t>
    </dgm:pt>
    <dgm:pt modelId="{4A791342-D3B1-F443-BF9F-FC811B7C9C96}" type="sibTrans" cxnId="{74936266-6897-F24D-B3C5-059A0121F113}">
      <dgm:prSet/>
      <dgm:spPr/>
      <dgm:t>
        <a:bodyPr/>
        <a:lstStyle/>
        <a:p>
          <a:endParaRPr lang="en-US"/>
        </a:p>
      </dgm:t>
    </dgm:pt>
    <dgm:pt modelId="{6F21AF7E-B0FA-4040-A7E7-EBA08C332E49}">
      <dgm:prSet phldrT="[Text]" custT="1"/>
      <dgm:spPr/>
      <dgm:t>
        <a:bodyPr/>
        <a:lstStyle/>
        <a:p>
          <a:r>
            <a:rPr lang="en-US" sz="900" i="1"/>
            <a:t>¿Qué dirían sus estudiantes sobre estos datos? ¿Y sus padres?</a:t>
          </a:r>
        </a:p>
      </dgm:t>
    </dgm:pt>
    <dgm:pt modelId="{C4CFE3B4-C7C3-114C-94D7-82ED59E8CD76}" type="parTrans" cxnId="{1405C34E-DED2-724C-949D-89ECCF26894F}">
      <dgm:prSet/>
      <dgm:spPr/>
      <dgm:t>
        <a:bodyPr/>
        <a:lstStyle/>
        <a:p>
          <a:endParaRPr lang="en-US"/>
        </a:p>
      </dgm:t>
    </dgm:pt>
    <dgm:pt modelId="{67F03B72-9799-C74C-B85C-FD92A96EF7EA}" type="sibTrans" cxnId="{1405C34E-DED2-724C-949D-89ECCF26894F}">
      <dgm:prSet/>
      <dgm:spPr/>
      <dgm:t>
        <a:bodyPr/>
        <a:lstStyle/>
        <a:p>
          <a:endParaRPr lang="en-US"/>
        </a:p>
      </dgm:t>
    </dgm:pt>
    <dgm:pt modelId="{E79D2936-DAFC-3948-9516-76E296C0744F}">
      <dgm:prSet phldrT="[Text]" custT="1"/>
      <dgm:spPr/>
      <dgm:t>
        <a:bodyPr/>
        <a:lstStyle/>
        <a:p>
          <a:r>
            <a:rPr lang="en-US" sz="900" i="1"/>
            <a:t>¿Hay algo en esta evaluación que ponga en desventaja a algunos estudiantes?</a:t>
          </a:r>
        </a:p>
      </dgm:t>
    </dgm:pt>
    <dgm:pt modelId="{07AD39B5-EBAE-954A-8A21-FB46D997728D}" type="parTrans" cxnId="{0218A2F4-A3A1-EB44-BDC8-07D027238B25}">
      <dgm:prSet/>
      <dgm:spPr/>
      <dgm:t>
        <a:bodyPr/>
        <a:lstStyle/>
        <a:p>
          <a:endParaRPr lang="en-US"/>
        </a:p>
      </dgm:t>
    </dgm:pt>
    <dgm:pt modelId="{B6E71F7B-1692-7544-B5E8-65F6DB448C64}" type="sibTrans" cxnId="{0218A2F4-A3A1-EB44-BDC8-07D027238B25}">
      <dgm:prSet/>
      <dgm:spPr/>
      <dgm:t>
        <a:bodyPr/>
        <a:lstStyle/>
        <a:p>
          <a:endParaRPr lang="en-US"/>
        </a:p>
      </dgm:t>
    </dgm:pt>
    <dgm:pt modelId="{8C45B172-1661-C347-85AA-1C6D50B2BC96}">
      <dgm:prSet phldrT="[Text]" custT="1"/>
      <dgm:spPr/>
      <dgm:t>
        <a:bodyPr/>
        <a:lstStyle/>
        <a:p>
          <a:r>
            <a:rPr lang="en-US" sz="900" i="1"/>
            <a:t>¿Cómo crees que los estudiantes con problemas crónicos de asistencia perciben el ambiente escolar?</a:t>
          </a:r>
        </a:p>
      </dgm:t>
    </dgm:pt>
    <dgm:pt modelId="{A6108E29-1BAA-B34E-8EC6-C7D2B5838A3C}" type="parTrans" cxnId="{038BCA69-8BF5-D54A-B8F4-F4ABF80FF4C5}">
      <dgm:prSet/>
      <dgm:spPr/>
      <dgm:t>
        <a:bodyPr/>
        <a:lstStyle/>
        <a:p>
          <a:endParaRPr lang="en-US"/>
        </a:p>
      </dgm:t>
    </dgm:pt>
    <dgm:pt modelId="{6F0896BA-0A69-324A-AC3A-BC76F2F57597}" type="sibTrans" cxnId="{038BCA69-8BF5-D54A-B8F4-F4ABF80FF4C5}">
      <dgm:prSet/>
      <dgm:spPr/>
      <dgm:t>
        <a:bodyPr/>
        <a:lstStyle/>
        <a:p>
          <a:endParaRPr lang="en-US"/>
        </a:p>
      </dgm:t>
    </dgm:pt>
    <dgm:pt modelId="{FC63D7DC-2237-044B-ABDF-28941610696F}">
      <dgm:prSet phldrT="[Text]" custT="1"/>
      <dgm:spPr/>
      <dgm:t>
        <a:bodyPr/>
        <a:lstStyle/>
        <a:p>
          <a:r>
            <a:rPr lang="en-US" sz="900" i="1"/>
            <a:t>¿Cuál podría ser la causa raíz de nuestros problemas de asistencia?</a:t>
          </a:r>
        </a:p>
      </dgm:t>
    </dgm:pt>
    <dgm:pt modelId="{48CDD3BE-C536-674E-AEFA-8D54256DD1D9}" type="parTrans" cxnId="{CE14E123-C2F6-104B-B036-DBBFD39EA53A}">
      <dgm:prSet/>
      <dgm:spPr/>
      <dgm:t>
        <a:bodyPr/>
        <a:lstStyle/>
        <a:p>
          <a:endParaRPr lang="en-US"/>
        </a:p>
      </dgm:t>
    </dgm:pt>
    <dgm:pt modelId="{D9B83BCE-8AEF-FA48-B5A3-68C3AEFCA7BE}" type="sibTrans" cxnId="{CE14E123-C2F6-104B-B036-DBBFD39EA53A}">
      <dgm:prSet/>
      <dgm:spPr/>
      <dgm:t>
        <a:bodyPr/>
        <a:lstStyle/>
        <a:p>
          <a:endParaRPr lang="en-US"/>
        </a:p>
      </dgm:t>
    </dgm:pt>
    <dgm:pt modelId="{B118DA2C-4166-E94A-BFC1-C43C635412C5}">
      <dgm:prSet phldrT="[Text]" custT="1"/>
      <dgm:spPr/>
      <dgm:t>
        <a:bodyPr/>
        <a:lstStyle/>
        <a:p>
          <a:r>
            <a:rPr lang="en-US" sz="900" i="1"/>
            <a:t>Cuando estabas en la escuela, ¿tenías asistencia y/o problemas disciplinarios? ¿Qué factores estaban en juego para ti?</a:t>
          </a:r>
        </a:p>
      </dgm:t>
    </dgm:pt>
    <dgm:pt modelId="{D0DDBE97-939D-AE42-8AA4-AB7F465EB5D6}" type="parTrans" cxnId="{BD57BAD6-D9D6-2C45-93AE-7074573B008A}">
      <dgm:prSet/>
      <dgm:spPr/>
      <dgm:t>
        <a:bodyPr/>
        <a:lstStyle/>
        <a:p>
          <a:endParaRPr lang="en-US"/>
        </a:p>
      </dgm:t>
    </dgm:pt>
    <dgm:pt modelId="{CDC27512-F689-0D4A-B511-270581EB9D3E}" type="sibTrans" cxnId="{BD57BAD6-D9D6-2C45-93AE-7074573B008A}">
      <dgm:prSet/>
      <dgm:spPr/>
      <dgm:t>
        <a:bodyPr/>
        <a:lstStyle/>
        <a:p>
          <a:endParaRPr lang="en-US"/>
        </a:p>
      </dgm:t>
    </dgm:pt>
    <dgm:pt modelId="{4502395A-1CC7-B345-98A0-CE11D1C460EC}">
      <dgm:prSet phldrT="[Text]" custT="1"/>
      <dgm:spPr/>
      <dgm:t>
        <a:bodyPr/>
        <a:lstStyle/>
        <a:p>
          <a:r>
            <a:rPr lang="en-US" sz="900" i="1"/>
            <a:t>¿Es equitativo el compromiso de nuestros padres?  ¿A quién no estamos llegando?</a:t>
          </a:r>
        </a:p>
      </dgm:t>
    </dgm:pt>
    <dgm:pt modelId="{134184B2-D8E9-F949-8BE6-861DADCF6F0B}" type="parTrans" cxnId="{4BD0F1BA-9587-994A-858F-75E0EEA08A82}">
      <dgm:prSet/>
      <dgm:spPr/>
      <dgm:t>
        <a:bodyPr/>
        <a:lstStyle/>
        <a:p>
          <a:endParaRPr lang="en-US"/>
        </a:p>
      </dgm:t>
    </dgm:pt>
    <dgm:pt modelId="{9A8F585F-EBB9-3C4F-BBD0-7051E3A815FD}" type="sibTrans" cxnId="{4BD0F1BA-9587-994A-858F-75E0EEA08A82}">
      <dgm:prSet/>
      <dgm:spPr/>
      <dgm:t>
        <a:bodyPr/>
        <a:lstStyle/>
        <a:p>
          <a:endParaRPr lang="en-US"/>
        </a:p>
      </dgm:t>
    </dgm:pt>
    <dgm:pt modelId="{639B575D-7CC0-F845-906C-04AB93317038}">
      <dgm:prSet phldrT="[Text]" custT="1"/>
      <dgm:spPr/>
      <dgm:t>
        <a:bodyPr/>
        <a:lstStyle/>
        <a:p>
          <a:r>
            <a:rPr lang="en-US" sz="900" i="1"/>
            <a:t>Si usted viviera en esta comunidad y decidiera que su hijo asistiera aquí, ¿qué le haría sentirse bienvenido?</a:t>
          </a:r>
        </a:p>
      </dgm:t>
    </dgm:pt>
    <dgm:pt modelId="{7A41A2C5-1AD2-744B-8013-54364398D6DC}" type="parTrans" cxnId="{A135FF1C-BC5B-9A4C-9C5C-FF71138802DE}">
      <dgm:prSet/>
      <dgm:spPr/>
      <dgm:t>
        <a:bodyPr/>
        <a:lstStyle/>
        <a:p>
          <a:endParaRPr lang="en-US"/>
        </a:p>
      </dgm:t>
    </dgm:pt>
    <dgm:pt modelId="{A13D8648-DFF3-2E43-AA08-9A0F5D1FADF8}" type="sibTrans" cxnId="{A135FF1C-BC5B-9A4C-9C5C-FF71138802DE}">
      <dgm:prSet/>
      <dgm:spPr/>
      <dgm:t>
        <a:bodyPr/>
        <a:lstStyle/>
        <a:p>
          <a:endParaRPr lang="en-US"/>
        </a:p>
      </dgm:t>
    </dgm:pt>
    <dgm:pt modelId="{D126222B-9576-1240-9D9C-265921D28EFB}">
      <dgm:prSet phldrT="[Text]" custT="1"/>
      <dgm:spPr/>
      <dgm:t>
        <a:bodyPr/>
        <a:lstStyle/>
        <a:p>
          <a:r>
            <a:rPr lang="en-US" sz="900" i="1"/>
            <a:t>¿Qué prejuicios o suposiciones pueden estar causando que el personal se involucre más o menos con las familias?</a:t>
          </a:r>
        </a:p>
      </dgm:t>
    </dgm:pt>
    <dgm:pt modelId="{3DD7C815-C0AB-9045-A517-385DC94532F3}" type="parTrans" cxnId="{CE98D912-57E8-B04F-9BAD-6981ACA1E186}">
      <dgm:prSet/>
      <dgm:spPr/>
      <dgm:t>
        <a:bodyPr/>
        <a:lstStyle/>
        <a:p>
          <a:endParaRPr lang="en-US"/>
        </a:p>
      </dgm:t>
    </dgm:pt>
    <dgm:pt modelId="{DF57DF8A-3735-664C-981E-F0B0EC4BFF31}" type="sibTrans" cxnId="{CE98D912-57E8-B04F-9BAD-6981ACA1E186}">
      <dgm:prSet/>
      <dgm:spPr/>
      <dgm:t>
        <a:bodyPr/>
        <a:lstStyle/>
        <a:p>
          <a:endParaRPr lang="en-US"/>
        </a:p>
      </dgm:t>
    </dgm:pt>
    <dgm:pt modelId="{94F00A6E-E1BE-314C-A2BD-15A9477A720B}">
      <dgm:prSet phldrT="[Text]" custT="1"/>
      <dgm:spPr/>
      <dgm:t>
        <a:bodyPr/>
        <a:lstStyle/>
        <a:p>
          <a:r>
            <a:rPr lang="en-US" sz="900" i="1"/>
            <a:t>¿Qué experiencias vividas impactan en el interés de una familia o de un miembro de la comunidad por participar en nuestra escuela?</a:t>
          </a:r>
        </a:p>
      </dgm:t>
    </dgm:pt>
    <dgm:pt modelId="{A3C62B2D-6ED9-8843-8622-60CCD7616E81}" type="parTrans" cxnId="{DA3183F3-439B-414B-8C4F-8F98EFD01617}">
      <dgm:prSet/>
      <dgm:spPr/>
      <dgm:t>
        <a:bodyPr/>
        <a:lstStyle/>
        <a:p>
          <a:endParaRPr lang="en-US"/>
        </a:p>
      </dgm:t>
    </dgm:pt>
    <dgm:pt modelId="{D0D8FAC6-6287-8F49-93AA-9C2BE7360A64}" type="sibTrans" cxnId="{DA3183F3-439B-414B-8C4F-8F98EFD01617}">
      <dgm:prSet/>
      <dgm:spPr/>
      <dgm:t>
        <a:bodyPr/>
        <a:lstStyle/>
        <a:p>
          <a:endParaRPr lang="en-US"/>
        </a:p>
      </dgm:t>
    </dgm:pt>
    <dgm:pt modelId="{EDD061FE-81BF-B34F-8497-C48D34D7F367}">
      <dgm:prSet phldrT="[Text]" custT="1"/>
      <dgm:spPr/>
      <dgm:t>
        <a:bodyPr/>
        <a:lstStyle/>
        <a:p>
          <a:r>
            <a:rPr lang="en-US" sz="900" i="1"/>
            <a:t>¿Qué suposiciones tendemos a hacer sobre los padres que son difíciles de contactar?  ¿Qué otras explicaciones podría haber?</a:t>
          </a:r>
        </a:p>
      </dgm:t>
    </dgm:pt>
    <dgm:pt modelId="{E4602BF0-0E53-134F-AE4B-78930FCA8AF6}" type="parTrans" cxnId="{7F487F57-9A2F-814C-A58C-55A0C46FD341}">
      <dgm:prSet/>
      <dgm:spPr/>
      <dgm:t>
        <a:bodyPr/>
        <a:lstStyle/>
        <a:p>
          <a:endParaRPr lang="en-US"/>
        </a:p>
      </dgm:t>
    </dgm:pt>
    <dgm:pt modelId="{FC3C9D7E-1DFB-9243-9C6B-13573AF528F5}" type="sibTrans" cxnId="{7F487F57-9A2F-814C-A58C-55A0C46FD341}">
      <dgm:prSet/>
      <dgm:spPr/>
      <dgm:t>
        <a:bodyPr/>
        <a:lstStyle/>
        <a:p>
          <a:endParaRPr lang="en-US"/>
        </a:p>
      </dgm:t>
    </dgm:pt>
    <dgm:pt modelId="{B85ADD49-CE29-2A4D-9A89-CF82EA737238}">
      <dgm:prSet phldrT="[Text]" custT="1"/>
      <dgm:spPr/>
      <dgm:t>
        <a:bodyPr/>
        <a:lstStyle/>
        <a:p>
          <a:pPr>
            <a:buFont typeface="Symbol" pitchFamily="2" charset="2"/>
            <a:buChar char=""/>
          </a:pPr>
          <a:r>
            <a:rPr lang="en-US" sz="850" i="1"/>
            <a:t>¿Experimentan algunos grupos el ambiente escolar de manera diferente a otros?  ¿Cómo podemos averiguarlo?</a:t>
          </a:r>
        </a:p>
      </dgm:t>
    </dgm:pt>
    <dgm:pt modelId="{CC8CF0F2-A8AD-D443-A2EC-345F0AE2EB25}" type="parTrans" cxnId="{1218D336-4F74-8544-A1B3-FA7BFF65796A}">
      <dgm:prSet/>
      <dgm:spPr/>
      <dgm:t>
        <a:bodyPr/>
        <a:lstStyle/>
        <a:p>
          <a:endParaRPr lang="en-US"/>
        </a:p>
      </dgm:t>
    </dgm:pt>
    <dgm:pt modelId="{7071FB9A-85BE-EA4A-B28F-96AC2F923078}" type="sibTrans" cxnId="{1218D336-4F74-8544-A1B3-FA7BFF65796A}">
      <dgm:prSet/>
      <dgm:spPr/>
      <dgm:t>
        <a:bodyPr/>
        <a:lstStyle/>
        <a:p>
          <a:endParaRPr lang="en-US"/>
        </a:p>
      </dgm:t>
    </dgm:pt>
    <dgm:pt modelId="{07AC3D07-533D-2D49-B281-B5716AEFAFF2}">
      <dgm:prSet phldrT="[Text]" custT="1"/>
      <dgm:spPr/>
      <dgm:t>
        <a:bodyPr/>
        <a:lstStyle/>
        <a:p>
          <a:r>
            <a:rPr lang="en-US" sz="1200"/>
            <a:t>Datos sobre la participación de la familia y la comunidad</a:t>
          </a:r>
          <a:endParaRPr lang="en-US" sz="1200" i="1"/>
        </a:p>
      </dgm:t>
    </dgm:pt>
    <dgm:pt modelId="{5B7F08CB-A675-8342-AC83-6E78DC1CA8DD}" type="parTrans" cxnId="{47AD5116-5042-D541-AB2B-3B2D5B03A5ED}">
      <dgm:prSet/>
      <dgm:spPr/>
      <dgm:t>
        <a:bodyPr/>
        <a:lstStyle/>
        <a:p>
          <a:endParaRPr lang="en-US"/>
        </a:p>
      </dgm:t>
    </dgm:pt>
    <dgm:pt modelId="{7A757319-1103-9743-965B-888669DA93B6}" type="sibTrans" cxnId="{47AD5116-5042-D541-AB2B-3B2D5B03A5ED}">
      <dgm:prSet/>
      <dgm:spPr/>
      <dgm:t>
        <a:bodyPr/>
        <a:lstStyle/>
        <a:p>
          <a:endParaRPr lang="en-US"/>
        </a:p>
      </dgm:t>
    </dgm:pt>
    <dgm:pt modelId="{C48293E2-8215-4442-BD41-D44C9CA72D21}">
      <dgm:prSet phldrT="[Text]" custT="1"/>
      <dgm:spPr/>
      <dgm:t>
        <a:bodyPr/>
        <a:lstStyle/>
        <a:p>
          <a:r>
            <a:rPr lang="en-US" sz="900" i="1"/>
            <a:t>¿Se aplican las medidas disciplinarias de manera equitativa en todos los grupos demográficos?</a:t>
          </a:r>
        </a:p>
      </dgm:t>
    </dgm:pt>
    <dgm:pt modelId="{CC19EE94-7625-214C-90E4-028AE8E1B40E}" type="parTrans" cxnId="{B51D4076-C8D3-8941-8752-1D648D96ADCA}">
      <dgm:prSet/>
      <dgm:spPr/>
      <dgm:t>
        <a:bodyPr/>
        <a:lstStyle/>
        <a:p>
          <a:endParaRPr lang="en-US"/>
        </a:p>
      </dgm:t>
    </dgm:pt>
    <dgm:pt modelId="{EBE14F19-6F63-6844-87AB-9BDE7C1BF579}" type="sibTrans" cxnId="{B51D4076-C8D3-8941-8752-1D648D96ADCA}">
      <dgm:prSet/>
      <dgm:spPr/>
      <dgm:t>
        <a:bodyPr/>
        <a:lstStyle/>
        <a:p>
          <a:endParaRPr lang="en-US"/>
        </a:p>
      </dgm:t>
    </dgm:pt>
    <dgm:pt modelId="{A1B32579-984F-E546-85EE-A12C50DC1211}">
      <dgm:prSet phldrT="[Text]" custT="1"/>
      <dgm:spPr/>
      <dgm:t>
        <a:bodyPr/>
        <a:lstStyle/>
        <a:p>
          <a:pPr>
            <a:buFont typeface="Symbol" pitchFamily="2" charset="2"/>
            <a:buChar char=""/>
          </a:pPr>
          <a:r>
            <a:rPr lang="en-US" sz="900" i="1"/>
            <a:t>¿Cómo podemos levantar la voz de los estudiantes mientras definimos los próximos pasos?</a:t>
          </a:r>
        </a:p>
      </dgm:t>
    </dgm:pt>
    <dgm:pt modelId="{08DD2716-371E-DA4D-8A45-FD9F78DA6EF7}" type="parTrans" cxnId="{7F425429-3AB3-2140-B173-BCA8BC81245A}">
      <dgm:prSet/>
      <dgm:spPr/>
      <dgm:t>
        <a:bodyPr/>
        <a:lstStyle/>
        <a:p>
          <a:endParaRPr lang="en-US"/>
        </a:p>
      </dgm:t>
    </dgm:pt>
    <dgm:pt modelId="{C64CE1F0-D55D-D04B-A800-72763E912811}" type="sibTrans" cxnId="{7F425429-3AB3-2140-B173-BCA8BC81245A}">
      <dgm:prSet/>
      <dgm:spPr/>
      <dgm:t>
        <a:bodyPr/>
        <a:lstStyle/>
        <a:p>
          <a:endParaRPr lang="en-US"/>
        </a:p>
      </dgm:t>
    </dgm:pt>
    <dgm:pt modelId="{5D301EF6-8117-7542-A55E-08C9820AD635}">
      <dgm:prSet phldrT="[Text]" custT="1"/>
      <dgm:spPr/>
      <dgm:t>
        <a:bodyPr/>
        <a:lstStyle/>
        <a:p>
          <a:r>
            <a:rPr lang="en-US" sz="850" i="1"/>
            <a:t>¿Qué tipo de intervenciones académicas estamos ofreciendo?  ¿Se está accediendo a estas intervenciones de manera equitativa?</a:t>
          </a:r>
        </a:p>
      </dgm:t>
    </dgm:pt>
    <dgm:pt modelId="{06C0B522-CFD9-6E4B-9B5C-47BD75763446}" type="parTrans" cxnId="{D579B815-A2F5-DB48-881C-2DD57B207787}">
      <dgm:prSet/>
      <dgm:spPr/>
      <dgm:t>
        <a:bodyPr/>
        <a:lstStyle/>
        <a:p>
          <a:endParaRPr lang="en-US"/>
        </a:p>
      </dgm:t>
    </dgm:pt>
    <dgm:pt modelId="{D3D466EB-2085-3B4F-9EFE-E7C13082A512}" type="sibTrans" cxnId="{D579B815-A2F5-DB48-881C-2DD57B207787}">
      <dgm:prSet/>
      <dgm:spPr/>
      <dgm:t>
        <a:bodyPr/>
        <a:lstStyle/>
        <a:p>
          <a:endParaRPr lang="en-US"/>
        </a:p>
      </dgm:t>
    </dgm:pt>
    <dgm:pt modelId="{4C4FE96C-1277-0648-AD16-F0DA0EE920FD}">
      <dgm:prSet phldrT="[Text]" custT="1"/>
      <dgm:spPr/>
      <dgm:t>
        <a:bodyPr/>
        <a:lstStyle/>
        <a:p>
          <a:r>
            <a:rPr lang="en-US" sz="900" i="1"/>
            <a:t> ¿Cómo pueden los prejuicios y las suposiciones perjudicar a nuestros estudiantes que tienen más problemas de disciplina?</a:t>
          </a:r>
        </a:p>
      </dgm:t>
    </dgm:pt>
    <dgm:pt modelId="{2F3FB69F-5074-914E-ABE5-50E450A16927}" type="parTrans" cxnId="{1E1E6158-5369-3D42-A148-0A9EF2CE1BB5}">
      <dgm:prSet/>
      <dgm:spPr/>
      <dgm:t>
        <a:bodyPr/>
        <a:lstStyle/>
        <a:p>
          <a:endParaRPr lang="en-US"/>
        </a:p>
      </dgm:t>
    </dgm:pt>
    <dgm:pt modelId="{6077B97F-77B6-4540-AA54-37439E77B23F}" type="sibTrans" cxnId="{1E1E6158-5369-3D42-A148-0A9EF2CE1BB5}">
      <dgm:prSet/>
      <dgm:spPr/>
      <dgm:t>
        <a:bodyPr/>
        <a:lstStyle/>
        <a:p>
          <a:endParaRPr lang="en-US"/>
        </a:p>
      </dgm:t>
    </dgm:pt>
    <dgm:pt modelId="{B9AF0B3F-F503-DD48-B412-65F783F568BD}">
      <dgm:prSet phldrT="[Text]" custT="1"/>
      <dgm:spPr/>
      <dgm:t>
        <a:bodyPr/>
        <a:lstStyle/>
        <a:p>
          <a:r>
            <a:rPr lang="en-US" sz="900" i="1"/>
            <a:t>¿Tenemos relaciones con otras instituciones importantes de esta comunidad?  ¿Cómo podrían estas relaciones hacernos más efectivos?</a:t>
          </a:r>
        </a:p>
      </dgm:t>
    </dgm:pt>
    <dgm:pt modelId="{D5AC1874-6CC5-B744-8ACD-FC769D434558}" type="parTrans" cxnId="{5DC1CB4E-7416-3844-A3F5-F228336D6749}">
      <dgm:prSet/>
      <dgm:spPr/>
      <dgm:t>
        <a:bodyPr/>
        <a:lstStyle/>
        <a:p>
          <a:endParaRPr lang="en-US"/>
        </a:p>
      </dgm:t>
    </dgm:pt>
    <dgm:pt modelId="{21DD39D4-1124-A741-B080-0FB9C39C0A48}" type="sibTrans" cxnId="{5DC1CB4E-7416-3844-A3F5-F228336D6749}">
      <dgm:prSet/>
      <dgm:spPr/>
      <dgm:t>
        <a:bodyPr/>
        <a:lstStyle/>
        <a:p>
          <a:endParaRPr lang="en-US"/>
        </a:p>
      </dgm:t>
    </dgm:pt>
    <dgm:pt modelId="{2F01EE30-F941-6F46-BCF7-B8136A38CEC6}" type="pres">
      <dgm:prSet presAssocID="{FD23309F-A796-264B-B55D-ECCBC8971FC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1DE0DF8-B0AF-5E4F-96AA-285B64AC2991}" type="pres">
      <dgm:prSet presAssocID="{D3D56380-29B7-A843-95DE-59C6CCF51EE9}" presName="root" presStyleCnt="0"/>
      <dgm:spPr/>
    </dgm:pt>
    <dgm:pt modelId="{D15E565C-392A-9340-9FC3-F9FA446FEBED}" type="pres">
      <dgm:prSet presAssocID="{D3D56380-29B7-A843-95DE-59C6CCF51EE9}" presName="rootComposite" presStyleCnt="0"/>
      <dgm:spPr/>
    </dgm:pt>
    <dgm:pt modelId="{C4634A25-2B11-634E-A574-CDE1172DF00F}" type="pres">
      <dgm:prSet presAssocID="{D3D56380-29B7-A843-95DE-59C6CCF51EE9}" presName="rootText" presStyleLbl="node1" presStyleIdx="0" presStyleCnt="4"/>
      <dgm:spPr/>
    </dgm:pt>
    <dgm:pt modelId="{DA2C2941-8570-B54F-9021-117FF05A4A7A}" type="pres">
      <dgm:prSet presAssocID="{D3D56380-29B7-A843-95DE-59C6CCF51EE9}" presName="rootConnector" presStyleLbl="node1" presStyleIdx="0" presStyleCnt="4"/>
      <dgm:spPr/>
    </dgm:pt>
    <dgm:pt modelId="{B6AD103C-5523-DC45-9D79-15B3B1ED3644}" type="pres">
      <dgm:prSet presAssocID="{D3D56380-29B7-A843-95DE-59C6CCF51EE9}" presName="childShape" presStyleCnt="0"/>
      <dgm:spPr/>
    </dgm:pt>
    <dgm:pt modelId="{A5A95B4F-0165-484E-A428-C6A8A6F1E3C7}" type="pres">
      <dgm:prSet presAssocID="{746BBE66-3A06-8E4A-A553-2EA25C7E1929}" presName="Name13" presStyleLbl="parChTrans1D2" presStyleIdx="0" presStyleCnt="24"/>
      <dgm:spPr/>
    </dgm:pt>
    <dgm:pt modelId="{89231F52-D9B8-3246-ABAB-57CB5AD74B69}" type="pres">
      <dgm:prSet presAssocID="{3C40F9AB-A05C-5742-A710-4A23B52E7A88}" presName="childText" presStyleLbl="bgAcc1" presStyleIdx="0" presStyleCnt="24" custScaleX="99615" custScaleY="112668">
        <dgm:presLayoutVars>
          <dgm:bulletEnabled val="1"/>
        </dgm:presLayoutVars>
      </dgm:prSet>
      <dgm:spPr/>
    </dgm:pt>
    <dgm:pt modelId="{11878AD6-F8AC-B247-BFE3-71C68C07573B}" type="pres">
      <dgm:prSet presAssocID="{6A7040AF-D839-0448-9651-3C2F8DC4470E}" presName="Name13" presStyleLbl="parChTrans1D2" presStyleIdx="1" presStyleCnt="24"/>
      <dgm:spPr/>
    </dgm:pt>
    <dgm:pt modelId="{3C0BAD56-7B75-B544-805E-D5CBBB73F3F3}" type="pres">
      <dgm:prSet presAssocID="{CB0E88BB-A952-B847-89E9-FCC0A40A51C3}" presName="childText" presStyleLbl="bgAcc1" presStyleIdx="1" presStyleCnt="24" custScaleX="99615" custScaleY="112668">
        <dgm:presLayoutVars>
          <dgm:bulletEnabled val="1"/>
        </dgm:presLayoutVars>
      </dgm:prSet>
      <dgm:spPr/>
    </dgm:pt>
    <dgm:pt modelId="{6BFD0100-170B-464A-AC36-563BB8669E4A}" type="pres">
      <dgm:prSet presAssocID="{2C162F88-E796-A842-AA9E-CA6FE7A7AF72}" presName="Name13" presStyleLbl="parChTrans1D2" presStyleIdx="2" presStyleCnt="24"/>
      <dgm:spPr/>
    </dgm:pt>
    <dgm:pt modelId="{41886F40-CA71-CA41-9AA7-DC5BAB27F790}" type="pres">
      <dgm:prSet presAssocID="{DA78A6BC-0EEF-DE45-8090-2736351FF4FC}" presName="childText" presStyleLbl="bgAcc1" presStyleIdx="2" presStyleCnt="24" custScaleY="126825">
        <dgm:presLayoutVars>
          <dgm:bulletEnabled val="1"/>
        </dgm:presLayoutVars>
      </dgm:prSet>
      <dgm:spPr/>
    </dgm:pt>
    <dgm:pt modelId="{5F4A4901-7F18-5D41-AFC5-207E498BBE72}" type="pres">
      <dgm:prSet presAssocID="{CC8CF0F2-A8AD-D443-A2EC-345F0AE2EB25}" presName="Name13" presStyleLbl="parChTrans1D2" presStyleIdx="3" presStyleCnt="24"/>
      <dgm:spPr/>
    </dgm:pt>
    <dgm:pt modelId="{C7EC478E-EF71-4D43-9925-A2CD321DD8F3}" type="pres">
      <dgm:prSet presAssocID="{B85ADD49-CE29-2A4D-9A89-CF82EA737238}" presName="childText" presStyleLbl="bgAcc1" presStyleIdx="3" presStyleCnt="24" custScaleX="99615" custScaleY="112668">
        <dgm:presLayoutVars>
          <dgm:bulletEnabled val="1"/>
        </dgm:presLayoutVars>
      </dgm:prSet>
      <dgm:spPr/>
    </dgm:pt>
    <dgm:pt modelId="{49A19DA7-9E0B-5C42-A206-8303F07695A6}" type="pres">
      <dgm:prSet presAssocID="{0D072D0E-5515-0947-8F2B-000DDEA27852}" presName="Name13" presStyleLbl="parChTrans1D2" presStyleIdx="4" presStyleCnt="24"/>
      <dgm:spPr/>
    </dgm:pt>
    <dgm:pt modelId="{0008A3BA-1786-FC4A-9F9B-7918D112D524}" type="pres">
      <dgm:prSet presAssocID="{D517AF4C-C51C-7847-84DB-5DA9FCE8B925}" presName="childText" presStyleLbl="bgAcc1" presStyleIdx="4" presStyleCnt="24" custScaleX="99615" custScaleY="129210">
        <dgm:presLayoutVars>
          <dgm:bulletEnabled val="1"/>
        </dgm:presLayoutVars>
      </dgm:prSet>
      <dgm:spPr/>
    </dgm:pt>
    <dgm:pt modelId="{41D5FC6D-2476-C742-A5DD-15CC64E4C387}" type="pres">
      <dgm:prSet presAssocID="{08DD2716-371E-DA4D-8A45-FD9F78DA6EF7}" presName="Name13" presStyleLbl="parChTrans1D2" presStyleIdx="5" presStyleCnt="24"/>
      <dgm:spPr/>
    </dgm:pt>
    <dgm:pt modelId="{E21D6697-7099-C146-AFA3-A6FD04388FBB}" type="pres">
      <dgm:prSet presAssocID="{A1B32579-984F-E546-85EE-A12C50DC1211}" presName="childText" presStyleLbl="bgAcc1" presStyleIdx="5" presStyleCnt="24">
        <dgm:presLayoutVars>
          <dgm:bulletEnabled val="1"/>
        </dgm:presLayoutVars>
      </dgm:prSet>
      <dgm:spPr/>
    </dgm:pt>
    <dgm:pt modelId="{09954FD2-1AE8-D643-9584-573F6E908CCF}" type="pres">
      <dgm:prSet presAssocID="{B9D789BE-8D30-1241-993F-3DB19F51CA42}" presName="root" presStyleCnt="0"/>
      <dgm:spPr/>
    </dgm:pt>
    <dgm:pt modelId="{0088E85E-03ED-8A48-BE0C-B907C9EA4D7D}" type="pres">
      <dgm:prSet presAssocID="{B9D789BE-8D30-1241-993F-3DB19F51CA42}" presName="rootComposite" presStyleCnt="0"/>
      <dgm:spPr/>
    </dgm:pt>
    <dgm:pt modelId="{8A8980CC-0B43-3243-9AF1-6934C834C3C5}" type="pres">
      <dgm:prSet presAssocID="{B9D789BE-8D30-1241-993F-3DB19F51CA42}" presName="rootText" presStyleLbl="node1" presStyleIdx="1" presStyleCnt="4"/>
      <dgm:spPr/>
    </dgm:pt>
    <dgm:pt modelId="{9AD7751C-F7D2-9E4F-8DFF-7374F17F94D4}" type="pres">
      <dgm:prSet presAssocID="{B9D789BE-8D30-1241-993F-3DB19F51CA42}" presName="rootConnector" presStyleLbl="node1" presStyleIdx="1" presStyleCnt="4"/>
      <dgm:spPr/>
    </dgm:pt>
    <dgm:pt modelId="{982309E4-BC90-DE42-8BD5-45349AB7C8F5}" type="pres">
      <dgm:prSet presAssocID="{B9D789BE-8D30-1241-993F-3DB19F51CA42}" presName="childShape" presStyleCnt="0"/>
      <dgm:spPr/>
    </dgm:pt>
    <dgm:pt modelId="{A5AC9C8B-2891-5C48-AE99-4B70F549F284}" type="pres">
      <dgm:prSet presAssocID="{701E63E6-CD1A-9345-8203-80F86A91924C}" presName="Name13" presStyleLbl="parChTrans1D2" presStyleIdx="6" presStyleCnt="24"/>
      <dgm:spPr/>
    </dgm:pt>
    <dgm:pt modelId="{DE605992-EA95-E74E-AD84-68A9E31E9726}" type="pres">
      <dgm:prSet presAssocID="{A7964FDD-5B30-D642-88A8-7B3C4374872C}" presName="childText" presStyleLbl="bgAcc1" presStyleIdx="6" presStyleCnt="24" custScaleX="99615" custScaleY="122326" custLinFactNeighborX="-4242" custLinFactNeighborY="2985">
        <dgm:presLayoutVars>
          <dgm:bulletEnabled val="1"/>
        </dgm:presLayoutVars>
      </dgm:prSet>
      <dgm:spPr/>
    </dgm:pt>
    <dgm:pt modelId="{6FA360CC-2FB1-1748-B130-BF32595F4D4B}" type="pres">
      <dgm:prSet presAssocID="{07AD39B5-EBAE-954A-8A21-FB46D997728D}" presName="Name13" presStyleLbl="parChTrans1D2" presStyleIdx="7" presStyleCnt="24"/>
      <dgm:spPr/>
    </dgm:pt>
    <dgm:pt modelId="{5D5990AE-C815-BF4C-A369-A095C99A57D3}" type="pres">
      <dgm:prSet presAssocID="{E79D2936-DAFC-3948-9516-76E296C0744F}" presName="childText" presStyleLbl="bgAcc1" presStyleIdx="7" presStyleCnt="24" custScaleX="99615" custScaleY="112668">
        <dgm:presLayoutVars>
          <dgm:bulletEnabled val="1"/>
        </dgm:presLayoutVars>
      </dgm:prSet>
      <dgm:spPr/>
    </dgm:pt>
    <dgm:pt modelId="{0559432C-EAC3-A740-8036-9FDA0B89777C}" type="pres">
      <dgm:prSet presAssocID="{69D11D23-CC7B-C74E-A7E4-D8613451915B}" presName="Name13" presStyleLbl="parChTrans1D2" presStyleIdx="8" presStyleCnt="24"/>
      <dgm:spPr/>
    </dgm:pt>
    <dgm:pt modelId="{2CEACC6E-CD16-D143-B1F7-728D4E75B055}" type="pres">
      <dgm:prSet presAssocID="{57D8F31D-BE4B-E64B-888F-5AF5CF2C9817}" presName="childText" presStyleLbl="bgAcc1" presStyleIdx="8" presStyleCnt="24" custScaleX="99615" custScaleY="112668">
        <dgm:presLayoutVars>
          <dgm:bulletEnabled val="1"/>
        </dgm:presLayoutVars>
      </dgm:prSet>
      <dgm:spPr/>
    </dgm:pt>
    <dgm:pt modelId="{1D9C9DEE-2EC8-DA40-ACA5-9BD498F8C91F}" type="pres">
      <dgm:prSet presAssocID="{1224100B-B374-1A4D-908D-E7E47D7E7ADC}" presName="Name13" presStyleLbl="parChTrans1D2" presStyleIdx="9" presStyleCnt="24"/>
      <dgm:spPr/>
    </dgm:pt>
    <dgm:pt modelId="{73007641-62F4-7D4B-8EB3-DCCF6588B112}" type="pres">
      <dgm:prSet presAssocID="{54518650-2A01-864E-814F-D5B0316C3AB4}" presName="childText" presStyleLbl="bgAcc1" presStyleIdx="9" presStyleCnt="24" custScaleX="99615" custScaleY="112668">
        <dgm:presLayoutVars>
          <dgm:bulletEnabled val="1"/>
        </dgm:presLayoutVars>
      </dgm:prSet>
      <dgm:spPr/>
    </dgm:pt>
    <dgm:pt modelId="{C71CBC4C-31DD-D94F-A920-31AD8EA82B70}" type="pres">
      <dgm:prSet presAssocID="{C4CFE3B4-C7C3-114C-94D7-82ED59E8CD76}" presName="Name13" presStyleLbl="parChTrans1D2" presStyleIdx="10" presStyleCnt="24"/>
      <dgm:spPr/>
    </dgm:pt>
    <dgm:pt modelId="{0C7E3439-2E5F-8944-A00C-CCF9D75846CD}" type="pres">
      <dgm:prSet presAssocID="{6F21AF7E-B0FA-4040-A7E7-EBA08C332E49}" presName="childText" presStyleLbl="bgAcc1" presStyleIdx="10" presStyleCnt="24" custScaleX="99615" custScaleY="112668">
        <dgm:presLayoutVars>
          <dgm:bulletEnabled val="1"/>
        </dgm:presLayoutVars>
      </dgm:prSet>
      <dgm:spPr/>
    </dgm:pt>
    <dgm:pt modelId="{11C19A15-0F7A-6E40-BCC5-794A7408EEC6}" type="pres">
      <dgm:prSet presAssocID="{06C0B522-CFD9-6E4B-9B5C-47BD75763446}" presName="Name13" presStyleLbl="parChTrans1D2" presStyleIdx="11" presStyleCnt="24"/>
      <dgm:spPr/>
    </dgm:pt>
    <dgm:pt modelId="{D7D5BD6D-0081-B14C-8F8E-623AD5611DA8}" type="pres">
      <dgm:prSet presAssocID="{5D301EF6-8117-7542-A55E-08C9820AD635}" presName="childText" presStyleLbl="bgAcc1" presStyleIdx="11" presStyleCnt="24" custScaleY="141887">
        <dgm:presLayoutVars>
          <dgm:bulletEnabled val="1"/>
        </dgm:presLayoutVars>
      </dgm:prSet>
      <dgm:spPr/>
    </dgm:pt>
    <dgm:pt modelId="{F7D4F119-AF17-C540-971A-88591887527E}" type="pres">
      <dgm:prSet presAssocID="{C070E722-1A1A-934D-BD61-FE49DE04F2DC}" presName="root" presStyleCnt="0"/>
      <dgm:spPr/>
    </dgm:pt>
    <dgm:pt modelId="{938F8C68-1A8B-3D43-BD02-0B9CB2208E69}" type="pres">
      <dgm:prSet presAssocID="{C070E722-1A1A-934D-BD61-FE49DE04F2DC}" presName="rootComposite" presStyleCnt="0"/>
      <dgm:spPr/>
    </dgm:pt>
    <dgm:pt modelId="{50DDFEBE-DABB-DB43-8AD5-40855E9C74E1}" type="pres">
      <dgm:prSet presAssocID="{C070E722-1A1A-934D-BD61-FE49DE04F2DC}" presName="rootText" presStyleLbl="node1" presStyleIdx="2" presStyleCnt="4"/>
      <dgm:spPr/>
    </dgm:pt>
    <dgm:pt modelId="{C8919B54-CFE0-D54E-A8F1-EB2AD6F7BF9A}" type="pres">
      <dgm:prSet presAssocID="{C070E722-1A1A-934D-BD61-FE49DE04F2DC}" presName="rootConnector" presStyleLbl="node1" presStyleIdx="2" presStyleCnt="4"/>
      <dgm:spPr/>
    </dgm:pt>
    <dgm:pt modelId="{1B87F530-3416-3348-884C-20E32D5F2B2F}" type="pres">
      <dgm:prSet presAssocID="{C070E722-1A1A-934D-BD61-FE49DE04F2DC}" presName="childShape" presStyleCnt="0"/>
      <dgm:spPr/>
    </dgm:pt>
    <dgm:pt modelId="{9A67C737-6C1B-6F4C-A081-33F7C532477F}" type="pres">
      <dgm:prSet presAssocID="{48CDD3BE-C536-674E-AEFA-8D54256DD1D9}" presName="Name13" presStyleLbl="parChTrans1D2" presStyleIdx="12" presStyleCnt="24"/>
      <dgm:spPr/>
    </dgm:pt>
    <dgm:pt modelId="{9A6A6F33-D4AD-5A4E-9CCA-4F7C3CCE9A83}" type="pres">
      <dgm:prSet presAssocID="{FC63D7DC-2237-044B-ABDF-28941610696F}" presName="childText" presStyleLbl="bgAcc1" presStyleIdx="12" presStyleCnt="24" custScaleX="99615" custScaleY="81899">
        <dgm:presLayoutVars>
          <dgm:bulletEnabled val="1"/>
        </dgm:presLayoutVars>
      </dgm:prSet>
      <dgm:spPr/>
    </dgm:pt>
    <dgm:pt modelId="{453368C3-B18D-F34B-916B-FE8ABC1FD5E6}" type="pres">
      <dgm:prSet presAssocID="{D0DDBE97-939D-AE42-8AA4-AB7F465EB5D6}" presName="Name13" presStyleLbl="parChTrans1D2" presStyleIdx="13" presStyleCnt="24"/>
      <dgm:spPr/>
    </dgm:pt>
    <dgm:pt modelId="{60404A85-4A54-7E4E-920E-28AA3B4ECD35}" type="pres">
      <dgm:prSet presAssocID="{B118DA2C-4166-E94A-BFC1-C43C635412C5}" presName="childText" presStyleLbl="bgAcc1" presStyleIdx="13" presStyleCnt="24" custScaleX="99615" custScaleY="131227">
        <dgm:presLayoutVars>
          <dgm:bulletEnabled val="1"/>
        </dgm:presLayoutVars>
      </dgm:prSet>
      <dgm:spPr/>
    </dgm:pt>
    <dgm:pt modelId="{BAC8CBD5-0F69-DA4B-A07B-97B22873FE37}" type="pres">
      <dgm:prSet presAssocID="{A6108E29-1BAA-B34E-8EC6-C7D2B5838A3C}" presName="Name13" presStyleLbl="parChTrans1D2" presStyleIdx="14" presStyleCnt="24"/>
      <dgm:spPr/>
    </dgm:pt>
    <dgm:pt modelId="{BE9B65CA-2A5B-1242-8C8A-3C3A715699ED}" type="pres">
      <dgm:prSet presAssocID="{8C45B172-1661-C347-85AA-1C6D50B2BC96}" presName="childText" presStyleLbl="bgAcc1" presStyleIdx="14" presStyleCnt="24" custScaleX="99615" custScaleY="121941">
        <dgm:presLayoutVars>
          <dgm:bulletEnabled val="1"/>
        </dgm:presLayoutVars>
      </dgm:prSet>
      <dgm:spPr/>
    </dgm:pt>
    <dgm:pt modelId="{0DA53DD3-29B1-6B4A-A108-75AF5713B103}" type="pres">
      <dgm:prSet presAssocID="{CC19EE94-7625-214C-90E4-028AE8E1B40E}" presName="Name13" presStyleLbl="parChTrans1D2" presStyleIdx="15" presStyleCnt="24"/>
      <dgm:spPr/>
    </dgm:pt>
    <dgm:pt modelId="{D80D7C18-70FD-F748-9871-51309F9D8A1B}" type="pres">
      <dgm:prSet presAssocID="{C48293E2-8215-4442-BD41-D44C9CA72D21}" presName="childText" presStyleLbl="bgAcc1" presStyleIdx="15" presStyleCnt="24" custScaleX="99615" custScaleY="112668">
        <dgm:presLayoutVars>
          <dgm:bulletEnabled val="1"/>
        </dgm:presLayoutVars>
      </dgm:prSet>
      <dgm:spPr/>
    </dgm:pt>
    <dgm:pt modelId="{386DBE74-AEB4-9146-BDC7-6F80AFD1BF0F}" type="pres">
      <dgm:prSet presAssocID="{F44D1366-F325-1D4A-920C-CC59CF1749F2}" presName="Name13" presStyleLbl="parChTrans1D2" presStyleIdx="16" presStyleCnt="24"/>
      <dgm:spPr/>
    </dgm:pt>
    <dgm:pt modelId="{D80A0AF4-61A3-CE4A-AF25-DB9894057A05}" type="pres">
      <dgm:prSet presAssocID="{61164967-8DED-FC4A-BCEB-620556DA58D6}" presName="childText" presStyleLbl="bgAcc1" presStyleIdx="16" presStyleCnt="24" custScaleX="99615" custScaleY="108096">
        <dgm:presLayoutVars>
          <dgm:bulletEnabled val="1"/>
        </dgm:presLayoutVars>
      </dgm:prSet>
      <dgm:spPr/>
    </dgm:pt>
    <dgm:pt modelId="{C768DC5C-A1C8-654D-B65C-D0FB1C392278}" type="pres">
      <dgm:prSet presAssocID="{2F3FB69F-5074-914E-ABE5-50E450A16927}" presName="Name13" presStyleLbl="parChTrans1D2" presStyleIdx="17" presStyleCnt="24"/>
      <dgm:spPr/>
    </dgm:pt>
    <dgm:pt modelId="{BBA532AA-B8A4-5847-88AA-ABC02761F0BD}" type="pres">
      <dgm:prSet presAssocID="{4C4FE96C-1277-0648-AD16-F0DA0EE920FD}" presName="childText" presStyleLbl="bgAcc1" presStyleIdx="17" presStyleCnt="24" custScaleY="153919">
        <dgm:presLayoutVars>
          <dgm:bulletEnabled val="1"/>
        </dgm:presLayoutVars>
      </dgm:prSet>
      <dgm:spPr/>
    </dgm:pt>
    <dgm:pt modelId="{4A8398B5-F5AC-E048-A2D1-DB1B2271B738}" type="pres">
      <dgm:prSet presAssocID="{07AC3D07-533D-2D49-B281-B5716AEFAFF2}" presName="root" presStyleCnt="0"/>
      <dgm:spPr/>
    </dgm:pt>
    <dgm:pt modelId="{58A45607-5206-4940-9291-C89FF5536436}" type="pres">
      <dgm:prSet presAssocID="{07AC3D07-533D-2D49-B281-B5716AEFAFF2}" presName="rootComposite" presStyleCnt="0"/>
      <dgm:spPr/>
    </dgm:pt>
    <dgm:pt modelId="{F159F51F-23A7-AA48-9CDC-CA2D026AAC95}" type="pres">
      <dgm:prSet presAssocID="{07AC3D07-533D-2D49-B281-B5716AEFAFF2}" presName="rootText" presStyleLbl="node1" presStyleIdx="3" presStyleCnt="4"/>
      <dgm:spPr/>
    </dgm:pt>
    <dgm:pt modelId="{61542246-32EF-A94F-A588-C24A1E9FD7E2}" type="pres">
      <dgm:prSet presAssocID="{07AC3D07-533D-2D49-B281-B5716AEFAFF2}" presName="rootConnector" presStyleLbl="node1" presStyleIdx="3" presStyleCnt="4"/>
      <dgm:spPr/>
    </dgm:pt>
    <dgm:pt modelId="{B5C13859-3896-F246-AA96-C8242768F399}" type="pres">
      <dgm:prSet presAssocID="{07AC3D07-533D-2D49-B281-B5716AEFAFF2}" presName="childShape" presStyleCnt="0"/>
      <dgm:spPr/>
    </dgm:pt>
    <dgm:pt modelId="{D104C126-BF6C-2842-912C-2B5A55EA1EFF}" type="pres">
      <dgm:prSet presAssocID="{134184B2-D8E9-F949-8BE6-861DADCF6F0B}" presName="Name13" presStyleLbl="parChTrans1D2" presStyleIdx="18" presStyleCnt="24"/>
      <dgm:spPr/>
    </dgm:pt>
    <dgm:pt modelId="{64EEA7F1-4A28-8A46-AAB3-5F2BB2FFDF8A}" type="pres">
      <dgm:prSet presAssocID="{4502395A-1CC7-B345-98A0-CE11D1C460EC}" presName="childText" presStyleLbl="bgAcc1" presStyleIdx="18" presStyleCnt="24" custScaleY="105143">
        <dgm:presLayoutVars>
          <dgm:bulletEnabled val="1"/>
        </dgm:presLayoutVars>
      </dgm:prSet>
      <dgm:spPr/>
    </dgm:pt>
    <dgm:pt modelId="{6EA19B5E-21DC-AB4A-B263-19692AE78859}" type="pres">
      <dgm:prSet presAssocID="{7A41A2C5-1AD2-744B-8013-54364398D6DC}" presName="Name13" presStyleLbl="parChTrans1D2" presStyleIdx="19" presStyleCnt="24"/>
      <dgm:spPr/>
    </dgm:pt>
    <dgm:pt modelId="{018BF40D-428E-F642-AA84-F90660B24191}" type="pres">
      <dgm:prSet presAssocID="{639B575D-7CC0-F845-906C-04AB93317038}" presName="childText" presStyleLbl="bgAcc1" presStyleIdx="19" presStyleCnt="24" custScaleX="99615" custScaleY="130701">
        <dgm:presLayoutVars>
          <dgm:bulletEnabled val="1"/>
        </dgm:presLayoutVars>
      </dgm:prSet>
      <dgm:spPr/>
    </dgm:pt>
    <dgm:pt modelId="{2E120B3A-8AAD-E445-90DC-5126899A0788}" type="pres">
      <dgm:prSet presAssocID="{3DD7C815-C0AB-9045-A517-385DC94532F3}" presName="Name13" presStyleLbl="parChTrans1D2" presStyleIdx="20" presStyleCnt="24"/>
      <dgm:spPr/>
    </dgm:pt>
    <dgm:pt modelId="{781BBD6F-1224-0B4F-8FEC-166C66F58F0A}" type="pres">
      <dgm:prSet presAssocID="{D126222B-9576-1240-9D9C-265921D28EFB}" presName="childText" presStyleLbl="bgAcc1" presStyleIdx="20" presStyleCnt="24" custScaleX="99615" custScaleY="132426">
        <dgm:presLayoutVars>
          <dgm:bulletEnabled val="1"/>
        </dgm:presLayoutVars>
      </dgm:prSet>
      <dgm:spPr/>
    </dgm:pt>
    <dgm:pt modelId="{FD285B5C-AFE7-4041-9BD4-F07E9697E9EF}" type="pres">
      <dgm:prSet presAssocID="{E4602BF0-0E53-134F-AE4B-78930FCA8AF6}" presName="Name13" presStyleLbl="parChTrans1D2" presStyleIdx="21" presStyleCnt="24"/>
      <dgm:spPr/>
    </dgm:pt>
    <dgm:pt modelId="{0E9CA9C0-1FC9-DC49-98A5-85BEDA85041B}" type="pres">
      <dgm:prSet presAssocID="{EDD061FE-81BF-B34F-8497-C48D34D7F367}" presName="childText" presStyleLbl="bgAcc1" presStyleIdx="21" presStyleCnt="24" custScaleX="99615" custScaleY="165293">
        <dgm:presLayoutVars>
          <dgm:bulletEnabled val="1"/>
        </dgm:presLayoutVars>
      </dgm:prSet>
      <dgm:spPr/>
    </dgm:pt>
    <dgm:pt modelId="{EC4ADB0F-E988-5D4E-B2A5-19A7B537DC3D}" type="pres">
      <dgm:prSet presAssocID="{A3C62B2D-6ED9-8843-8622-60CCD7616E81}" presName="Name13" presStyleLbl="parChTrans1D2" presStyleIdx="22" presStyleCnt="24"/>
      <dgm:spPr/>
    </dgm:pt>
    <dgm:pt modelId="{9ED02B3A-5E5A-8745-974E-A5A973D8CE40}" type="pres">
      <dgm:prSet presAssocID="{94F00A6E-E1BE-314C-A2BD-15A9477A720B}" presName="childText" presStyleLbl="bgAcc1" presStyleIdx="22" presStyleCnt="24" custScaleX="99615" custScaleY="152476">
        <dgm:presLayoutVars>
          <dgm:bulletEnabled val="1"/>
        </dgm:presLayoutVars>
      </dgm:prSet>
      <dgm:spPr/>
    </dgm:pt>
    <dgm:pt modelId="{D11E46D1-235E-584E-8488-9799DCAC301F}" type="pres">
      <dgm:prSet presAssocID="{D5AC1874-6CC5-B744-8ACD-FC769D434558}" presName="Name13" presStyleLbl="parChTrans1D2" presStyleIdx="23" presStyleCnt="24"/>
      <dgm:spPr/>
    </dgm:pt>
    <dgm:pt modelId="{B0AE895E-6025-7F4E-A810-3EAD092EA59B}" type="pres">
      <dgm:prSet presAssocID="{B9AF0B3F-F503-DD48-B412-65F783F568BD}" presName="childText" presStyleLbl="bgAcc1" presStyleIdx="23" presStyleCnt="24" custScaleY="153606">
        <dgm:presLayoutVars>
          <dgm:bulletEnabled val="1"/>
        </dgm:presLayoutVars>
      </dgm:prSet>
      <dgm:spPr/>
    </dgm:pt>
  </dgm:ptLst>
  <dgm:cxnLst>
    <dgm:cxn modelId="{2083F105-BDCF-F243-9A8A-FBC4A1A34221}" type="presOf" srcId="{2F3FB69F-5074-914E-ABE5-50E450A16927}" destId="{C768DC5C-A1C8-654D-B65C-D0FB1C392278}" srcOrd="0" destOrd="0" presId="urn:microsoft.com/office/officeart/2005/8/layout/hierarchy3"/>
    <dgm:cxn modelId="{94CD8309-F035-474D-9C85-8E74BC6DEF57}" type="presOf" srcId="{0D072D0E-5515-0947-8F2B-000DDEA27852}" destId="{49A19DA7-9E0B-5C42-A206-8303F07695A6}" srcOrd="0" destOrd="0" presId="urn:microsoft.com/office/officeart/2005/8/layout/hierarchy3"/>
    <dgm:cxn modelId="{5E6B8E0B-126A-3044-B08F-530840D90590}" type="presOf" srcId="{4502395A-1CC7-B345-98A0-CE11D1C460EC}" destId="{64EEA7F1-4A28-8A46-AAB3-5F2BB2FFDF8A}" srcOrd="0" destOrd="0" presId="urn:microsoft.com/office/officeart/2005/8/layout/hierarchy3"/>
    <dgm:cxn modelId="{24D37E0C-CF0A-D34E-ADA0-024C7C1A89E0}" type="presOf" srcId="{B85ADD49-CE29-2A4D-9A89-CF82EA737238}" destId="{C7EC478E-EF71-4D43-9925-A2CD321DD8F3}" srcOrd="0" destOrd="0" presId="urn:microsoft.com/office/officeart/2005/8/layout/hierarchy3"/>
    <dgm:cxn modelId="{DE8B8B0C-DEE8-E748-A299-F9B1E8A4D7B3}" type="presOf" srcId="{06C0B522-CFD9-6E4B-9B5C-47BD75763446}" destId="{11C19A15-0F7A-6E40-BCC5-794A7408EEC6}" srcOrd="0" destOrd="0" presId="urn:microsoft.com/office/officeart/2005/8/layout/hierarchy3"/>
    <dgm:cxn modelId="{5E0CF90C-6CEB-6D4D-ADB8-3B06673CCF54}" type="presOf" srcId="{3DD7C815-C0AB-9045-A517-385DC94532F3}" destId="{2E120B3A-8AAD-E445-90DC-5126899A0788}" srcOrd="0" destOrd="0" presId="urn:microsoft.com/office/officeart/2005/8/layout/hierarchy3"/>
    <dgm:cxn modelId="{CE98D912-57E8-B04F-9BAD-6981ACA1E186}" srcId="{07AC3D07-533D-2D49-B281-B5716AEFAFF2}" destId="{D126222B-9576-1240-9D9C-265921D28EFB}" srcOrd="2" destOrd="0" parTransId="{3DD7C815-C0AB-9045-A517-385DC94532F3}" sibTransId="{DF57DF8A-3735-664C-981E-F0B0EC4BFF31}"/>
    <dgm:cxn modelId="{EDA8AD13-12AA-3C4D-886B-590E39696C3D}" type="presOf" srcId="{07AD39B5-EBAE-954A-8A21-FB46D997728D}" destId="{6FA360CC-2FB1-1748-B130-BF32595F4D4B}" srcOrd="0" destOrd="0" presId="urn:microsoft.com/office/officeart/2005/8/layout/hierarchy3"/>
    <dgm:cxn modelId="{D579B815-A2F5-DB48-881C-2DD57B207787}" srcId="{B9D789BE-8D30-1241-993F-3DB19F51CA42}" destId="{5D301EF6-8117-7542-A55E-08C9820AD635}" srcOrd="5" destOrd="0" parTransId="{06C0B522-CFD9-6E4B-9B5C-47BD75763446}" sibTransId="{D3D466EB-2085-3B4F-9EFE-E7C13082A512}"/>
    <dgm:cxn modelId="{47AD5116-5042-D541-AB2B-3B2D5B03A5ED}" srcId="{FD23309F-A796-264B-B55D-ECCBC8971FC5}" destId="{07AC3D07-533D-2D49-B281-B5716AEFAFF2}" srcOrd="3" destOrd="0" parTransId="{5B7F08CB-A675-8342-AC83-6E78DC1CA8DD}" sibTransId="{7A757319-1103-9743-965B-888669DA93B6}"/>
    <dgm:cxn modelId="{27D9A816-8645-6F49-84D2-2C7D536CF319}" type="presOf" srcId="{639B575D-7CC0-F845-906C-04AB93317038}" destId="{018BF40D-428E-F642-AA84-F90660B24191}" srcOrd="0" destOrd="0" presId="urn:microsoft.com/office/officeart/2005/8/layout/hierarchy3"/>
    <dgm:cxn modelId="{35FF891C-6767-B94E-A9D3-13D406125C17}" type="presOf" srcId="{C4CFE3B4-C7C3-114C-94D7-82ED59E8CD76}" destId="{C71CBC4C-31DD-D94F-A920-31AD8EA82B70}" srcOrd="0" destOrd="0" presId="urn:microsoft.com/office/officeart/2005/8/layout/hierarchy3"/>
    <dgm:cxn modelId="{A135FF1C-BC5B-9A4C-9C5C-FF71138802DE}" srcId="{07AC3D07-533D-2D49-B281-B5716AEFAFF2}" destId="{639B575D-7CC0-F845-906C-04AB93317038}" srcOrd="1" destOrd="0" parTransId="{7A41A2C5-1AD2-744B-8013-54364398D6DC}" sibTransId="{A13D8648-DFF3-2E43-AA08-9A0F5D1FADF8}"/>
    <dgm:cxn modelId="{CE14E123-C2F6-104B-B036-DBBFD39EA53A}" srcId="{C070E722-1A1A-934D-BD61-FE49DE04F2DC}" destId="{FC63D7DC-2237-044B-ABDF-28941610696F}" srcOrd="0" destOrd="0" parTransId="{48CDD3BE-C536-674E-AEFA-8D54256DD1D9}" sibTransId="{D9B83BCE-8AEF-FA48-B5A3-68C3AEFCA7BE}"/>
    <dgm:cxn modelId="{FFF73528-359E-304D-8FCD-6E954ABBCF23}" type="presOf" srcId="{C070E722-1A1A-934D-BD61-FE49DE04F2DC}" destId="{50DDFEBE-DABB-DB43-8AD5-40855E9C74E1}" srcOrd="0" destOrd="0" presId="urn:microsoft.com/office/officeart/2005/8/layout/hierarchy3"/>
    <dgm:cxn modelId="{7F425429-3AB3-2140-B173-BCA8BC81245A}" srcId="{D3D56380-29B7-A843-95DE-59C6CCF51EE9}" destId="{A1B32579-984F-E546-85EE-A12C50DC1211}" srcOrd="5" destOrd="0" parTransId="{08DD2716-371E-DA4D-8A45-FD9F78DA6EF7}" sibTransId="{C64CE1F0-D55D-D04B-A800-72763E912811}"/>
    <dgm:cxn modelId="{DD74CB2E-B7F1-114D-9D08-8BF6572177F1}" type="presOf" srcId="{D517AF4C-C51C-7847-84DB-5DA9FCE8B925}" destId="{0008A3BA-1786-FC4A-9F9B-7918D112D524}" srcOrd="0" destOrd="0" presId="urn:microsoft.com/office/officeart/2005/8/layout/hierarchy3"/>
    <dgm:cxn modelId="{8E53CC2F-5983-7E4D-B445-5B4C36ACC4E3}" srcId="{D3D56380-29B7-A843-95DE-59C6CCF51EE9}" destId="{D517AF4C-C51C-7847-84DB-5DA9FCE8B925}" srcOrd="4" destOrd="0" parTransId="{0D072D0E-5515-0947-8F2B-000DDEA27852}" sibTransId="{1A86E3F3-0E61-224D-AE61-98DC64C73B7C}"/>
    <dgm:cxn modelId="{1218D336-4F74-8544-A1B3-FA7BFF65796A}" srcId="{D3D56380-29B7-A843-95DE-59C6CCF51EE9}" destId="{B85ADD49-CE29-2A4D-9A89-CF82EA737238}" srcOrd="3" destOrd="0" parTransId="{CC8CF0F2-A8AD-D443-A2EC-345F0AE2EB25}" sibTransId="{7071FB9A-85BE-EA4A-B28F-96AC2F923078}"/>
    <dgm:cxn modelId="{011D6537-3289-C041-BD7D-B992A360237B}" srcId="{B9D789BE-8D30-1241-993F-3DB19F51CA42}" destId="{A7964FDD-5B30-D642-88A8-7B3C4374872C}" srcOrd="0" destOrd="0" parTransId="{701E63E6-CD1A-9345-8203-80F86A91924C}" sibTransId="{D42CCAAA-066A-CE4A-8807-002ACD5C8AC8}"/>
    <dgm:cxn modelId="{2A822E39-AAEB-1B42-A27A-24DB43ABFBA6}" type="presOf" srcId="{B9AF0B3F-F503-DD48-B412-65F783F568BD}" destId="{B0AE895E-6025-7F4E-A810-3EAD092EA59B}" srcOrd="0" destOrd="0" presId="urn:microsoft.com/office/officeart/2005/8/layout/hierarchy3"/>
    <dgm:cxn modelId="{6C339B43-386B-884C-A5EE-EF0D215B2611}" type="presOf" srcId="{D3D56380-29B7-A843-95DE-59C6CCF51EE9}" destId="{C4634A25-2B11-634E-A574-CDE1172DF00F}" srcOrd="0" destOrd="0" presId="urn:microsoft.com/office/officeart/2005/8/layout/hierarchy3"/>
    <dgm:cxn modelId="{9DB3B645-0AEB-294E-B2EC-2468D54C933D}" type="presOf" srcId="{69D11D23-CC7B-C74E-A7E4-D8613451915B}" destId="{0559432C-EAC3-A740-8036-9FDA0B89777C}" srcOrd="0" destOrd="0" presId="urn:microsoft.com/office/officeart/2005/8/layout/hierarchy3"/>
    <dgm:cxn modelId="{5DAF9B48-222F-0F4C-AF54-260DB4CECEC9}" type="presOf" srcId="{D126222B-9576-1240-9D9C-265921D28EFB}" destId="{781BBD6F-1224-0B4F-8FEC-166C66F58F0A}" srcOrd="0" destOrd="0" presId="urn:microsoft.com/office/officeart/2005/8/layout/hierarchy3"/>
    <dgm:cxn modelId="{043B524A-CDB6-9E4E-9323-8F73171AFE49}" type="presOf" srcId="{134184B2-D8E9-F949-8BE6-861DADCF6F0B}" destId="{D104C126-BF6C-2842-912C-2B5A55EA1EFF}" srcOrd="0" destOrd="0" presId="urn:microsoft.com/office/officeart/2005/8/layout/hierarchy3"/>
    <dgm:cxn modelId="{243CE94D-7E0F-B741-A198-48F973FA4181}" srcId="{FD23309F-A796-264B-B55D-ECCBC8971FC5}" destId="{B9D789BE-8D30-1241-993F-3DB19F51CA42}" srcOrd="1" destOrd="0" parTransId="{FAF0A44C-EBEC-024D-AE2C-0711B6CD2649}" sibTransId="{B3B8E2A5-51B2-9346-873E-32EA9905691F}"/>
    <dgm:cxn modelId="{1405C34E-DED2-724C-949D-89ECCF26894F}" srcId="{B9D789BE-8D30-1241-993F-3DB19F51CA42}" destId="{6F21AF7E-B0FA-4040-A7E7-EBA08C332E49}" srcOrd="4" destOrd="0" parTransId="{C4CFE3B4-C7C3-114C-94D7-82ED59E8CD76}" sibTransId="{67F03B72-9799-C74C-B85C-FD92A96EF7EA}"/>
    <dgm:cxn modelId="{5DC1CB4E-7416-3844-A3F5-F228336D6749}" srcId="{07AC3D07-533D-2D49-B281-B5716AEFAFF2}" destId="{B9AF0B3F-F503-DD48-B412-65F783F568BD}" srcOrd="5" destOrd="0" parTransId="{D5AC1874-6CC5-B744-8ACD-FC769D434558}" sibTransId="{21DD39D4-1124-A741-B080-0FB9C39C0A48}"/>
    <dgm:cxn modelId="{743A7051-B06B-0A4A-85B8-EB5083E693F4}" type="presOf" srcId="{FC63D7DC-2237-044B-ABDF-28941610696F}" destId="{9A6A6F33-D4AD-5A4E-9CCA-4F7C3CCE9A83}" srcOrd="0" destOrd="0" presId="urn:microsoft.com/office/officeart/2005/8/layout/hierarchy3"/>
    <dgm:cxn modelId="{0DBD0852-EEB4-FA4D-AFC2-EA4A9E0DCCAD}" type="presOf" srcId="{A3C62B2D-6ED9-8843-8622-60CCD7616E81}" destId="{EC4ADB0F-E988-5D4E-B2A5-19A7B537DC3D}" srcOrd="0" destOrd="0" presId="urn:microsoft.com/office/officeart/2005/8/layout/hierarchy3"/>
    <dgm:cxn modelId="{A1B66852-6C2E-C542-AA7F-F29A1F09CBFD}" type="presOf" srcId="{61164967-8DED-FC4A-BCEB-620556DA58D6}" destId="{D80A0AF4-61A3-CE4A-AF25-DB9894057A05}" srcOrd="0" destOrd="0" presId="urn:microsoft.com/office/officeart/2005/8/layout/hierarchy3"/>
    <dgm:cxn modelId="{FD4BDC55-60EF-784A-8CF0-8B7BC8EBFF80}" type="presOf" srcId="{F44D1366-F325-1D4A-920C-CC59CF1749F2}" destId="{386DBE74-AEB4-9146-BDC7-6F80AFD1BF0F}" srcOrd="0" destOrd="0" presId="urn:microsoft.com/office/officeart/2005/8/layout/hierarchy3"/>
    <dgm:cxn modelId="{7F487F57-9A2F-814C-A58C-55A0C46FD341}" srcId="{07AC3D07-533D-2D49-B281-B5716AEFAFF2}" destId="{EDD061FE-81BF-B34F-8497-C48D34D7F367}" srcOrd="3" destOrd="0" parTransId="{E4602BF0-0E53-134F-AE4B-78930FCA8AF6}" sibTransId="{FC3C9D7E-1DFB-9243-9C6B-13573AF528F5}"/>
    <dgm:cxn modelId="{1E1E6158-5369-3D42-A148-0A9EF2CE1BB5}" srcId="{C070E722-1A1A-934D-BD61-FE49DE04F2DC}" destId="{4C4FE96C-1277-0648-AD16-F0DA0EE920FD}" srcOrd="5" destOrd="0" parTransId="{2F3FB69F-5074-914E-ABE5-50E450A16927}" sibTransId="{6077B97F-77B6-4540-AA54-37439E77B23F}"/>
    <dgm:cxn modelId="{93D9CD58-6438-6A48-8927-1A4ED8C4B095}" type="presOf" srcId="{D5AC1874-6CC5-B744-8ACD-FC769D434558}" destId="{D11E46D1-235E-584E-8488-9799DCAC301F}" srcOrd="0" destOrd="0" presId="urn:microsoft.com/office/officeart/2005/8/layout/hierarchy3"/>
    <dgm:cxn modelId="{66AB5659-83BB-3143-BDCA-FAD388AFBF16}" type="presOf" srcId="{EDD061FE-81BF-B34F-8497-C48D34D7F367}" destId="{0E9CA9C0-1FC9-DC49-98A5-85BEDA85041B}" srcOrd="0" destOrd="0" presId="urn:microsoft.com/office/officeart/2005/8/layout/hierarchy3"/>
    <dgm:cxn modelId="{9BF6E75A-D34E-DA4B-9522-2EA6209BCA64}" type="presOf" srcId="{07AC3D07-533D-2D49-B281-B5716AEFAFF2}" destId="{61542246-32EF-A94F-A588-C24A1E9FD7E2}" srcOrd="1" destOrd="0" presId="urn:microsoft.com/office/officeart/2005/8/layout/hierarchy3"/>
    <dgm:cxn modelId="{7345815C-599D-6445-99D4-D6B582EAF021}" type="presOf" srcId="{E79D2936-DAFC-3948-9516-76E296C0744F}" destId="{5D5990AE-C815-BF4C-A369-A095C99A57D3}" srcOrd="0" destOrd="0" presId="urn:microsoft.com/office/officeart/2005/8/layout/hierarchy3"/>
    <dgm:cxn modelId="{8BE1EA5F-1C37-AA41-B6CF-1510A239FF91}" type="presOf" srcId="{6F21AF7E-B0FA-4040-A7E7-EBA08C332E49}" destId="{0C7E3439-2E5F-8944-A00C-CCF9D75846CD}" srcOrd="0" destOrd="0" presId="urn:microsoft.com/office/officeart/2005/8/layout/hierarchy3"/>
    <dgm:cxn modelId="{C22A7262-CEEF-8049-81ED-E32F17FC2BBB}" type="presOf" srcId="{B9D789BE-8D30-1241-993F-3DB19F51CA42}" destId="{8A8980CC-0B43-3243-9AF1-6934C834C3C5}" srcOrd="0" destOrd="0" presId="urn:microsoft.com/office/officeart/2005/8/layout/hierarchy3"/>
    <dgm:cxn modelId="{B7584465-ADCD-2D47-A61D-3DC9A0697341}" srcId="{FD23309F-A796-264B-B55D-ECCBC8971FC5}" destId="{C070E722-1A1A-934D-BD61-FE49DE04F2DC}" srcOrd="2" destOrd="0" parTransId="{1E46C40F-BE82-0C4C-9613-0DA4C16B2F85}" sibTransId="{53E2A639-1F0C-554F-AA03-9F64A0D857F3}"/>
    <dgm:cxn modelId="{74936266-6897-F24D-B3C5-059A0121F113}" srcId="{B9D789BE-8D30-1241-993F-3DB19F51CA42}" destId="{54518650-2A01-864E-814F-D5B0316C3AB4}" srcOrd="3" destOrd="0" parTransId="{1224100B-B374-1A4D-908D-E7E47D7E7ADC}" sibTransId="{4A791342-D3B1-F443-BF9F-FC811B7C9C96}"/>
    <dgm:cxn modelId="{038BCA69-8BF5-D54A-B8F4-F4ABF80FF4C5}" srcId="{C070E722-1A1A-934D-BD61-FE49DE04F2DC}" destId="{8C45B172-1661-C347-85AA-1C6D50B2BC96}" srcOrd="2" destOrd="0" parTransId="{A6108E29-1BAA-B34E-8EC6-C7D2B5838A3C}" sibTransId="{6F0896BA-0A69-324A-AC3A-BC76F2F57597}"/>
    <dgm:cxn modelId="{290B2A6A-9D95-3A46-8C2C-5171B4C5B551}" type="presOf" srcId="{C070E722-1A1A-934D-BD61-FE49DE04F2DC}" destId="{C8919B54-CFE0-D54E-A8F1-EB2AD6F7BF9A}" srcOrd="1" destOrd="0" presId="urn:microsoft.com/office/officeart/2005/8/layout/hierarchy3"/>
    <dgm:cxn modelId="{D12EFD6A-B2C5-6B43-8205-87D3C2108D45}" type="presOf" srcId="{CB0E88BB-A952-B847-89E9-FCC0A40A51C3}" destId="{3C0BAD56-7B75-B544-805E-D5CBBB73F3F3}" srcOrd="0" destOrd="0" presId="urn:microsoft.com/office/officeart/2005/8/layout/hierarchy3"/>
    <dgm:cxn modelId="{5F35D56B-31A5-C443-AD86-1E261BF78EFA}" type="presOf" srcId="{A7964FDD-5B30-D642-88A8-7B3C4374872C}" destId="{DE605992-EA95-E74E-AD84-68A9E31E9726}" srcOrd="0" destOrd="0" presId="urn:microsoft.com/office/officeart/2005/8/layout/hierarchy3"/>
    <dgm:cxn modelId="{E6155D6C-51D5-E041-BF5A-BE0014AD719A}" srcId="{FD23309F-A796-264B-B55D-ECCBC8971FC5}" destId="{D3D56380-29B7-A843-95DE-59C6CCF51EE9}" srcOrd="0" destOrd="0" parTransId="{EBCA8C71-EB09-4E41-9A7E-B6C05FD3755B}" sibTransId="{6294EF15-C268-AD41-8DE5-517703A4BF76}"/>
    <dgm:cxn modelId="{15249B70-7259-3E46-BFF2-79E08F904451}" type="presOf" srcId="{54518650-2A01-864E-814F-D5B0316C3AB4}" destId="{73007641-62F4-7D4B-8EB3-DCCF6588B112}" srcOrd="0" destOrd="0" presId="urn:microsoft.com/office/officeart/2005/8/layout/hierarchy3"/>
    <dgm:cxn modelId="{5178EA71-623A-5149-B0D7-C4A63485E7AA}" type="presOf" srcId="{8C45B172-1661-C347-85AA-1C6D50B2BC96}" destId="{BE9B65CA-2A5B-1242-8C8A-3C3A715699ED}" srcOrd="0" destOrd="0" presId="urn:microsoft.com/office/officeart/2005/8/layout/hierarchy3"/>
    <dgm:cxn modelId="{BAB44D74-0E34-D94C-808B-3A1D29A6C012}" type="presOf" srcId="{FD23309F-A796-264B-B55D-ECCBC8971FC5}" destId="{2F01EE30-F941-6F46-BCF7-B8136A38CEC6}" srcOrd="0" destOrd="0" presId="urn:microsoft.com/office/officeart/2005/8/layout/hierarchy3"/>
    <dgm:cxn modelId="{6000F174-D85D-3841-88C7-7C01230BF78D}" type="presOf" srcId="{6A7040AF-D839-0448-9651-3C2F8DC4470E}" destId="{11878AD6-F8AC-B247-BFE3-71C68C07573B}" srcOrd="0" destOrd="0" presId="urn:microsoft.com/office/officeart/2005/8/layout/hierarchy3"/>
    <dgm:cxn modelId="{B51D4076-C8D3-8941-8752-1D648D96ADCA}" srcId="{C070E722-1A1A-934D-BD61-FE49DE04F2DC}" destId="{C48293E2-8215-4442-BD41-D44C9CA72D21}" srcOrd="3" destOrd="0" parTransId="{CC19EE94-7625-214C-90E4-028AE8E1B40E}" sibTransId="{EBE14F19-6F63-6844-87AB-9BDE7C1BF579}"/>
    <dgm:cxn modelId="{AA147277-3758-CE4D-85A7-6E962F060354}" type="presOf" srcId="{D3D56380-29B7-A843-95DE-59C6CCF51EE9}" destId="{DA2C2941-8570-B54F-9021-117FF05A4A7A}" srcOrd="1" destOrd="0" presId="urn:microsoft.com/office/officeart/2005/8/layout/hierarchy3"/>
    <dgm:cxn modelId="{242BDC88-D3A1-0943-8F3C-25CF9244B5FA}" type="presOf" srcId="{701E63E6-CD1A-9345-8203-80F86A91924C}" destId="{A5AC9C8B-2891-5C48-AE99-4B70F549F284}" srcOrd="0" destOrd="0" presId="urn:microsoft.com/office/officeart/2005/8/layout/hierarchy3"/>
    <dgm:cxn modelId="{AD72A28A-DD4B-A644-9C7A-032017409007}" type="presOf" srcId="{746BBE66-3A06-8E4A-A553-2EA25C7E1929}" destId="{A5A95B4F-0165-484E-A428-C6A8A6F1E3C7}" srcOrd="0" destOrd="0" presId="urn:microsoft.com/office/officeart/2005/8/layout/hierarchy3"/>
    <dgm:cxn modelId="{BDEADA8E-60E9-D047-A385-A08F3519EE1E}" type="presOf" srcId="{4C4FE96C-1277-0648-AD16-F0DA0EE920FD}" destId="{BBA532AA-B8A4-5847-88AA-ABC02761F0BD}" srcOrd="0" destOrd="0" presId="urn:microsoft.com/office/officeart/2005/8/layout/hierarchy3"/>
    <dgm:cxn modelId="{A2DE6696-D605-654C-A32E-E98421EA8F62}" type="presOf" srcId="{3C40F9AB-A05C-5742-A710-4A23B52E7A88}" destId="{89231F52-D9B8-3246-ABAB-57CB5AD74B69}" srcOrd="0" destOrd="0" presId="urn:microsoft.com/office/officeart/2005/8/layout/hierarchy3"/>
    <dgm:cxn modelId="{7115B396-4A0C-8349-986A-060D56EC767A}" type="presOf" srcId="{48CDD3BE-C536-674E-AEFA-8D54256DD1D9}" destId="{9A67C737-6C1B-6F4C-A081-33F7C532477F}" srcOrd="0" destOrd="0" presId="urn:microsoft.com/office/officeart/2005/8/layout/hierarchy3"/>
    <dgm:cxn modelId="{D02C6098-848A-CD4F-88B1-5BCF2A22BC78}" type="presOf" srcId="{DA78A6BC-0EEF-DE45-8090-2736351FF4FC}" destId="{41886F40-CA71-CA41-9AA7-DC5BAB27F790}" srcOrd="0" destOrd="0" presId="urn:microsoft.com/office/officeart/2005/8/layout/hierarchy3"/>
    <dgm:cxn modelId="{F49EF09A-EE5F-BD44-812C-CD74B010E47B}" type="presOf" srcId="{08DD2716-371E-DA4D-8A45-FD9F78DA6EF7}" destId="{41D5FC6D-2476-C742-A5DD-15CC64E4C387}" srcOrd="0" destOrd="0" presId="urn:microsoft.com/office/officeart/2005/8/layout/hierarchy3"/>
    <dgm:cxn modelId="{3CDE59A5-F7E1-C94B-9F83-490D05E7BAA4}" type="presOf" srcId="{CC19EE94-7625-214C-90E4-028AE8E1B40E}" destId="{0DA53DD3-29B1-6B4A-A108-75AF5713B103}" srcOrd="0" destOrd="0" presId="urn:microsoft.com/office/officeart/2005/8/layout/hierarchy3"/>
    <dgm:cxn modelId="{E47C6AAD-9620-864D-8147-35AFA009E062}" srcId="{B9D789BE-8D30-1241-993F-3DB19F51CA42}" destId="{57D8F31D-BE4B-E64B-888F-5AF5CF2C9817}" srcOrd="2" destOrd="0" parTransId="{69D11D23-CC7B-C74E-A7E4-D8613451915B}" sibTransId="{FE518601-DFCB-5642-8A2B-11EDF17370CB}"/>
    <dgm:cxn modelId="{E2F4D3AD-A389-6F45-83E6-8038ACB12210}" srcId="{D3D56380-29B7-A843-95DE-59C6CCF51EE9}" destId="{DA78A6BC-0EEF-DE45-8090-2736351FF4FC}" srcOrd="2" destOrd="0" parTransId="{2C162F88-E796-A842-AA9E-CA6FE7A7AF72}" sibTransId="{3353F8D5-911E-D944-AAF3-0082AFD21BBC}"/>
    <dgm:cxn modelId="{A6FFD5AE-727E-E445-AE52-1425432E404D}" type="presOf" srcId="{7A41A2C5-1AD2-744B-8013-54364398D6DC}" destId="{6EA19B5E-21DC-AB4A-B263-19692AE78859}" srcOrd="0" destOrd="0" presId="urn:microsoft.com/office/officeart/2005/8/layout/hierarchy3"/>
    <dgm:cxn modelId="{5B792BB1-B7F6-1F41-9F33-493A281844E6}" type="presOf" srcId="{A1B32579-984F-E546-85EE-A12C50DC1211}" destId="{E21D6697-7099-C146-AFA3-A6FD04388FBB}" srcOrd="0" destOrd="0" presId="urn:microsoft.com/office/officeart/2005/8/layout/hierarchy3"/>
    <dgm:cxn modelId="{0EFC5EB6-B3B6-BF4E-AB2D-7FFDFA97CE1A}" srcId="{D3D56380-29B7-A843-95DE-59C6CCF51EE9}" destId="{CB0E88BB-A952-B847-89E9-FCC0A40A51C3}" srcOrd="1" destOrd="0" parTransId="{6A7040AF-D839-0448-9651-3C2F8DC4470E}" sibTransId="{F41667E3-CBAF-C742-A39D-590CEE999325}"/>
    <dgm:cxn modelId="{2A91E8B9-B531-F843-B0D4-3EE2D7562E5D}" type="presOf" srcId="{1224100B-B374-1A4D-908D-E7E47D7E7ADC}" destId="{1D9C9DEE-2EC8-DA40-ACA5-9BD498F8C91F}" srcOrd="0" destOrd="0" presId="urn:microsoft.com/office/officeart/2005/8/layout/hierarchy3"/>
    <dgm:cxn modelId="{4BD0F1BA-9587-994A-858F-75E0EEA08A82}" srcId="{07AC3D07-533D-2D49-B281-B5716AEFAFF2}" destId="{4502395A-1CC7-B345-98A0-CE11D1C460EC}" srcOrd="0" destOrd="0" parTransId="{134184B2-D8E9-F949-8BE6-861DADCF6F0B}" sibTransId="{9A8F585F-EBB9-3C4F-BBD0-7051E3A815FD}"/>
    <dgm:cxn modelId="{5C7130C2-4D7A-1848-A9C2-62ABBAF37471}" type="presOf" srcId="{07AC3D07-533D-2D49-B281-B5716AEFAFF2}" destId="{F159F51F-23A7-AA48-9CDC-CA2D026AAC95}" srcOrd="0" destOrd="0" presId="urn:microsoft.com/office/officeart/2005/8/layout/hierarchy3"/>
    <dgm:cxn modelId="{3CF34AC5-7098-4349-9607-5E037FC06D14}" type="presOf" srcId="{E4602BF0-0E53-134F-AE4B-78930FCA8AF6}" destId="{FD285B5C-AFE7-4041-9BD4-F07E9697E9EF}" srcOrd="0" destOrd="0" presId="urn:microsoft.com/office/officeart/2005/8/layout/hierarchy3"/>
    <dgm:cxn modelId="{7E06A8C7-5DF9-EE4E-9553-6127C6169DB0}" type="presOf" srcId="{A6108E29-1BAA-B34E-8EC6-C7D2B5838A3C}" destId="{BAC8CBD5-0F69-DA4B-A07B-97B22873FE37}" srcOrd="0" destOrd="0" presId="urn:microsoft.com/office/officeart/2005/8/layout/hierarchy3"/>
    <dgm:cxn modelId="{69207FCB-C39E-2B42-8790-5C841DE96A6D}" type="presOf" srcId="{2C162F88-E796-A842-AA9E-CA6FE7A7AF72}" destId="{6BFD0100-170B-464A-AC36-563BB8669E4A}" srcOrd="0" destOrd="0" presId="urn:microsoft.com/office/officeart/2005/8/layout/hierarchy3"/>
    <dgm:cxn modelId="{3BC576CE-755B-AA4E-9703-5B692B511DBA}" type="presOf" srcId="{CC8CF0F2-A8AD-D443-A2EC-345F0AE2EB25}" destId="{5F4A4901-7F18-5D41-AFC5-207E498BBE72}" srcOrd="0" destOrd="0" presId="urn:microsoft.com/office/officeart/2005/8/layout/hierarchy3"/>
    <dgm:cxn modelId="{927A51D0-6A6D-AA43-AF47-A82E62ED1DB7}" type="presOf" srcId="{C48293E2-8215-4442-BD41-D44C9CA72D21}" destId="{D80D7C18-70FD-F748-9871-51309F9D8A1B}" srcOrd="0" destOrd="0" presId="urn:microsoft.com/office/officeart/2005/8/layout/hierarchy3"/>
    <dgm:cxn modelId="{BD57BAD6-D9D6-2C45-93AE-7074573B008A}" srcId="{C070E722-1A1A-934D-BD61-FE49DE04F2DC}" destId="{B118DA2C-4166-E94A-BFC1-C43C635412C5}" srcOrd="1" destOrd="0" parTransId="{D0DDBE97-939D-AE42-8AA4-AB7F465EB5D6}" sibTransId="{CDC27512-F689-0D4A-B511-270581EB9D3E}"/>
    <dgm:cxn modelId="{7D2C2FDB-DFD6-7C48-8A37-6259262CE65E}" type="presOf" srcId="{57D8F31D-BE4B-E64B-888F-5AF5CF2C9817}" destId="{2CEACC6E-CD16-D143-B1F7-728D4E75B055}" srcOrd="0" destOrd="0" presId="urn:microsoft.com/office/officeart/2005/8/layout/hierarchy3"/>
    <dgm:cxn modelId="{20D36CE1-BF26-4848-89DB-A77C20C13A48}" srcId="{C070E722-1A1A-934D-BD61-FE49DE04F2DC}" destId="{61164967-8DED-FC4A-BCEB-620556DA58D6}" srcOrd="4" destOrd="0" parTransId="{F44D1366-F325-1D4A-920C-CC59CF1749F2}" sibTransId="{484A918B-E7E4-7A4F-91F3-F0A9149A0B42}"/>
    <dgm:cxn modelId="{481ABEE7-A2C2-4E42-8080-4D2CD266896D}" type="presOf" srcId="{5D301EF6-8117-7542-A55E-08C9820AD635}" destId="{D7D5BD6D-0081-B14C-8F8E-623AD5611DA8}" srcOrd="0" destOrd="0" presId="urn:microsoft.com/office/officeart/2005/8/layout/hierarchy3"/>
    <dgm:cxn modelId="{5345D5F2-AA87-E54E-849A-6C6EBC78BD0C}" srcId="{D3D56380-29B7-A843-95DE-59C6CCF51EE9}" destId="{3C40F9AB-A05C-5742-A710-4A23B52E7A88}" srcOrd="0" destOrd="0" parTransId="{746BBE66-3A06-8E4A-A553-2EA25C7E1929}" sibTransId="{646A3641-D50A-B842-BED2-D30D44FBFB13}"/>
    <dgm:cxn modelId="{DA3183F3-439B-414B-8C4F-8F98EFD01617}" srcId="{07AC3D07-533D-2D49-B281-B5716AEFAFF2}" destId="{94F00A6E-E1BE-314C-A2BD-15A9477A720B}" srcOrd="4" destOrd="0" parTransId="{A3C62B2D-6ED9-8843-8622-60CCD7616E81}" sibTransId="{D0D8FAC6-6287-8F49-93AA-9C2BE7360A64}"/>
    <dgm:cxn modelId="{0218A2F4-A3A1-EB44-BDC8-07D027238B25}" srcId="{B9D789BE-8D30-1241-993F-3DB19F51CA42}" destId="{E79D2936-DAFC-3948-9516-76E296C0744F}" srcOrd="1" destOrd="0" parTransId="{07AD39B5-EBAE-954A-8A21-FB46D997728D}" sibTransId="{B6E71F7B-1692-7544-B5E8-65F6DB448C64}"/>
    <dgm:cxn modelId="{D812A1F6-0F89-5E46-8FEB-91A96C555879}" type="presOf" srcId="{94F00A6E-E1BE-314C-A2BD-15A9477A720B}" destId="{9ED02B3A-5E5A-8745-974E-A5A973D8CE40}" srcOrd="0" destOrd="0" presId="urn:microsoft.com/office/officeart/2005/8/layout/hierarchy3"/>
    <dgm:cxn modelId="{AEB991FC-DCC8-4A4C-8244-D9E6BA0DDC28}" type="presOf" srcId="{B9D789BE-8D30-1241-993F-3DB19F51CA42}" destId="{9AD7751C-F7D2-9E4F-8DFF-7374F17F94D4}" srcOrd="1" destOrd="0" presId="urn:microsoft.com/office/officeart/2005/8/layout/hierarchy3"/>
    <dgm:cxn modelId="{E43CC1FE-9983-B347-9454-B1BCA1AFD674}" type="presOf" srcId="{B118DA2C-4166-E94A-BFC1-C43C635412C5}" destId="{60404A85-4A54-7E4E-920E-28AA3B4ECD35}" srcOrd="0" destOrd="0" presId="urn:microsoft.com/office/officeart/2005/8/layout/hierarchy3"/>
    <dgm:cxn modelId="{B60062FF-E162-DB4C-8AC8-5A482BC75307}" type="presOf" srcId="{D0DDBE97-939D-AE42-8AA4-AB7F465EB5D6}" destId="{453368C3-B18D-F34B-916B-FE8ABC1FD5E6}" srcOrd="0" destOrd="0" presId="urn:microsoft.com/office/officeart/2005/8/layout/hierarchy3"/>
    <dgm:cxn modelId="{077C8614-646B-214F-A4EC-41681700EB3A}" type="presParOf" srcId="{2F01EE30-F941-6F46-BCF7-B8136A38CEC6}" destId="{81DE0DF8-B0AF-5E4F-96AA-285B64AC2991}" srcOrd="0" destOrd="0" presId="urn:microsoft.com/office/officeart/2005/8/layout/hierarchy3"/>
    <dgm:cxn modelId="{D9905C93-384F-0C48-AE6B-A40457E8D20B}" type="presParOf" srcId="{81DE0DF8-B0AF-5E4F-96AA-285B64AC2991}" destId="{D15E565C-392A-9340-9FC3-F9FA446FEBED}" srcOrd="0" destOrd="0" presId="urn:microsoft.com/office/officeart/2005/8/layout/hierarchy3"/>
    <dgm:cxn modelId="{91FCCDFA-FD47-9E47-A576-4860D3096D8F}" type="presParOf" srcId="{D15E565C-392A-9340-9FC3-F9FA446FEBED}" destId="{C4634A25-2B11-634E-A574-CDE1172DF00F}" srcOrd="0" destOrd="0" presId="urn:microsoft.com/office/officeart/2005/8/layout/hierarchy3"/>
    <dgm:cxn modelId="{F318CADE-4071-3B40-8401-169B9A8CBD79}" type="presParOf" srcId="{D15E565C-392A-9340-9FC3-F9FA446FEBED}" destId="{DA2C2941-8570-B54F-9021-117FF05A4A7A}" srcOrd="1" destOrd="0" presId="urn:microsoft.com/office/officeart/2005/8/layout/hierarchy3"/>
    <dgm:cxn modelId="{52B8BEFF-574B-0B47-BCA7-4ABCAD640A2B}" type="presParOf" srcId="{81DE0DF8-B0AF-5E4F-96AA-285B64AC2991}" destId="{B6AD103C-5523-DC45-9D79-15B3B1ED3644}" srcOrd="1" destOrd="0" presId="urn:microsoft.com/office/officeart/2005/8/layout/hierarchy3"/>
    <dgm:cxn modelId="{4AD8EA84-3943-A242-BF66-6711A33FDC7E}" type="presParOf" srcId="{B6AD103C-5523-DC45-9D79-15B3B1ED3644}" destId="{A5A95B4F-0165-484E-A428-C6A8A6F1E3C7}" srcOrd="0" destOrd="0" presId="urn:microsoft.com/office/officeart/2005/8/layout/hierarchy3"/>
    <dgm:cxn modelId="{9D2395C6-1BCF-0E40-BE54-C636E6C77B31}" type="presParOf" srcId="{B6AD103C-5523-DC45-9D79-15B3B1ED3644}" destId="{89231F52-D9B8-3246-ABAB-57CB5AD74B69}" srcOrd="1" destOrd="0" presId="urn:microsoft.com/office/officeart/2005/8/layout/hierarchy3"/>
    <dgm:cxn modelId="{F0C45607-849D-2148-9A10-AED5E5899B69}" type="presParOf" srcId="{B6AD103C-5523-DC45-9D79-15B3B1ED3644}" destId="{11878AD6-F8AC-B247-BFE3-71C68C07573B}" srcOrd="2" destOrd="0" presId="urn:microsoft.com/office/officeart/2005/8/layout/hierarchy3"/>
    <dgm:cxn modelId="{47285825-EA97-6648-BB78-CC22F7238BF3}" type="presParOf" srcId="{B6AD103C-5523-DC45-9D79-15B3B1ED3644}" destId="{3C0BAD56-7B75-B544-805E-D5CBBB73F3F3}" srcOrd="3" destOrd="0" presId="urn:microsoft.com/office/officeart/2005/8/layout/hierarchy3"/>
    <dgm:cxn modelId="{5FD1FF87-ACE5-9F45-84F9-E63B3F2C5752}" type="presParOf" srcId="{B6AD103C-5523-DC45-9D79-15B3B1ED3644}" destId="{6BFD0100-170B-464A-AC36-563BB8669E4A}" srcOrd="4" destOrd="0" presId="urn:microsoft.com/office/officeart/2005/8/layout/hierarchy3"/>
    <dgm:cxn modelId="{3540C41C-2B48-8740-826F-5E5B605DF80E}" type="presParOf" srcId="{B6AD103C-5523-DC45-9D79-15B3B1ED3644}" destId="{41886F40-CA71-CA41-9AA7-DC5BAB27F790}" srcOrd="5" destOrd="0" presId="urn:microsoft.com/office/officeart/2005/8/layout/hierarchy3"/>
    <dgm:cxn modelId="{1C2EC742-FBC1-2C42-8CA2-BD25AAFDF2D0}" type="presParOf" srcId="{B6AD103C-5523-DC45-9D79-15B3B1ED3644}" destId="{5F4A4901-7F18-5D41-AFC5-207E498BBE72}" srcOrd="6" destOrd="0" presId="urn:microsoft.com/office/officeart/2005/8/layout/hierarchy3"/>
    <dgm:cxn modelId="{A4F2D6D7-A225-9840-9B86-A80EE922ACB3}" type="presParOf" srcId="{B6AD103C-5523-DC45-9D79-15B3B1ED3644}" destId="{C7EC478E-EF71-4D43-9925-A2CD321DD8F3}" srcOrd="7" destOrd="0" presId="urn:microsoft.com/office/officeart/2005/8/layout/hierarchy3"/>
    <dgm:cxn modelId="{DBD93DF1-49A3-6B46-898B-DECB3406F5FB}" type="presParOf" srcId="{B6AD103C-5523-DC45-9D79-15B3B1ED3644}" destId="{49A19DA7-9E0B-5C42-A206-8303F07695A6}" srcOrd="8" destOrd="0" presId="urn:microsoft.com/office/officeart/2005/8/layout/hierarchy3"/>
    <dgm:cxn modelId="{D9C8F310-4DFA-B14E-A52D-48059A4DC7F9}" type="presParOf" srcId="{B6AD103C-5523-DC45-9D79-15B3B1ED3644}" destId="{0008A3BA-1786-FC4A-9F9B-7918D112D524}" srcOrd="9" destOrd="0" presId="urn:microsoft.com/office/officeart/2005/8/layout/hierarchy3"/>
    <dgm:cxn modelId="{460C6E75-1E5A-5643-A698-58D8B6D9EE5F}" type="presParOf" srcId="{B6AD103C-5523-DC45-9D79-15B3B1ED3644}" destId="{41D5FC6D-2476-C742-A5DD-15CC64E4C387}" srcOrd="10" destOrd="0" presId="urn:microsoft.com/office/officeart/2005/8/layout/hierarchy3"/>
    <dgm:cxn modelId="{3CBDC1FF-18C2-2F4B-AB5D-12D659A4FCBA}" type="presParOf" srcId="{B6AD103C-5523-DC45-9D79-15B3B1ED3644}" destId="{E21D6697-7099-C146-AFA3-A6FD04388FBB}" srcOrd="11" destOrd="0" presId="urn:microsoft.com/office/officeart/2005/8/layout/hierarchy3"/>
    <dgm:cxn modelId="{B5919D43-3B2C-F046-A42C-D4480E542165}" type="presParOf" srcId="{2F01EE30-F941-6F46-BCF7-B8136A38CEC6}" destId="{09954FD2-1AE8-D643-9584-573F6E908CCF}" srcOrd="1" destOrd="0" presId="urn:microsoft.com/office/officeart/2005/8/layout/hierarchy3"/>
    <dgm:cxn modelId="{D8F3407B-EF1F-A04D-9C83-1DE0D80B102D}" type="presParOf" srcId="{09954FD2-1AE8-D643-9584-573F6E908CCF}" destId="{0088E85E-03ED-8A48-BE0C-B907C9EA4D7D}" srcOrd="0" destOrd="0" presId="urn:microsoft.com/office/officeart/2005/8/layout/hierarchy3"/>
    <dgm:cxn modelId="{47ED90C1-6D25-304A-BB93-848B10D0A625}" type="presParOf" srcId="{0088E85E-03ED-8A48-BE0C-B907C9EA4D7D}" destId="{8A8980CC-0B43-3243-9AF1-6934C834C3C5}" srcOrd="0" destOrd="0" presId="urn:microsoft.com/office/officeart/2005/8/layout/hierarchy3"/>
    <dgm:cxn modelId="{404B4F5A-85AD-DD4A-8DF7-20D559072DE4}" type="presParOf" srcId="{0088E85E-03ED-8A48-BE0C-B907C9EA4D7D}" destId="{9AD7751C-F7D2-9E4F-8DFF-7374F17F94D4}" srcOrd="1" destOrd="0" presId="urn:microsoft.com/office/officeart/2005/8/layout/hierarchy3"/>
    <dgm:cxn modelId="{6C9578A2-41B0-A641-AA04-55709EBEE318}" type="presParOf" srcId="{09954FD2-1AE8-D643-9584-573F6E908CCF}" destId="{982309E4-BC90-DE42-8BD5-45349AB7C8F5}" srcOrd="1" destOrd="0" presId="urn:microsoft.com/office/officeart/2005/8/layout/hierarchy3"/>
    <dgm:cxn modelId="{838F98E2-7EF4-9D4A-A67E-1DF4DF3E72FB}" type="presParOf" srcId="{982309E4-BC90-DE42-8BD5-45349AB7C8F5}" destId="{A5AC9C8B-2891-5C48-AE99-4B70F549F284}" srcOrd="0" destOrd="0" presId="urn:microsoft.com/office/officeart/2005/8/layout/hierarchy3"/>
    <dgm:cxn modelId="{16CE6768-6637-2947-B591-EA41B9A57161}" type="presParOf" srcId="{982309E4-BC90-DE42-8BD5-45349AB7C8F5}" destId="{DE605992-EA95-E74E-AD84-68A9E31E9726}" srcOrd="1" destOrd="0" presId="urn:microsoft.com/office/officeart/2005/8/layout/hierarchy3"/>
    <dgm:cxn modelId="{A23B2304-3184-5B4B-8AA8-7B8521709097}" type="presParOf" srcId="{982309E4-BC90-DE42-8BD5-45349AB7C8F5}" destId="{6FA360CC-2FB1-1748-B130-BF32595F4D4B}" srcOrd="2" destOrd="0" presId="urn:microsoft.com/office/officeart/2005/8/layout/hierarchy3"/>
    <dgm:cxn modelId="{9BB9BA52-B211-0D4F-9C1C-B24E884BD76B}" type="presParOf" srcId="{982309E4-BC90-DE42-8BD5-45349AB7C8F5}" destId="{5D5990AE-C815-BF4C-A369-A095C99A57D3}" srcOrd="3" destOrd="0" presId="urn:microsoft.com/office/officeart/2005/8/layout/hierarchy3"/>
    <dgm:cxn modelId="{9C47D428-491D-6445-83F3-B132D5A31030}" type="presParOf" srcId="{982309E4-BC90-DE42-8BD5-45349AB7C8F5}" destId="{0559432C-EAC3-A740-8036-9FDA0B89777C}" srcOrd="4" destOrd="0" presId="urn:microsoft.com/office/officeart/2005/8/layout/hierarchy3"/>
    <dgm:cxn modelId="{EC906D47-CF0B-BF43-8F61-B6B70EA9CE75}" type="presParOf" srcId="{982309E4-BC90-DE42-8BD5-45349AB7C8F5}" destId="{2CEACC6E-CD16-D143-B1F7-728D4E75B055}" srcOrd="5" destOrd="0" presId="urn:microsoft.com/office/officeart/2005/8/layout/hierarchy3"/>
    <dgm:cxn modelId="{00E079FD-C250-B443-A071-EC9D76B1EACF}" type="presParOf" srcId="{982309E4-BC90-DE42-8BD5-45349AB7C8F5}" destId="{1D9C9DEE-2EC8-DA40-ACA5-9BD498F8C91F}" srcOrd="6" destOrd="0" presId="urn:microsoft.com/office/officeart/2005/8/layout/hierarchy3"/>
    <dgm:cxn modelId="{129CD54C-32E9-524E-8E89-25FE659743C9}" type="presParOf" srcId="{982309E4-BC90-DE42-8BD5-45349AB7C8F5}" destId="{73007641-62F4-7D4B-8EB3-DCCF6588B112}" srcOrd="7" destOrd="0" presId="urn:microsoft.com/office/officeart/2005/8/layout/hierarchy3"/>
    <dgm:cxn modelId="{3D10C6DC-F923-9B4A-A60A-C88D61529B3E}" type="presParOf" srcId="{982309E4-BC90-DE42-8BD5-45349AB7C8F5}" destId="{C71CBC4C-31DD-D94F-A920-31AD8EA82B70}" srcOrd="8" destOrd="0" presId="urn:microsoft.com/office/officeart/2005/8/layout/hierarchy3"/>
    <dgm:cxn modelId="{AA741F56-584C-2B46-BF5D-E30660C36E3E}" type="presParOf" srcId="{982309E4-BC90-DE42-8BD5-45349AB7C8F5}" destId="{0C7E3439-2E5F-8944-A00C-CCF9D75846CD}" srcOrd="9" destOrd="0" presId="urn:microsoft.com/office/officeart/2005/8/layout/hierarchy3"/>
    <dgm:cxn modelId="{5BBEC1F7-98DF-1441-BE16-494420AF445B}" type="presParOf" srcId="{982309E4-BC90-DE42-8BD5-45349AB7C8F5}" destId="{11C19A15-0F7A-6E40-BCC5-794A7408EEC6}" srcOrd="10" destOrd="0" presId="urn:microsoft.com/office/officeart/2005/8/layout/hierarchy3"/>
    <dgm:cxn modelId="{24A4F781-FC9E-2A43-AC03-A17B476EBDD1}" type="presParOf" srcId="{982309E4-BC90-DE42-8BD5-45349AB7C8F5}" destId="{D7D5BD6D-0081-B14C-8F8E-623AD5611DA8}" srcOrd="11" destOrd="0" presId="urn:microsoft.com/office/officeart/2005/8/layout/hierarchy3"/>
    <dgm:cxn modelId="{3CD75E0E-8F14-4C4F-979C-3878EC595A8F}" type="presParOf" srcId="{2F01EE30-F941-6F46-BCF7-B8136A38CEC6}" destId="{F7D4F119-AF17-C540-971A-88591887527E}" srcOrd="2" destOrd="0" presId="urn:microsoft.com/office/officeart/2005/8/layout/hierarchy3"/>
    <dgm:cxn modelId="{65964FAB-AA05-7347-A5A2-1CD99507E4A3}" type="presParOf" srcId="{F7D4F119-AF17-C540-971A-88591887527E}" destId="{938F8C68-1A8B-3D43-BD02-0B9CB2208E69}" srcOrd="0" destOrd="0" presId="urn:microsoft.com/office/officeart/2005/8/layout/hierarchy3"/>
    <dgm:cxn modelId="{B3245DC3-9A33-FE42-80D3-2CE5BCBEF73E}" type="presParOf" srcId="{938F8C68-1A8B-3D43-BD02-0B9CB2208E69}" destId="{50DDFEBE-DABB-DB43-8AD5-40855E9C74E1}" srcOrd="0" destOrd="0" presId="urn:microsoft.com/office/officeart/2005/8/layout/hierarchy3"/>
    <dgm:cxn modelId="{AF7A59DD-38AE-3F4A-8A6A-A1FBB96861FC}" type="presParOf" srcId="{938F8C68-1A8B-3D43-BD02-0B9CB2208E69}" destId="{C8919B54-CFE0-D54E-A8F1-EB2AD6F7BF9A}" srcOrd="1" destOrd="0" presId="urn:microsoft.com/office/officeart/2005/8/layout/hierarchy3"/>
    <dgm:cxn modelId="{1DC2823F-1ACA-E946-8905-062D42EFEDEE}" type="presParOf" srcId="{F7D4F119-AF17-C540-971A-88591887527E}" destId="{1B87F530-3416-3348-884C-20E32D5F2B2F}" srcOrd="1" destOrd="0" presId="urn:microsoft.com/office/officeart/2005/8/layout/hierarchy3"/>
    <dgm:cxn modelId="{6AEA2930-7E2E-9B49-BBE7-656C7E22FEFA}" type="presParOf" srcId="{1B87F530-3416-3348-884C-20E32D5F2B2F}" destId="{9A67C737-6C1B-6F4C-A081-33F7C532477F}" srcOrd="0" destOrd="0" presId="urn:microsoft.com/office/officeart/2005/8/layout/hierarchy3"/>
    <dgm:cxn modelId="{C2ED9F5C-36A0-D248-A2EF-5C6384E0FC4D}" type="presParOf" srcId="{1B87F530-3416-3348-884C-20E32D5F2B2F}" destId="{9A6A6F33-D4AD-5A4E-9CCA-4F7C3CCE9A83}" srcOrd="1" destOrd="0" presId="urn:microsoft.com/office/officeart/2005/8/layout/hierarchy3"/>
    <dgm:cxn modelId="{FB5B7E87-7540-4249-A2C3-B1C346A7C823}" type="presParOf" srcId="{1B87F530-3416-3348-884C-20E32D5F2B2F}" destId="{453368C3-B18D-F34B-916B-FE8ABC1FD5E6}" srcOrd="2" destOrd="0" presId="urn:microsoft.com/office/officeart/2005/8/layout/hierarchy3"/>
    <dgm:cxn modelId="{4D00E8F2-B382-3B48-BAB0-3314AE88BE87}" type="presParOf" srcId="{1B87F530-3416-3348-884C-20E32D5F2B2F}" destId="{60404A85-4A54-7E4E-920E-28AA3B4ECD35}" srcOrd="3" destOrd="0" presId="urn:microsoft.com/office/officeart/2005/8/layout/hierarchy3"/>
    <dgm:cxn modelId="{121C6A66-43FE-D744-9AEA-FE066E990460}" type="presParOf" srcId="{1B87F530-3416-3348-884C-20E32D5F2B2F}" destId="{BAC8CBD5-0F69-DA4B-A07B-97B22873FE37}" srcOrd="4" destOrd="0" presId="urn:microsoft.com/office/officeart/2005/8/layout/hierarchy3"/>
    <dgm:cxn modelId="{F65C87A8-C560-5C43-AFDB-D2A132025D92}" type="presParOf" srcId="{1B87F530-3416-3348-884C-20E32D5F2B2F}" destId="{BE9B65CA-2A5B-1242-8C8A-3C3A715699ED}" srcOrd="5" destOrd="0" presId="urn:microsoft.com/office/officeart/2005/8/layout/hierarchy3"/>
    <dgm:cxn modelId="{5A1123A1-D4AD-7D44-83E6-ED64CAD16046}" type="presParOf" srcId="{1B87F530-3416-3348-884C-20E32D5F2B2F}" destId="{0DA53DD3-29B1-6B4A-A108-75AF5713B103}" srcOrd="6" destOrd="0" presId="urn:microsoft.com/office/officeart/2005/8/layout/hierarchy3"/>
    <dgm:cxn modelId="{52F10214-8534-6F44-8875-0E7C2DDB6B52}" type="presParOf" srcId="{1B87F530-3416-3348-884C-20E32D5F2B2F}" destId="{D80D7C18-70FD-F748-9871-51309F9D8A1B}" srcOrd="7" destOrd="0" presId="urn:microsoft.com/office/officeart/2005/8/layout/hierarchy3"/>
    <dgm:cxn modelId="{1BF952C0-3B05-E448-BFA7-F379F310C3EC}" type="presParOf" srcId="{1B87F530-3416-3348-884C-20E32D5F2B2F}" destId="{386DBE74-AEB4-9146-BDC7-6F80AFD1BF0F}" srcOrd="8" destOrd="0" presId="urn:microsoft.com/office/officeart/2005/8/layout/hierarchy3"/>
    <dgm:cxn modelId="{E33DEF59-7132-F348-9D7D-219CF0516EFD}" type="presParOf" srcId="{1B87F530-3416-3348-884C-20E32D5F2B2F}" destId="{D80A0AF4-61A3-CE4A-AF25-DB9894057A05}" srcOrd="9" destOrd="0" presId="urn:microsoft.com/office/officeart/2005/8/layout/hierarchy3"/>
    <dgm:cxn modelId="{863D7809-2EDB-0D40-8CC6-73C34954E50F}" type="presParOf" srcId="{1B87F530-3416-3348-884C-20E32D5F2B2F}" destId="{C768DC5C-A1C8-654D-B65C-D0FB1C392278}" srcOrd="10" destOrd="0" presId="urn:microsoft.com/office/officeart/2005/8/layout/hierarchy3"/>
    <dgm:cxn modelId="{26841680-FAEA-F942-B605-E04A990D3294}" type="presParOf" srcId="{1B87F530-3416-3348-884C-20E32D5F2B2F}" destId="{BBA532AA-B8A4-5847-88AA-ABC02761F0BD}" srcOrd="11" destOrd="0" presId="urn:microsoft.com/office/officeart/2005/8/layout/hierarchy3"/>
    <dgm:cxn modelId="{F8046199-79D0-8444-A9F0-C780AFC4486A}" type="presParOf" srcId="{2F01EE30-F941-6F46-BCF7-B8136A38CEC6}" destId="{4A8398B5-F5AC-E048-A2D1-DB1B2271B738}" srcOrd="3" destOrd="0" presId="urn:microsoft.com/office/officeart/2005/8/layout/hierarchy3"/>
    <dgm:cxn modelId="{53FABC5B-16C5-1445-A7F6-96424F53C15C}" type="presParOf" srcId="{4A8398B5-F5AC-E048-A2D1-DB1B2271B738}" destId="{58A45607-5206-4940-9291-C89FF5536436}" srcOrd="0" destOrd="0" presId="urn:microsoft.com/office/officeart/2005/8/layout/hierarchy3"/>
    <dgm:cxn modelId="{B5E173C8-2F4F-B048-98E1-DE820B7EACCF}" type="presParOf" srcId="{58A45607-5206-4940-9291-C89FF5536436}" destId="{F159F51F-23A7-AA48-9CDC-CA2D026AAC95}" srcOrd="0" destOrd="0" presId="urn:microsoft.com/office/officeart/2005/8/layout/hierarchy3"/>
    <dgm:cxn modelId="{7A6088F9-57AA-DD4B-A7E2-705DE5950B0A}" type="presParOf" srcId="{58A45607-5206-4940-9291-C89FF5536436}" destId="{61542246-32EF-A94F-A588-C24A1E9FD7E2}" srcOrd="1" destOrd="0" presId="urn:microsoft.com/office/officeart/2005/8/layout/hierarchy3"/>
    <dgm:cxn modelId="{2F002143-FB32-7049-9947-1E5FA39050CD}" type="presParOf" srcId="{4A8398B5-F5AC-E048-A2D1-DB1B2271B738}" destId="{B5C13859-3896-F246-AA96-C8242768F399}" srcOrd="1" destOrd="0" presId="urn:microsoft.com/office/officeart/2005/8/layout/hierarchy3"/>
    <dgm:cxn modelId="{1B6165DB-2D67-4846-A6C9-FAFC06093557}" type="presParOf" srcId="{B5C13859-3896-F246-AA96-C8242768F399}" destId="{D104C126-BF6C-2842-912C-2B5A55EA1EFF}" srcOrd="0" destOrd="0" presId="urn:microsoft.com/office/officeart/2005/8/layout/hierarchy3"/>
    <dgm:cxn modelId="{8725B510-0C6B-7B42-8E55-4613129D90E4}" type="presParOf" srcId="{B5C13859-3896-F246-AA96-C8242768F399}" destId="{64EEA7F1-4A28-8A46-AAB3-5F2BB2FFDF8A}" srcOrd="1" destOrd="0" presId="urn:microsoft.com/office/officeart/2005/8/layout/hierarchy3"/>
    <dgm:cxn modelId="{51145B51-6B19-B846-9F3E-E5A07CE3A2A8}" type="presParOf" srcId="{B5C13859-3896-F246-AA96-C8242768F399}" destId="{6EA19B5E-21DC-AB4A-B263-19692AE78859}" srcOrd="2" destOrd="0" presId="urn:microsoft.com/office/officeart/2005/8/layout/hierarchy3"/>
    <dgm:cxn modelId="{850772FF-DB17-234E-AD0F-2959AC670279}" type="presParOf" srcId="{B5C13859-3896-F246-AA96-C8242768F399}" destId="{018BF40D-428E-F642-AA84-F90660B24191}" srcOrd="3" destOrd="0" presId="urn:microsoft.com/office/officeart/2005/8/layout/hierarchy3"/>
    <dgm:cxn modelId="{9638B89C-3A21-8B41-A694-FE4BA3A30FCE}" type="presParOf" srcId="{B5C13859-3896-F246-AA96-C8242768F399}" destId="{2E120B3A-8AAD-E445-90DC-5126899A0788}" srcOrd="4" destOrd="0" presId="urn:microsoft.com/office/officeart/2005/8/layout/hierarchy3"/>
    <dgm:cxn modelId="{09824989-7B33-E34F-9D14-AB631674E7F1}" type="presParOf" srcId="{B5C13859-3896-F246-AA96-C8242768F399}" destId="{781BBD6F-1224-0B4F-8FEC-166C66F58F0A}" srcOrd="5" destOrd="0" presId="urn:microsoft.com/office/officeart/2005/8/layout/hierarchy3"/>
    <dgm:cxn modelId="{643135E2-C773-3E40-AFCB-B9287A516662}" type="presParOf" srcId="{B5C13859-3896-F246-AA96-C8242768F399}" destId="{FD285B5C-AFE7-4041-9BD4-F07E9697E9EF}" srcOrd="6" destOrd="0" presId="urn:microsoft.com/office/officeart/2005/8/layout/hierarchy3"/>
    <dgm:cxn modelId="{67E4CD47-FE5D-9248-B3E9-71AD0C966E79}" type="presParOf" srcId="{B5C13859-3896-F246-AA96-C8242768F399}" destId="{0E9CA9C0-1FC9-DC49-98A5-85BEDA85041B}" srcOrd="7" destOrd="0" presId="urn:microsoft.com/office/officeart/2005/8/layout/hierarchy3"/>
    <dgm:cxn modelId="{9CBD6AFF-D267-2E4F-BCAC-5FFE58B0DACB}" type="presParOf" srcId="{B5C13859-3896-F246-AA96-C8242768F399}" destId="{EC4ADB0F-E988-5D4E-B2A5-19A7B537DC3D}" srcOrd="8" destOrd="0" presId="urn:microsoft.com/office/officeart/2005/8/layout/hierarchy3"/>
    <dgm:cxn modelId="{1022A253-139D-3146-A269-A9829565D1C1}" type="presParOf" srcId="{B5C13859-3896-F246-AA96-C8242768F399}" destId="{9ED02B3A-5E5A-8745-974E-A5A973D8CE40}" srcOrd="9" destOrd="0" presId="urn:microsoft.com/office/officeart/2005/8/layout/hierarchy3"/>
    <dgm:cxn modelId="{D6C9EB16-1C18-D54B-9FBA-0CA457BA9743}" type="presParOf" srcId="{B5C13859-3896-F246-AA96-C8242768F399}" destId="{D11E46D1-235E-584E-8488-9799DCAC301F}" srcOrd="10" destOrd="0" presId="urn:microsoft.com/office/officeart/2005/8/layout/hierarchy3"/>
    <dgm:cxn modelId="{14F9936C-24D0-2C44-9776-985A18E4280B}" type="presParOf" srcId="{B5C13859-3896-F246-AA96-C8242768F399}" destId="{B0AE895E-6025-7F4E-A810-3EAD092EA59B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634A25-2B11-634E-A574-CDE1172DF00F}">
      <dsp:nvSpPr>
        <dsp:cNvPr id="0" name=""/>
        <dsp:cNvSpPr/>
      </dsp:nvSpPr>
      <dsp:spPr>
        <a:xfrm>
          <a:off x="1158" y="60969"/>
          <a:ext cx="1331007" cy="66550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Datos de la encuesta sobre el clima de la escuela</a:t>
          </a:r>
        </a:p>
      </dsp:txBody>
      <dsp:txXfrm>
        <a:off x="20650" y="80461"/>
        <a:ext cx="1292023" cy="626519"/>
      </dsp:txXfrm>
    </dsp:sp>
    <dsp:sp modelId="{A5A95B4F-0165-484E-A428-C6A8A6F1E3C7}">
      <dsp:nvSpPr>
        <dsp:cNvPr id="0" name=""/>
        <dsp:cNvSpPr/>
      </dsp:nvSpPr>
      <dsp:spPr>
        <a:xfrm>
          <a:off x="134258" y="726473"/>
          <a:ext cx="133100" cy="541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280"/>
              </a:lnTo>
              <a:lnTo>
                <a:pt x="133100" y="54128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31F52-D9B8-3246-ABAB-57CB5AD74B69}">
      <dsp:nvSpPr>
        <dsp:cNvPr id="0" name=""/>
        <dsp:cNvSpPr/>
      </dsp:nvSpPr>
      <dsp:spPr>
        <a:xfrm>
          <a:off x="267359" y="892849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900" i="1" kern="1200"/>
            <a:t>¿Cómo perciben el personal y los estudiantes el ambiente escolar de manera diferente?</a:t>
          </a:r>
        </a:p>
      </dsp:txBody>
      <dsp:txXfrm>
        <a:off x="289320" y="914810"/>
        <a:ext cx="1016784" cy="705887"/>
      </dsp:txXfrm>
    </dsp:sp>
    <dsp:sp modelId="{11878AD6-F8AC-B247-BFE3-71C68C07573B}">
      <dsp:nvSpPr>
        <dsp:cNvPr id="0" name=""/>
        <dsp:cNvSpPr/>
      </dsp:nvSpPr>
      <dsp:spPr>
        <a:xfrm>
          <a:off x="134258" y="726473"/>
          <a:ext cx="133100" cy="1457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466"/>
              </a:lnTo>
              <a:lnTo>
                <a:pt x="133100" y="145746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BAD56-7B75-B544-805E-D5CBBB73F3F3}">
      <dsp:nvSpPr>
        <dsp:cNvPr id="0" name=""/>
        <dsp:cNvSpPr/>
      </dsp:nvSpPr>
      <dsp:spPr>
        <a:xfrm>
          <a:off x="267359" y="1809034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900" i="1" kern="1200"/>
            <a:t>¿Qué sabemos sobre las percepciones de los recién llegados a nuestra escuela?</a:t>
          </a:r>
          <a:endParaRPr lang="en-US" sz="900" kern="1200"/>
        </a:p>
      </dsp:txBody>
      <dsp:txXfrm>
        <a:off x="289320" y="1830995"/>
        <a:ext cx="1016784" cy="705887"/>
      </dsp:txXfrm>
    </dsp:sp>
    <dsp:sp modelId="{6BFD0100-170B-464A-AC36-563BB8669E4A}">
      <dsp:nvSpPr>
        <dsp:cNvPr id="0" name=""/>
        <dsp:cNvSpPr/>
      </dsp:nvSpPr>
      <dsp:spPr>
        <a:xfrm>
          <a:off x="134258" y="726473"/>
          <a:ext cx="133100" cy="2420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0759"/>
              </a:lnTo>
              <a:lnTo>
                <a:pt x="133100" y="242075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886F40-CA71-CA41-9AA7-DC5BAB27F790}">
      <dsp:nvSpPr>
        <dsp:cNvPr id="0" name=""/>
        <dsp:cNvSpPr/>
      </dsp:nvSpPr>
      <dsp:spPr>
        <a:xfrm>
          <a:off x="267359" y="2725220"/>
          <a:ext cx="1064805" cy="8440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900" i="1" kern="1200"/>
            <a:t>¿Cómo se compara el ambiente de nuestra escuela con la forma en que recuerda su experiencia escolar?</a:t>
          </a:r>
        </a:p>
      </dsp:txBody>
      <dsp:txXfrm>
        <a:off x="292080" y="2749941"/>
        <a:ext cx="1015363" cy="794582"/>
      </dsp:txXfrm>
    </dsp:sp>
    <dsp:sp modelId="{5F4A4901-7F18-5D41-AFC5-207E498BBE72}">
      <dsp:nvSpPr>
        <dsp:cNvPr id="0" name=""/>
        <dsp:cNvSpPr/>
      </dsp:nvSpPr>
      <dsp:spPr>
        <a:xfrm>
          <a:off x="134258" y="726473"/>
          <a:ext cx="133100" cy="3384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4052"/>
              </a:lnTo>
              <a:lnTo>
                <a:pt x="133100" y="3384052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C478E-EF71-4D43-9925-A2CD321DD8F3}">
      <dsp:nvSpPr>
        <dsp:cNvPr id="0" name=""/>
        <dsp:cNvSpPr/>
      </dsp:nvSpPr>
      <dsp:spPr>
        <a:xfrm>
          <a:off x="267359" y="3735620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850" i="1" kern="1200"/>
            <a:t>¿Experimentan algunos grupos el ambiente escolar de manera diferente a otros?  ¿Cómo podemos averiguarlo?</a:t>
          </a:r>
        </a:p>
      </dsp:txBody>
      <dsp:txXfrm>
        <a:off x="289320" y="3757581"/>
        <a:ext cx="1016784" cy="705887"/>
      </dsp:txXfrm>
    </dsp:sp>
    <dsp:sp modelId="{49A19DA7-9E0B-5C42-A206-8303F07695A6}">
      <dsp:nvSpPr>
        <dsp:cNvPr id="0" name=""/>
        <dsp:cNvSpPr/>
      </dsp:nvSpPr>
      <dsp:spPr>
        <a:xfrm>
          <a:off x="134258" y="726473"/>
          <a:ext cx="133100" cy="4355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5281"/>
              </a:lnTo>
              <a:lnTo>
                <a:pt x="133100" y="435528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08A3BA-1786-FC4A-9F9B-7918D112D524}">
      <dsp:nvSpPr>
        <dsp:cNvPr id="0" name=""/>
        <dsp:cNvSpPr/>
      </dsp:nvSpPr>
      <dsp:spPr>
        <a:xfrm>
          <a:off x="267359" y="4651806"/>
          <a:ext cx="1060706" cy="8598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900" i="1" kern="1200"/>
            <a:t>¿Cómo refleja nuestro método el ambiente escolar las culturas e identidades de nuestros estudiantes y familias?</a:t>
          </a:r>
        </a:p>
      </dsp:txBody>
      <dsp:txXfrm>
        <a:off x="292545" y="4676992"/>
        <a:ext cx="1010334" cy="809525"/>
      </dsp:txXfrm>
    </dsp:sp>
    <dsp:sp modelId="{41D5FC6D-2476-C742-A5DD-15CC64E4C387}">
      <dsp:nvSpPr>
        <dsp:cNvPr id="0" name=""/>
        <dsp:cNvSpPr/>
      </dsp:nvSpPr>
      <dsp:spPr>
        <a:xfrm>
          <a:off x="134258" y="726473"/>
          <a:ext cx="133100" cy="5284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4357"/>
              </a:lnTo>
              <a:lnTo>
                <a:pt x="133100" y="528435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D6697-7099-C146-AFA3-A6FD04388FBB}">
      <dsp:nvSpPr>
        <dsp:cNvPr id="0" name=""/>
        <dsp:cNvSpPr/>
      </dsp:nvSpPr>
      <dsp:spPr>
        <a:xfrm>
          <a:off x="267359" y="5678079"/>
          <a:ext cx="1064805" cy="6655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900" i="1" kern="1200"/>
            <a:t>¿Cómo podemos levantar la voz de los estudiantes mientras definimos los próximos pasos?</a:t>
          </a:r>
        </a:p>
      </dsp:txBody>
      <dsp:txXfrm>
        <a:off x="286851" y="5697571"/>
        <a:ext cx="1025821" cy="626519"/>
      </dsp:txXfrm>
    </dsp:sp>
    <dsp:sp modelId="{8A8980CC-0B43-3243-9AF1-6934C834C3C5}">
      <dsp:nvSpPr>
        <dsp:cNvPr id="0" name=""/>
        <dsp:cNvSpPr/>
      </dsp:nvSpPr>
      <dsp:spPr>
        <a:xfrm>
          <a:off x="1664916" y="60969"/>
          <a:ext cx="1331007" cy="66550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Datos sobre el desempeño de los estudiantes</a:t>
          </a:r>
        </a:p>
      </dsp:txBody>
      <dsp:txXfrm>
        <a:off x="1684408" y="80461"/>
        <a:ext cx="1292023" cy="626519"/>
      </dsp:txXfrm>
    </dsp:sp>
    <dsp:sp modelId="{A5AC9C8B-2891-5C48-AE99-4B70F549F284}">
      <dsp:nvSpPr>
        <dsp:cNvPr id="0" name=""/>
        <dsp:cNvSpPr/>
      </dsp:nvSpPr>
      <dsp:spPr>
        <a:xfrm>
          <a:off x="1752297" y="726473"/>
          <a:ext cx="91440" cy="5932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3283"/>
              </a:lnTo>
              <a:lnTo>
                <a:pt x="133651" y="59328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05992-EA95-E74E-AD84-68A9E31E9726}">
      <dsp:nvSpPr>
        <dsp:cNvPr id="0" name=""/>
        <dsp:cNvSpPr/>
      </dsp:nvSpPr>
      <dsp:spPr>
        <a:xfrm>
          <a:off x="1885949" y="912714"/>
          <a:ext cx="1060706" cy="814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50" i="1" kern="1200"/>
            <a:t>¿Estos datos dan una imagen completa de las habilidades de los estudiantes? ¿Qué más completaría el panorama?</a:t>
          </a:r>
        </a:p>
      </dsp:txBody>
      <dsp:txXfrm>
        <a:off x="1909793" y="936558"/>
        <a:ext cx="1013018" cy="766395"/>
      </dsp:txXfrm>
    </dsp:sp>
    <dsp:sp modelId="{6FA360CC-2FB1-1748-B130-BF32595F4D4B}">
      <dsp:nvSpPr>
        <dsp:cNvPr id="0" name=""/>
        <dsp:cNvSpPr/>
      </dsp:nvSpPr>
      <dsp:spPr>
        <a:xfrm>
          <a:off x="1798017" y="726473"/>
          <a:ext cx="133100" cy="1521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740"/>
              </a:lnTo>
              <a:lnTo>
                <a:pt x="133100" y="152174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990AE-C815-BF4C-A369-A095C99A57D3}">
      <dsp:nvSpPr>
        <dsp:cNvPr id="0" name=""/>
        <dsp:cNvSpPr/>
      </dsp:nvSpPr>
      <dsp:spPr>
        <a:xfrm>
          <a:off x="1931118" y="1873309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¿Hay algo en esta evaluación que ponga en desventaja a algunos estudiantes?</a:t>
          </a:r>
        </a:p>
      </dsp:txBody>
      <dsp:txXfrm>
        <a:off x="1953079" y="1895270"/>
        <a:ext cx="1016784" cy="705887"/>
      </dsp:txXfrm>
    </dsp:sp>
    <dsp:sp modelId="{0559432C-EAC3-A740-8036-9FDA0B89777C}">
      <dsp:nvSpPr>
        <dsp:cNvPr id="0" name=""/>
        <dsp:cNvSpPr/>
      </dsp:nvSpPr>
      <dsp:spPr>
        <a:xfrm>
          <a:off x="1798017" y="726473"/>
          <a:ext cx="133100" cy="2437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37925"/>
              </a:lnTo>
              <a:lnTo>
                <a:pt x="133100" y="243792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ACC6E-CD16-D143-B1F7-728D4E75B055}">
      <dsp:nvSpPr>
        <dsp:cNvPr id="0" name=""/>
        <dsp:cNvSpPr/>
      </dsp:nvSpPr>
      <dsp:spPr>
        <a:xfrm>
          <a:off x="1931118" y="2789494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¿Los estudiantes valoran los contenidos que se evalúan?  ¿Cómo podemos averiguarlo?</a:t>
          </a:r>
        </a:p>
      </dsp:txBody>
      <dsp:txXfrm>
        <a:off x="1953079" y="2811455"/>
        <a:ext cx="1016784" cy="705887"/>
      </dsp:txXfrm>
    </dsp:sp>
    <dsp:sp modelId="{1D9C9DEE-2EC8-DA40-ACA5-9BD498F8C91F}">
      <dsp:nvSpPr>
        <dsp:cNvPr id="0" name=""/>
        <dsp:cNvSpPr/>
      </dsp:nvSpPr>
      <dsp:spPr>
        <a:xfrm>
          <a:off x="1798017" y="726473"/>
          <a:ext cx="133100" cy="3354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4111"/>
              </a:lnTo>
              <a:lnTo>
                <a:pt x="133100" y="335411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07641-62F4-7D4B-8EB3-DCCF6588B112}">
      <dsp:nvSpPr>
        <dsp:cNvPr id="0" name=""/>
        <dsp:cNvSpPr/>
      </dsp:nvSpPr>
      <dsp:spPr>
        <a:xfrm>
          <a:off x="1931118" y="3705679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¿Tienen los estudiantes de alto o bajo rendimiento alguna similitud demográfica?</a:t>
          </a:r>
        </a:p>
      </dsp:txBody>
      <dsp:txXfrm>
        <a:off x="1953079" y="3727640"/>
        <a:ext cx="1016784" cy="705887"/>
      </dsp:txXfrm>
    </dsp:sp>
    <dsp:sp modelId="{C71CBC4C-31DD-D94F-A920-31AD8EA82B70}">
      <dsp:nvSpPr>
        <dsp:cNvPr id="0" name=""/>
        <dsp:cNvSpPr/>
      </dsp:nvSpPr>
      <dsp:spPr>
        <a:xfrm>
          <a:off x="1798017" y="726473"/>
          <a:ext cx="133100" cy="4270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0296"/>
              </a:lnTo>
              <a:lnTo>
                <a:pt x="133100" y="427029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E3439-2E5F-8944-A00C-CCF9D75846CD}">
      <dsp:nvSpPr>
        <dsp:cNvPr id="0" name=""/>
        <dsp:cNvSpPr/>
      </dsp:nvSpPr>
      <dsp:spPr>
        <a:xfrm>
          <a:off x="1931118" y="4621865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¿Qué dirían sus estudiantes sobre estos datos? ¿Y sus padres?</a:t>
          </a:r>
        </a:p>
      </dsp:txBody>
      <dsp:txXfrm>
        <a:off x="1953079" y="4643826"/>
        <a:ext cx="1016784" cy="705887"/>
      </dsp:txXfrm>
    </dsp:sp>
    <dsp:sp modelId="{11C19A15-0F7A-6E40-BCC5-794A7408EEC6}">
      <dsp:nvSpPr>
        <dsp:cNvPr id="0" name=""/>
        <dsp:cNvSpPr/>
      </dsp:nvSpPr>
      <dsp:spPr>
        <a:xfrm>
          <a:off x="1798017" y="726473"/>
          <a:ext cx="133100" cy="5283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3708"/>
              </a:lnTo>
              <a:lnTo>
                <a:pt x="133100" y="528370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5BD6D-0081-B14C-8F8E-623AD5611DA8}">
      <dsp:nvSpPr>
        <dsp:cNvPr id="0" name=""/>
        <dsp:cNvSpPr/>
      </dsp:nvSpPr>
      <dsp:spPr>
        <a:xfrm>
          <a:off x="1931118" y="5538050"/>
          <a:ext cx="1064805" cy="944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50" i="1" kern="1200"/>
            <a:t>¿Qué tipo de intervenciones académicas estamos ofreciendo?  ¿Se está accediendo a estas intervenciones de manera equitativa?</a:t>
          </a:r>
        </a:p>
      </dsp:txBody>
      <dsp:txXfrm>
        <a:off x="1958775" y="5565707"/>
        <a:ext cx="1009491" cy="888949"/>
      </dsp:txXfrm>
    </dsp:sp>
    <dsp:sp modelId="{50DDFEBE-DABB-DB43-8AD5-40855E9C74E1}">
      <dsp:nvSpPr>
        <dsp:cNvPr id="0" name=""/>
        <dsp:cNvSpPr/>
      </dsp:nvSpPr>
      <dsp:spPr>
        <a:xfrm>
          <a:off x="3328675" y="60969"/>
          <a:ext cx="1331007" cy="66550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Datos de disciplina o asistencia</a:t>
          </a:r>
        </a:p>
      </dsp:txBody>
      <dsp:txXfrm>
        <a:off x="3348167" y="80461"/>
        <a:ext cx="1292023" cy="626519"/>
      </dsp:txXfrm>
    </dsp:sp>
    <dsp:sp modelId="{9A67C737-6C1B-6F4C-A081-33F7C532477F}">
      <dsp:nvSpPr>
        <dsp:cNvPr id="0" name=""/>
        <dsp:cNvSpPr/>
      </dsp:nvSpPr>
      <dsp:spPr>
        <a:xfrm>
          <a:off x="3461776" y="726473"/>
          <a:ext cx="133100" cy="438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896"/>
              </a:lnTo>
              <a:lnTo>
                <a:pt x="133100" y="43889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A6F33-D4AD-5A4E-9CCA-4F7C3CCE9A83}">
      <dsp:nvSpPr>
        <dsp:cNvPr id="0" name=""/>
        <dsp:cNvSpPr/>
      </dsp:nvSpPr>
      <dsp:spPr>
        <a:xfrm>
          <a:off x="3594877" y="892849"/>
          <a:ext cx="1060706" cy="5450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¿Cuál podría ser la causa raíz de nuestros problemas de asistencia?</a:t>
          </a:r>
        </a:p>
      </dsp:txBody>
      <dsp:txXfrm>
        <a:off x="3610841" y="908813"/>
        <a:ext cx="1028778" cy="513112"/>
      </dsp:txXfrm>
    </dsp:sp>
    <dsp:sp modelId="{453368C3-B18D-F34B-916B-FE8ABC1FD5E6}">
      <dsp:nvSpPr>
        <dsp:cNvPr id="0" name=""/>
        <dsp:cNvSpPr/>
      </dsp:nvSpPr>
      <dsp:spPr>
        <a:xfrm>
          <a:off x="3461776" y="726473"/>
          <a:ext cx="133100" cy="1314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452"/>
              </a:lnTo>
              <a:lnTo>
                <a:pt x="133100" y="1314452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04A85-4A54-7E4E-920E-28AA3B4ECD35}">
      <dsp:nvSpPr>
        <dsp:cNvPr id="0" name=""/>
        <dsp:cNvSpPr/>
      </dsp:nvSpPr>
      <dsp:spPr>
        <a:xfrm>
          <a:off x="3594877" y="1604265"/>
          <a:ext cx="1060706" cy="873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Cuando estabas en la escuela, ¿tenías asistencia y/o problemas disciplinarios? ¿Qué factores estaban en juego para ti?</a:t>
          </a:r>
        </a:p>
      </dsp:txBody>
      <dsp:txXfrm>
        <a:off x="3620456" y="1629844"/>
        <a:ext cx="1009548" cy="822162"/>
      </dsp:txXfrm>
    </dsp:sp>
    <dsp:sp modelId="{BAC8CBD5-0F69-DA4B-A07B-97B22873FE37}">
      <dsp:nvSpPr>
        <dsp:cNvPr id="0" name=""/>
        <dsp:cNvSpPr/>
      </dsp:nvSpPr>
      <dsp:spPr>
        <a:xfrm>
          <a:off x="3461776" y="726473"/>
          <a:ext cx="133100" cy="2323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249"/>
              </a:lnTo>
              <a:lnTo>
                <a:pt x="133100" y="232324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B65CA-2A5B-1242-8C8A-3C3A715699ED}">
      <dsp:nvSpPr>
        <dsp:cNvPr id="0" name=""/>
        <dsp:cNvSpPr/>
      </dsp:nvSpPr>
      <dsp:spPr>
        <a:xfrm>
          <a:off x="3594877" y="2643962"/>
          <a:ext cx="1060706" cy="8115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¿Cómo crees que los estudiantes con problemas crónicos de asistencia perciben el ambiente escolar?</a:t>
          </a:r>
        </a:p>
      </dsp:txBody>
      <dsp:txXfrm>
        <a:off x="3618646" y="2667731"/>
        <a:ext cx="1013168" cy="763983"/>
      </dsp:txXfrm>
    </dsp:sp>
    <dsp:sp modelId="{0DA53DD3-29B1-6B4A-A108-75AF5713B103}">
      <dsp:nvSpPr>
        <dsp:cNvPr id="0" name=""/>
        <dsp:cNvSpPr/>
      </dsp:nvSpPr>
      <dsp:spPr>
        <a:xfrm>
          <a:off x="3461776" y="726473"/>
          <a:ext cx="133100" cy="3270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0291"/>
              </a:lnTo>
              <a:lnTo>
                <a:pt x="133100" y="327029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D7C18-70FD-F748-9871-51309F9D8A1B}">
      <dsp:nvSpPr>
        <dsp:cNvPr id="0" name=""/>
        <dsp:cNvSpPr/>
      </dsp:nvSpPr>
      <dsp:spPr>
        <a:xfrm>
          <a:off x="3594877" y="3621859"/>
          <a:ext cx="1060706" cy="749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¿Se aplican las medidas disciplinarias de manera equitativa en todos los grupos demográficos?</a:t>
          </a:r>
        </a:p>
      </dsp:txBody>
      <dsp:txXfrm>
        <a:off x="3616838" y="3643820"/>
        <a:ext cx="1016784" cy="705887"/>
      </dsp:txXfrm>
    </dsp:sp>
    <dsp:sp modelId="{386DBE74-AEB4-9146-BDC7-6F80AFD1BF0F}">
      <dsp:nvSpPr>
        <dsp:cNvPr id="0" name=""/>
        <dsp:cNvSpPr/>
      </dsp:nvSpPr>
      <dsp:spPr>
        <a:xfrm>
          <a:off x="3461776" y="726473"/>
          <a:ext cx="133100" cy="41712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1263"/>
              </a:lnTo>
              <a:lnTo>
                <a:pt x="133100" y="417126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A0AF4-61A3-CE4A-AF25-DB9894057A05}">
      <dsp:nvSpPr>
        <dsp:cNvPr id="0" name=""/>
        <dsp:cNvSpPr/>
      </dsp:nvSpPr>
      <dsp:spPr>
        <a:xfrm>
          <a:off x="3594877" y="4538045"/>
          <a:ext cx="1060706" cy="719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i="1" kern="1200"/>
            <a:t>¿Creen los estudiantes que la disciplina se aplica equitativamente?  ¿Cómo podemos averiguarlo?</a:t>
          </a:r>
        </a:p>
      </dsp:txBody>
      <dsp:txXfrm>
        <a:off x="3615947" y="4559115"/>
        <a:ext cx="1018566" cy="677242"/>
      </dsp:txXfrm>
    </dsp:sp>
    <dsp:sp modelId="{C768DC5C-A1C8-654D-B65C-D0FB1C392278}">
      <dsp:nvSpPr>
        <dsp:cNvPr id="0" name=""/>
        <dsp:cNvSpPr/>
      </dsp:nvSpPr>
      <dsp:spPr>
        <a:xfrm>
          <a:off x="3461776" y="726473"/>
          <a:ext cx="133100" cy="5209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9498"/>
              </a:lnTo>
              <a:lnTo>
                <a:pt x="133100" y="520949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532AA-B8A4-5847-88AA-ABC02761F0BD}">
      <dsp:nvSpPr>
        <dsp:cNvPr id="0" name=""/>
        <dsp:cNvSpPr/>
      </dsp:nvSpPr>
      <dsp:spPr>
        <a:xfrm>
          <a:off x="3594877" y="5423803"/>
          <a:ext cx="1064805" cy="10243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 ¿Cómo pueden los prejuicios y las suposiciones perjudicar a nuestros estudiantes que tienen más problemas de disciplina?</a:t>
          </a:r>
        </a:p>
      </dsp:txBody>
      <dsp:txXfrm>
        <a:off x="3624879" y="5453805"/>
        <a:ext cx="1004801" cy="964332"/>
      </dsp:txXfrm>
    </dsp:sp>
    <dsp:sp modelId="{F159F51F-23A7-AA48-9CDC-CA2D026AAC95}">
      <dsp:nvSpPr>
        <dsp:cNvPr id="0" name=""/>
        <dsp:cNvSpPr/>
      </dsp:nvSpPr>
      <dsp:spPr>
        <a:xfrm>
          <a:off x="4992434" y="60969"/>
          <a:ext cx="1331007" cy="66550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Datos sobre la participación de la familia y la comunidad</a:t>
          </a:r>
          <a:endParaRPr lang="en-US" sz="1200" i="1" kern="1200"/>
        </a:p>
      </dsp:txBody>
      <dsp:txXfrm>
        <a:off x="5011926" y="80461"/>
        <a:ext cx="1292023" cy="626519"/>
      </dsp:txXfrm>
    </dsp:sp>
    <dsp:sp modelId="{D104C126-BF6C-2842-912C-2B5A55EA1EFF}">
      <dsp:nvSpPr>
        <dsp:cNvPr id="0" name=""/>
        <dsp:cNvSpPr/>
      </dsp:nvSpPr>
      <dsp:spPr>
        <a:xfrm>
          <a:off x="5125535" y="726473"/>
          <a:ext cx="133100" cy="516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241"/>
              </a:lnTo>
              <a:lnTo>
                <a:pt x="133100" y="51624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EA7F1-4A28-8A46-AAB3-5F2BB2FFDF8A}">
      <dsp:nvSpPr>
        <dsp:cNvPr id="0" name=""/>
        <dsp:cNvSpPr/>
      </dsp:nvSpPr>
      <dsp:spPr>
        <a:xfrm>
          <a:off x="5258636" y="892849"/>
          <a:ext cx="1064805" cy="6997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¿Es equitativo el compromiso de nuestros padres?  ¿A quién no estamos llegando?</a:t>
          </a:r>
        </a:p>
      </dsp:txBody>
      <dsp:txXfrm>
        <a:off x="5279130" y="913343"/>
        <a:ext cx="1023817" cy="658742"/>
      </dsp:txXfrm>
    </dsp:sp>
    <dsp:sp modelId="{6EA19B5E-21DC-AB4A-B263-19692AE78859}">
      <dsp:nvSpPr>
        <dsp:cNvPr id="0" name=""/>
        <dsp:cNvSpPr/>
      </dsp:nvSpPr>
      <dsp:spPr>
        <a:xfrm>
          <a:off x="5125535" y="726473"/>
          <a:ext cx="133100" cy="1467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392"/>
              </a:lnTo>
              <a:lnTo>
                <a:pt x="133100" y="1467392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BF40D-428E-F642-AA84-F90660B24191}">
      <dsp:nvSpPr>
        <dsp:cNvPr id="0" name=""/>
        <dsp:cNvSpPr/>
      </dsp:nvSpPr>
      <dsp:spPr>
        <a:xfrm>
          <a:off x="5258636" y="1758955"/>
          <a:ext cx="1060706" cy="8698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Si usted viviera en esta comunidad y decidiera que su hijo asistiera aquí, ¿qué le haría sentirse bienvenido?</a:t>
          </a:r>
        </a:p>
      </dsp:txBody>
      <dsp:txXfrm>
        <a:off x="5284112" y="1784431"/>
        <a:ext cx="1009754" cy="818867"/>
      </dsp:txXfrm>
    </dsp:sp>
    <dsp:sp modelId="{2E120B3A-8AAD-E445-90DC-5126899A0788}">
      <dsp:nvSpPr>
        <dsp:cNvPr id="0" name=""/>
        <dsp:cNvSpPr/>
      </dsp:nvSpPr>
      <dsp:spPr>
        <a:xfrm>
          <a:off x="5125535" y="726473"/>
          <a:ext cx="133100" cy="2509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9327"/>
              </a:lnTo>
              <a:lnTo>
                <a:pt x="133100" y="250932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BBD6F-1224-0B4F-8FEC-166C66F58F0A}">
      <dsp:nvSpPr>
        <dsp:cNvPr id="0" name=""/>
        <dsp:cNvSpPr/>
      </dsp:nvSpPr>
      <dsp:spPr>
        <a:xfrm>
          <a:off x="5258636" y="2795151"/>
          <a:ext cx="1060706" cy="8812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¿Qué prejuicios o suposiciones pueden estar causando que el personal se involucre más o menos con las familias?</a:t>
          </a:r>
        </a:p>
      </dsp:txBody>
      <dsp:txXfrm>
        <a:off x="5284448" y="2820963"/>
        <a:ext cx="1009082" cy="829675"/>
      </dsp:txXfrm>
    </dsp:sp>
    <dsp:sp modelId="{FD285B5C-AFE7-4041-9BD4-F07E9697E9EF}">
      <dsp:nvSpPr>
        <dsp:cNvPr id="0" name=""/>
        <dsp:cNvSpPr/>
      </dsp:nvSpPr>
      <dsp:spPr>
        <a:xfrm>
          <a:off x="5125535" y="726473"/>
          <a:ext cx="133100" cy="3666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6368"/>
              </a:lnTo>
              <a:lnTo>
                <a:pt x="133100" y="366636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CA9C0-1FC9-DC49-98A5-85BEDA85041B}">
      <dsp:nvSpPr>
        <dsp:cNvPr id="0" name=""/>
        <dsp:cNvSpPr/>
      </dsp:nvSpPr>
      <dsp:spPr>
        <a:xfrm>
          <a:off x="5258636" y="3842826"/>
          <a:ext cx="1060706" cy="11000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¿Qué suposiciones tendemos a hacer sobre los padres que son difíciles de contactar?  ¿Qué otras explicaciones podría haber?</a:t>
          </a:r>
        </a:p>
      </dsp:txBody>
      <dsp:txXfrm>
        <a:off x="5289703" y="3873893"/>
        <a:ext cx="998572" cy="1037896"/>
      </dsp:txXfrm>
    </dsp:sp>
    <dsp:sp modelId="{EC4ADB0F-E988-5D4E-B2A5-19A7B537DC3D}">
      <dsp:nvSpPr>
        <dsp:cNvPr id="0" name=""/>
        <dsp:cNvSpPr/>
      </dsp:nvSpPr>
      <dsp:spPr>
        <a:xfrm>
          <a:off x="5125535" y="726473"/>
          <a:ext cx="133100" cy="4890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126"/>
              </a:lnTo>
              <a:lnTo>
                <a:pt x="133100" y="489012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D02B3A-5E5A-8745-974E-A5A973D8CE40}">
      <dsp:nvSpPr>
        <dsp:cNvPr id="0" name=""/>
        <dsp:cNvSpPr/>
      </dsp:nvSpPr>
      <dsp:spPr>
        <a:xfrm>
          <a:off x="5258636" y="5109233"/>
          <a:ext cx="1060706" cy="10147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¿Qué experiencias vividas impactan en el interés de una familia o de un miembro de la comunidad por participar en nuestra escuela?</a:t>
          </a:r>
        </a:p>
      </dsp:txBody>
      <dsp:txXfrm>
        <a:off x="5288357" y="5138954"/>
        <a:ext cx="1001264" cy="955291"/>
      </dsp:txXfrm>
    </dsp:sp>
    <dsp:sp modelId="{D11E46D1-235E-584E-8488-9799DCAC301F}">
      <dsp:nvSpPr>
        <dsp:cNvPr id="0" name=""/>
        <dsp:cNvSpPr/>
      </dsp:nvSpPr>
      <dsp:spPr>
        <a:xfrm>
          <a:off x="5125535" y="726473"/>
          <a:ext cx="133100" cy="6074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4996"/>
              </a:lnTo>
              <a:lnTo>
                <a:pt x="133100" y="607499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E895E-6025-7F4E-A810-3EAD092EA59B}">
      <dsp:nvSpPr>
        <dsp:cNvPr id="0" name=""/>
        <dsp:cNvSpPr/>
      </dsp:nvSpPr>
      <dsp:spPr>
        <a:xfrm>
          <a:off x="5258636" y="6290342"/>
          <a:ext cx="1064805" cy="10222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i="1" kern="1200"/>
            <a:t>¿Tenemos relaciones con otras instituciones importantes de esta comunidad?  ¿Cómo podrían estas relaciones hacernos más efectivos?</a:t>
          </a:r>
        </a:p>
      </dsp:txBody>
      <dsp:txXfrm>
        <a:off x="5288577" y="6320283"/>
        <a:ext cx="1004923" cy="962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2" ma:contentTypeDescription="Create a new document." ma:contentTypeScope="" ma:versionID="240838c3367466de854a080d36fbaec3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aa49c9b91738043473d56671ef9a0b2a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53BC0-4A9D-46A2-A8F2-9A75707F4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481A4-990A-40B9-BECC-98F00B39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CA595-AE5F-194A-99BE-FB02941CC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ACB7D-C6AF-4A21-BDE6-AFEBDB0CA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Ackerman</dc:creator>
  <cp:keywords/>
  <dc:description/>
  <cp:lastModifiedBy>Claire Schu</cp:lastModifiedBy>
  <cp:revision>16</cp:revision>
  <dcterms:created xsi:type="dcterms:W3CDTF">2020-12-07T07:44:00Z</dcterms:created>
  <dcterms:modified xsi:type="dcterms:W3CDTF">2021-01-27T19:59:00Z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