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AFEE" w14:textId="77777777" w:rsidR="0049587B" w:rsidRPr="00AC24BD" w:rsidRDefault="003E632E">
      <w:pPr>
        <w:rPr>
          <w:rFonts w:ascii="Calibri" w:eastAsia="Calibri" w:hAnsi="Calibri" w:cs="Calibri"/>
          <w:sz w:val="24"/>
          <w:szCs w:val="24"/>
          <w:lang w:val="es-US"/>
        </w:rPr>
      </w:pPr>
      <w:r w:rsidRPr="00AC24BD">
        <w:rPr>
          <w:noProof/>
          <w:lang w:val="es-US"/>
        </w:rPr>
        <w:drawing>
          <wp:anchor distT="114300" distB="114300" distL="114300" distR="114300" simplePos="0" relativeHeight="251658240" behindDoc="0" locked="0" layoutInCell="1" hidden="0" allowOverlap="1" wp14:anchorId="3001203A" wp14:editId="5F1257B7">
            <wp:simplePos x="0" y="0"/>
            <wp:positionH relativeFrom="column">
              <wp:posOffset>5407025</wp:posOffset>
            </wp:positionH>
            <wp:positionV relativeFrom="paragraph">
              <wp:posOffset>-445524</wp:posOffset>
            </wp:positionV>
            <wp:extent cx="1147445" cy="1147445"/>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147445" cy="1147445"/>
                    </a:xfrm>
                    <a:prstGeom prst="rect">
                      <a:avLst/>
                    </a:prstGeom>
                    <a:ln/>
                  </pic:spPr>
                </pic:pic>
              </a:graphicData>
            </a:graphic>
          </wp:anchor>
        </w:drawing>
      </w:r>
    </w:p>
    <w:p w14:paraId="0933EBB2" w14:textId="3107FC99" w:rsidR="0049587B" w:rsidRPr="00AC24BD" w:rsidRDefault="00B6100E" w:rsidP="006D6D74">
      <w:pPr>
        <w:ind w:right="1433"/>
        <w:rPr>
          <w:rFonts w:ascii="Calibri" w:eastAsia="Calibri" w:hAnsi="Calibri" w:cs="Calibri"/>
          <w:b/>
          <w:color w:val="E36C0A" w:themeColor="accent6" w:themeShade="BF"/>
          <w:sz w:val="36"/>
          <w:szCs w:val="24"/>
          <w:lang w:val="es-US"/>
        </w:rPr>
      </w:pPr>
      <w:r>
        <w:rPr>
          <w:rFonts w:ascii="Calibri" w:eastAsia="Calibri" w:hAnsi="Calibri" w:cs="Calibri"/>
          <w:b/>
          <w:color w:val="E36C0A" w:themeColor="accent6" w:themeShade="BF"/>
          <w:sz w:val="36"/>
          <w:szCs w:val="24"/>
          <w:lang w:val="es-US"/>
        </w:rPr>
        <w:t>H</w:t>
      </w:r>
      <w:r w:rsidR="006D6D74" w:rsidRPr="00AC24BD">
        <w:rPr>
          <w:rFonts w:ascii="Calibri" w:eastAsia="Calibri" w:hAnsi="Calibri" w:cs="Calibri"/>
          <w:b/>
          <w:color w:val="E36C0A" w:themeColor="accent6" w:themeShade="BF"/>
          <w:sz w:val="36"/>
          <w:szCs w:val="24"/>
          <w:lang w:val="es-US"/>
        </w:rPr>
        <w:t>erramientas</w:t>
      </w:r>
      <w:r>
        <w:rPr>
          <w:rFonts w:ascii="Calibri" w:eastAsia="Calibri" w:hAnsi="Calibri" w:cs="Calibri"/>
          <w:b/>
          <w:color w:val="E36C0A" w:themeColor="accent6" w:themeShade="BF"/>
          <w:sz w:val="36"/>
          <w:szCs w:val="24"/>
          <w:lang w:val="es-US"/>
        </w:rPr>
        <w:t xml:space="preserve"> de c</w:t>
      </w:r>
      <w:r w:rsidRPr="00AC24BD">
        <w:rPr>
          <w:rFonts w:ascii="Calibri" w:eastAsia="Calibri" w:hAnsi="Calibri" w:cs="Calibri"/>
          <w:b/>
          <w:color w:val="E36C0A" w:themeColor="accent6" w:themeShade="BF"/>
          <w:sz w:val="36"/>
          <w:szCs w:val="24"/>
          <w:lang w:val="es-US"/>
        </w:rPr>
        <w:t>olaboración</w:t>
      </w:r>
      <w:r w:rsidR="006D6D74" w:rsidRPr="00AC24BD">
        <w:rPr>
          <w:rFonts w:ascii="Calibri" w:eastAsia="Calibri" w:hAnsi="Calibri" w:cs="Calibri"/>
          <w:b/>
          <w:color w:val="E36C0A" w:themeColor="accent6" w:themeShade="BF"/>
          <w:sz w:val="36"/>
          <w:szCs w:val="24"/>
          <w:lang w:val="es-US"/>
        </w:rPr>
        <w:t xml:space="preserve"> para construir SEL a lo largo del día escolar y el tiempo fuera del horario escolar</w:t>
      </w:r>
    </w:p>
    <w:p w14:paraId="27E5C1EA" w14:textId="77777777" w:rsidR="00210DA3" w:rsidRPr="00AC24BD" w:rsidRDefault="00210DA3" w:rsidP="00210DA3">
      <w:pPr>
        <w:rPr>
          <w:rFonts w:ascii="Calibri" w:eastAsia="Calibri" w:hAnsi="Calibri" w:cs="Calibri"/>
          <w:color w:val="000000" w:themeColor="text1"/>
          <w:szCs w:val="24"/>
          <w:lang w:val="es-US"/>
        </w:rPr>
      </w:pPr>
    </w:p>
    <w:p w14:paraId="344CF4F7" w14:textId="77777777" w:rsidR="00210DA3" w:rsidRPr="00AC24BD" w:rsidRDefault="00210DA3" w:rsidP="00210DA3">
      <w:pPr>
        <w:rPr>
          <w:rFonts w:ascii="Calibri" w:eastAsia="Calibri" w:hAnsi="Calibri" w:cs="Calibri"/>
          <w:color w:val="000000" w:themeColor="text1"/>
          <w:sz w:val="20"/>
          <w:szCs w:val="24"/>
          <w:lang w:val="es-US"/>
        </w:rPr>
        <w:sectPr w:rsidR="00210DA3" w:rsidRPr="00AC24BD" w:rsidSect="00F6379F">
          <w:headerReference w:type="default" r:id="rId9"/>
          <w:footerReference w:type="default" r:id="rId10"/>
          <w:pgSz w:w="12240" w:h="15840"/>
          <w:pgMar w:top="720" w:right="1080" w:bottom="720" w:left="1080" w:header="720" w:footer="720" w:gutter="0"/>
          <w:pgNumType w:start="1"/>
          <w:cols w:space="720"/>
        </w:sectPr>
      </w:pPr>
    </w:p>
    <w:p w14:paraId="075E8219" w14:textId="12EA3D35" w:rsidR="00210DA3" w:rsidRPr="00AC24BD" w:rsidRDefault="00000000" w:rsidP="00210DA3">
      <w:pPr>
        <w:pStyle w:val="ListParagraph"/>
        <w:numPr>
          <w:ilvl w:val="0"/>
          <w:numId w:val="12"/>
        </w:numPr>
        <w:rPr>
          <w:rFonts w:ascii="Calibri" w:eastAsia="Calibri" w:hAnsi="Calibri" w:cs="Calibri"/>
          <w:color w:val="000000" w:themeColor="text1"/>
          <w:sz w:val="20"/>
          <w:szCs w:val="24"/>
          <w:lang w:val="es-US"/>
        </w:rPr>
      </w:pPr>
      <w:hyperlink w:anchor="I" w:history="1">
        <w:r w:rsidR="006D6D74" w:rsidRPr="00AC24BD">
          <w:rPr>
            <w:rStyle w:val="Hyperlink"/>
            <w:rFonts w:ascii="Calibri" w:eastAsia="Calibri" w:hAnsi="Calibri" w:cs="Calibri"/>
            <w:sz w:val="20"/>
            <w:szCs w:val="24"/>
            <w:lang w:val="es-US"/>
          </w:rPr>
          <w:t>Com</w:t>
        </w:r>
        <w:r w:rsidR="0090109C" w:rsidRPr="00AC24BD">
          <w:rPr>
            <w:rStyle w:val="Hyperlink"/>
            <w:rFonts w:ascii="Calibri" w:eastAsia="Calibri" w:hAnsi="Calibri" w:cs="Calibri"/>
            <w:sz w:val="20"/>
            <w:szCs w:val="24"/>
            <w:lang w:val="es-US"/>
          </w:rPr>
          <w:t>enzar</w:t>
        </w:r>
        <w:r w:rsidR="006D6D74" w:rsidRPr="00AC24BD">
          <w:rPr>
            <w:rStyle w:val="Hyperlink"/>
            <w:rFonts w:ascii="Calibri" w:eastAsia="Calibri" w:hAnsi="Calibri" w:cs="Calibri"/>
            <w:sz w:val="20"/>
            <w:szCs w:val="24"/>
            <w:lang w:val="es-US"/>
          </w:rPr>
          <w:t xml:space="preserve"> con el porqué</w:t>
        </w:r>
      </w:hyperlink>
    </w:p>
    <w:p w14:paraId="4FB1AECE" w14:textId="726C5D76" w:rsidR="00210DA3" w:rsidRPr="00AC24BD" w:rsidRDefault="00000000" w:rsidP="00210DA3">
      <w:pPr>
        <w:pStyle w:val="ListParagraph"/>
        <w:numPr>
          <w:ilvl w:val="0"/>
          <w:numId w:val="12"/>
        </w:numPr>
        <w:rPr>
          <w:rFonts w:ascii="Calibri" w:eastAsia="Calibri" w:hAnsi="Calibri" w:cs="Calibri"/>
          <w:color w:val="000000" w:themeColor="text1"/>
          <w:sz w:val="20"/>
          <w:szCs w:val="24"/>
          <w:lang w:val="es-US"/>
        </w:rPr>
      </w:pPr>
      <w:hyperlink w:anchor="II" w:history="1">
        <w:r w:rsidR="006D6D74" w:rsidRPr="00AC24BD">
          <w:rPr>
            <w:rStyle w:val="Hyperlink"/>
            <w:rFonts w:ascii="Calibri" w:eastAsia="Calibri" w:hAnsi="Calibri" w:cs="Calibri"/>
            <w:sz w:val="20"/>
            <w:szCs w:val="24"/>
            <w:lang w:val="es-US"/>
          </w:rPr>
          <w:t>Re</w:t>
        </w:r>
        <w:r w:rsidR="0090109C" w:rsidRPr="00AC24BD">
          <w:rPr>
            <w:rStyle w:val="Hyperlink"/>
            <w:rFonts w:ascii="Calibri" w:eastAsia="Calibri" w:hAnsi="Calibri" w:cs="Calibri"/>
            <w:sz w:val="20"/>
            <w:szCs w:val="24"/>
            <w:lang w:val="es-US"/>
          </w:rPr>
          <w:t>u</w:t>
        </w:r>
        <w:r w:rsidR="006D6D74" w:rsidRPr="00AC24BD">
          <w:rPr>
            <w:rStyle w:val="Hyperlink"/>
            <w:rFonts w:ascii="Calibri" w:eastAsia="Calibri" w:hAnsi="Calibri" w:cs="Calibri"/>
            <w:sz w:val="20"/>
            <w:szCs w:val="24"/>
            <w:lang w:val="es-US"/>
          </w:rPr>
          <w:t>n</w:t>
        </w:r>
        <w:r w:rsidR="0090109C" w:rsidRPr="00AC24BD">
          <w:rPr>
            <w:rStyle w:val="Hyperlink"/>
            <w:rFonts w:ascii="Calibri" w:eastAsia="Calibri" w:hAnsi="Calibri" w:cs="Calibri"/>
            <w:sz w:val="20"/>
            <w:szCs w:val="24"/>
            <w:lang w:val="es-US"/>
          </w:rPr>
          <w:t>ir</w:t>
        </w:r>
        <w:r w:rsidR="006D6D74" w:rsidRPr="00AC24BD">
          <w:rPr>
            <w:rStyle w:val="Hyperlink"/>
            <w:rFonts w:ascii="Calibri" w:eastAsia="Calibri" w:hAnsi="Calibri" w:cs="Calibri"/>
            <w:sz w:val="20"/>
            <w:szCs w:val="24"/>
            <w:lang w:val="es-US"/>
          </w:rPr>
          <w:t xml:space="preserve"> a las personas</w:t>
        </w:r>
      </w:hyperlink>
    </w:p>
    <w:p w14:paraId="6E8BF7BD" w14:textId="2EF2D85A" w:rsidR="00210DA3" w:rsidRPr="00AC24BD" w:rsidRDefault="00000000" w:rsidP="00210DA3">
      <w:pPr>
        <w:pStyle w:val="ListParagraph"/>
        <w:numPr>
          <w:ilvl w:val="0"/>
          <w:numId w:val="12"/>
        </w:numPr>
        <w:rPr>
          <w:rFonts w:ascii="Calibri" w:eastAsia="Calibri" w:hAnsi="Calibri" w:cs="Calibri"/>
          <w:color w:val="000000" w:themeColor="text1"/>
          <w:sz w:val="20"/>
          <w:szCs w:val="24"/>
          <w:lang w:val="es-US"/>
        </w:rPr>
      </w:pPr>
      <w:hyperlink w:anchor="III" w:history="1">
        <w:r w:rsidR="006D6D74" w:rsidRPr="00AC24BD">
          <w:rPr>
            <w:rStyle w:val="Hyperlink"/>
            <w:rFonts w:ascii="Calibri" w:eastAsia="Calibri" w:hAnsi="Calibri" w:cs="Calibri"/>
            <w:sz w:val="20"/>
            <w:szCs w:val="24"/>
            <w:lang w:val="es-US"/>
          </w:rPr>
          <w:t>Estable</w:t>
        </w:r>
        <w:r w:rsidR="0090109C" w:rsidRPr="00AC24BD">
          <w:rPr>
            <w:rStyle w:val="Hyperlink"/>
            <w:rFonts w:ascii="Calibri" w:eastAsia="Calibri" w:hAnsi="Calibri" w:cs="Calibri"/>
            <w:sz w:val="20"/>
            <w:szCs w:val="24"/>
            <w:lang w:val="es-US"/>
          </w:rPr>
          <w:t>cer</w:t>
        </w:r>
        <w:r w:rsidR="006D6D74" w:rsidRPr="00AC24BD">
          <w:rPr>
            <w:rStyle w:val="Hyperlink"/>
            <w:rFonts w:ascii="Calibri" w:eastAsia="Calibri" w:hAnsi="Calibri" w:cs="Calibri"/>
            <w:sz w:val="20"/>
            <w:szCs w:val="24"/>
            <w:lang w:val="es-US"/>
          </w:rPr>
          <w:t xml:space="preserve"> acuerdos de trabajo, rutinas y rituales para su equipo</w:t>
        </w:r>
      </w:hyperlink>
    </w:p>
    <w:p w14:paraId="0AAC04E0" w14:textId="75827FCD" w:rsidR="00210DA3" w:rsidRPr="00AC24BD" w:rsidRDefault="00000000" w:rsidP="00210DA3">
      <w:pPr>
        <w:pStyle w:val="ListParagraph"/>
        <w:numPr>
          <w:ilvl w:val="0"/>
          <w:numId w:val="12"/>
        </w:numPr>
        <w:rPr>
          <w:rFonts w:ascii="Calibri" w:eastAsia="Calibri" w:hAnsi="Calibri" w:cs="Calibri"/>
          <w:color w:val="000000" w:themeColor="text1"/>
          <w:sz w:val="20"/>
          <w:szCs w:val="24"/>
          <w:lang w:val="es-US"/>
        </w:rPr>
      </w:pPr>
      <w:hyperlink w:anchor="IV" w:history="1">
        <w:r w:rsidR="006D6D74" w:rsidRPr="00AC24BD">
          <w:rPr>
            <w:rStyle w:val="Hyperlink"/>
            <w:rFonts w:ascii="Calibri" w:eastAsia="Calibri" w:hAnsi="Calibri" w:cs="Calibri"/>
            <w:sz w:val="20"/>
            <w:szCs w:val="24"/>
            <w:lang w:val="es-US"/>
          </w:rPr>
          <w:t>Trabaj</w:t>
        </w:r>
        <w:r w:rsidR="0090109C" w:rsidRPr="00AC24BD">
          <w:rPr>
            <w:rStyle w:val="Hyperlink"/>
            <w:rFonts w:ascii="Calibri" w:eastAsia="Calibri" w:hAnsi="Calibri" w:cs="Calibri"/>
            <w:sz w:val="20"/>
            <w:szCs w:val="24"/>
            <w:lang w:val="es-US"/>
          </w:rPr>
          <w:t>ar</w:t>
        </w:r>
        <w:r w:rsidR="006D6D74" w:rsidRPr="00AC24BD">
          <w:rPr>
            <w:rStyle w:val="Hyperlink"/>
            <w:rFonts w:ascii="Calibri" w:eastAsia="Calibri" w:hAnsi="Calibri" w:cs="Calibri"/>
            <w:sz w:val="20"/>
            <w:szCs w:val="24"/>
            <w:lang w:val="es-US"/>
          </w:rPr>
          <w:t xml:space="preserve"> en cultivar su competencia socioemocional juntos</w:t>
        </w:r>
      </w:hyperlink>
    </w:p>
    <w:p w14:paraId="0443B88E" w14:textId="31D0148A" w:rsidR="00210DA3" w:rsidRPr="00AC24BD" w:rsidRDefault="00000000" w:rsidP="00210DA3">
      <w:pPr>
        <w:pStyle w:val="ListParagraph"/>
        <w:numPr>
          <w:ilvl w:val="0"/>
          <w:numId w:val="12"/>
        </w:numPr>
        <w:rPr>
          <w:rFonts w:ascii="Calibri" w:eastAsia="Calibri" w:hAnsi="Calibri" w:cs="Calibri"/>
          <w:color w:val="000000" w:themeColor="text1"/>
          <w:sz w:val="20"/>
          <w:szCs w:val="24"/>
          <w:lang w:val="es-US"/>
        </w:rPr>
      </w:pPr>
      <w:hyperlink w:anchor="V" w:history="1">
        <w:r w:rsidR="006D6D74" w:rsidRPr="00AC24BD">
          <w:rPr>
            <w:rStyle w:val="Hyperlink"/>
            <w:rFonts w:ascii="Calibri" w:eastAsia="Calibri" w:hAnsi="Calibri" w:cs="Calibri"/>
            <w:sz w:val="20"/>
            <w:szCs w:val="24"/>
            <w:lang w:val="es-US"/>
          </w:rPr>
          <w:t>Desarroll</w:t>
        </w:r>
        <w:r w:rsidR="0090109C" w:rsidRPr="00AC24BD">
          <w:rPr>
            <w:rStyle w:val="Hyperlink"/>
            <w:rFonts w:ascii="Calibri" w:eastAsia="Calibri" w:hAnsi="Calibri" w:cs="Calibri"/>
            <w:sz w:val="20"/>
            <w:szCs w:val="24"/>
            <w:lang w:val="es-US"/>
          </w:rPr>
          <w:t>ar</w:t>
        </w:r>
        <w:r w:rsidR="006D6D74" w:rsidRPr="00AC24BD">
          <w:rPr>
            <w:rStyle w:val="Hyperlink"/>
            <w:rFonts w:ascii="Calibri" w:eastAsia="Calibri" w:hAnsi="Calibri" w:cs="Calibri"/>
            <w:sz w:val="20"/>
            <w:szCs w:val="24"/>
            <w:lang w:val="es-US"/>
          </w:rPr>
          <w:t xml:space="preserve"> una visión compartida</w:t>
        </w:r>
      </w:hyperlink>
    </w:p>
    <w:p w14:paraId="350BD563" w14:textId="3C97A508" w:rsidR="00210DA3" w:rsidRPr="00AC24BD" w:rsidRDefault="00000000" w:rsidP="00210DA3">
      <w:pPr>
        <w:pStyle w:val="ListParagraph"/>
        <w:numPr>
          <w:ilvl w:val="0"/>
          <w:numId w:val="12"/>
        </w:numPr>
        <w:rPr>
          <w:rFonts w:ascii="Calibri" w:eastAsia="Calibri" w:hAnsi="Calibri" w:cs="Calibri"/>
          <w:color w:val="000000" w:themeColor="text1"/>
          <w:sz w:val="20"/>
          <w:szCs w:val="24"/>
          <w:lang w:val="es-US"/>
        </w:rPr>
      </w:pPr>
      <w:hyperlink w:anchor="VI" w:history="1">
        <w:r w:rsidR="006D6D74" w:rsidRPr="00AC24BD">
          <w:rPr>
            <w:rStyle w:val="Hyperlink"/>
            <w:rFonts w:ascii="Calibri" w:eastAsia="Calibri" w:hAnsi="Calibri" w:cs="Calibri"/>
            <w:sz w:val="20"/>
            <w:szCs w:val="24"/>
            <w:lang w:val="es-US"/>
          </w:rPr>
          <w:t>Enc</w:t>
        </w:r>
        <w:r w:rsidR="0090109C" w:rsidRPr="00AC24BD">
          <w:rPr>
            <w:rStyle w:val="Hyperlink"/>
            <w:rFonts w:ascii="Calibri" w:eastAsia="Calibri" w:hAnsi="Calibri" w:cs="Calibri"/>
            <w:sz w:val="20"/>
            <w:szCs w:val="24"/>
            <w:lang w:val="es-US"/>
          </w:rPr>
          <w:t>ontrarse</w:t>
        </w:r>
        <w:r w:rsidR="006D6D74" w:rsidRPr="00AC24BD">
          <w:rPr>
            <w:rStyle w:val="Hyperlink"/>
            <w:rFonts w:ascii="Calibri" w:eastAsia="Calibri" w:hAnsi="Calibri" w:cs="Calibri"/>
            <w:sz w:val="20"/>
            <w:szCs w:val="24"/>
            <w:lang w:val="es-US"/>
          </w:rPr>
          <w:t xml:space="preserve"> a </w:t>
        </w:r>
        <w:r w:rsidR="0090109C" w:rsidRPr="00AC24BD">
          <w:rPr>
            <w:rStyle w:val="Hyperlink"/>
            <w:rFonts w:ascii="Calibri" w:eastAsia="Calibri" w:hAnsi="Calibri" w:cs="Calibri"/>
            <w:sz w:val="20"/>
            <w:szCs w:val="24"/>
            <w:lang w:val="es-US"/>
          </w:rPr>
          <w:t>uno</w:t>
        </w:r>
        <w:r w:rsidR="006D6D74" w:rsidRPr="00AC24BD">
          <w:rPr>
            <w:rStyle w:val="Hyperlink"/>
            <w:rFonts w:ascii="Calibri" w:eastAsia="Calibri" w:hAnsi="Calibri" w:cs="Calibri"/>
            <w:sz w:val="20"/>
            <w:szCs w:val="24"/>
            <w:lang w:val="es-US"/>
          </w:rPr>
          <w:t xml:space="preserve"> mismo</w:t>
        </w:r>
      </w:hyperlink>
    </w:p>
    <w:p w14:paraId="2205FA7A" w14:textId="3C5AE520" w:rsidR="00210DA3" w:rsidRPr="00AC24BD" w:rsidRDefault="00000000" w:rsidP="00210DA3">
      <w:pPr>
        <w:pStyle w:val="ListParagraph"/>
        <w:numPr>
          <w:ilvl w:val="0"/>
          <w:numId w:val="12"/>
        </w:numPr>
        <w:rPr>
          <w:rFonts w:ascii="Calibri" w:eastAsia="Calibri" w:hAnsi="Calibri" w:cs="Calibri"/>
          <w:color w:val="000000" w:themeColor="text1"/>
          <w:sz w:val="20"/>
          <w:szCs w:val="24"/>
          <w:lang w:val="es-US"/>
        </w:rPr>
      </w:pPr>
      <w:hyperlink w:anchor="VII" w:history="1">
        <w:r w:rsidR="006D6D74" w:rsidRPr="00AC24BD">
          <w:rPr>
            <w:rStyle w:val="Hyperlink"/>
            <w:rFonts w:ascii="Calibri" w:eastAsia="Calibri" w:hAnsi="Calibri" w:cs="Calibri"/>
            <w:sz w:val="20"/>
            <w:szCs w:val="24"/>
            <w:lang w:val="es-US"/>
          </w:rPr>
          <w:t>Tra</w:t>
        </w:r>
        <w:r w:rsidR="0090109C" w:rsidRPr="00AC24BD">
          <w:rPr>
            <w:rStyle w:val="Hyperlink"/>
            <w:rFonts w:ascii="Calibri" w:eastAsia="Calibri" w:hAnsi="Calibri" w:cs="Calibri"/>
            <w:sz w:val="20"/>
            <w:szCs w:val="24"/>
            <w:lang w:val="es-US"/>
          </w:rPr>
          <w:t>zar</w:t>
        </w:r>
        <w:r w:rsidR="006D6D74" w:rsidRPr="00AC24BD">
          <w:rPr>
            <w:rStyle w:val="Hyperlink"/>
            <w:rFonts w:ascii="Calibri" w:eastAsia="Calibri" w:hAnsi="Calibri" w:cs="Calibri"/>
            <w:sz w:val="20"/>
            <w:szCs w:val="24"/>
            <w:lang w:val="es-US"/>
          </w:rPr>
          <w:t xml:space="preserve"> el curso con un plan</w:t>
        </w:r>
      </w:hyperlink>
    </w:p>
    <w:p w14:paraId="5A66E70C" w14:textId="3CE020C6" w:rsidR="00210DA3" w:rsidRPr="00AC24BD" w:rsidRDefault="00000000" w:rsidP="00210DA3">
      <w:pPr>
        <w:pStyle w:val="ListParagraph"/>
        <w:numPr>
          <w:ilvl w:val="0"/>
          <w:numId w:val="12"/>
        </w:numPr>
        <w:rPr>
          <w:rFonts w:ascii="Calibri" w:eastAsia="Calibri" w:hAnsi="Calibri" w:cs="Calibri"/>
          <w:color w:val="000000" w:themeColor="text1"/>
          <w:sz w:val="20"/>
          <w:szCs w:val="24"/>
          <w:lang w:val="es-US"/>
        </w:rPr>
      </w:pPr>
      <w:hyperlink w:anchor="VIII" w:history="1">
        <w:r w:rsidR="006D6D74" w:rsidRPr="00AC24BD">
          <w:rPr>
            <w:rStyle w:val="Hyperlink"/>
            <w:rFonts w:ascii="Calibri" w:eastAsia="Calibri" w:hAnsi="Calibri" w:cs="Calibri"/>
            <w:sz w:val="20"/>
            <w:szCs w:val="24"/>
            <w:lang w:val="es-US"/>
          </w:rPr>
          <w:t>Cómo discrepar de manera cordial</w:t>
        </w:r>
      </w:hyperlink>
    </w:p>
    <w:p w14:paraId="38BA9133" w14:textId="61BBCCF4" w:rsidR="00210DA3" w:rsidRPr="00AC24BD" w:rsidRDefault="00000000" w:rsidP="00210DA3">
      <w:pPr>
        <w:pStyle w:val="ListParagraph"/>
        <w:numPr>
          <w:ilvl w:val="0"/>
          <w:numId w:val="12"/>
        </w:numPr>
        <w:rPr>
          <w:rFonts w:ascii="Calibri" w:eastAsia="Calibri" w:hAnsi="Calibri" w:cs="Calibri"/>
          <w:color w:val="000000" w:themeColor="text1"/>
          <w:sz w:val="20"/>
          <w:szCs w:val="24"/>
          <w:lang w:val="es-US"/>
        </w:rPr>
      </w:pPr>
      <w:hyperlink w:anchor="IX" w:history="1">
        <w:r w:rsidR="006D6D74" w:rsidRPr="00AC24BD">
          <w:rPr>
            <w:rStyle w:val="Hyperlink"/>
            <w:rFonts w:ascii="Calibri" w:eastAsia="Calibri" w:hAnsi="Calibri" w:cs="Calibri"/>
            <w:sz w:val="20"/>
            <w:szCs w:val="24"/>
            <w:lang w:val="es-US"/>
          </w:rPr>
          <w:t>Lidiar con conversaciones difíciles</w:t>
        </w:r>
      </w:hyperlink>
    </w:p>
    <w:p w14:paraId="68612332" w14:textId="77777777" w:rsidR="00210DA3" w:rsidRPr="00AC24BD" w:rsidRDefault="00210DA3">
      <w:pPr>
        <w:rPr>
          <w:rFonts w:ascii="Calibri" w:eastAsia="Calibri" w:hAnsi="Calibri" w:cs="Calibri"/>
          <w:b/>
          <w:color w:val="3D85C6"/>
          <w:sz w:val="20"/>
          <w:szCs w:val="24"/>
          <w:lang w:val="es-US"/>
        </w:rPr>
        <w:sectPr w:rsidR="00210DA3" w:rsidRPr="00AC24BD" w:rsidSect="00F6379F">
          <w:type w:val="continuous"/>
          <w:pgSz w:w="12240" w:h="15840"/>
          <w:pgMar w:top="720" w:right="1080" w:bottom="720" w:left="1080" w:header="720" w:footer="720" w:gutter="0"/>
          <w:pgNumType w:start="1"/>
          <w:cols w:num="2" w:space="720"/>
        </w:sectPr>
      </w:pPr>
    </w:p>
    <w:p w14:paraId="719034EA" w14:textId="77777777" w:rsidR="00210DA3" w:rsidRPr="00AC24BD" w:rsidRDefault="00210DA3">
      <w:pPr>
        <w:rPr>
          <w:rFonts w:ascii="Calibri" w:eastAsia="Calibri" w:hAnsi="Calibri" w:cs="Calibri"/>
          <w:b/>
          <w:color w:val="3D85C6"/>
          <w:szCs w:val="24"/>
          <w:lang w:val="es-US"/>
        </w:rPr>
      </w:pPr>
    </w:p>
    <w:p w14:paraId="444AE999" w14:textId="78A054B9" w:rsidR="0049587B" w:rsidRPr="00AC24BD" w:rsidRDefault="006D6D74">
      <w:pPr>
        <w:rPr>
          <w:rFonts w:ascii="Calibri" w:eastAsia="Calibri" w:hAnsi="Calibri" w:cs="Calibri"/>
          <w:b/>
          <w:color w:val="E36C0A" w:themeColor="accent6" w:themeShade="BF"/>
          <w:sz w:val="24"/>
          <w:szCs w:val="24"/>
          <w:lang w:val="es-US"/>
        </w:rPr>
      </w:pPr>
      <w:bookmarkStart w:id="0" w:name="I"/>
      <w:r w:rsidRPr="00AC24BD">
        <w:rPr>
          <w:rFonts w:ascii="Calibri" w:eastAsia="Calibri" w:hAnsi="Calibri" w:cs="Calibri"/>
          <w:b/>
          <w:color w:val="E36C0A" w:themeColor="accent6" w:themeShade="BF"/>
          <w:sz w:val="24"/>
          <w:szCs w:val="24"/>
          <w:lang w:val="es-US"/>
        </w:rPr>
        <w:t>Parte I: com</w:t>
      </w:r>
      <w:r w:rsidR="0090109C" w:rsidRPr="00AC24BD">
        <w:rPr>
          <w:rFonts w:ascii="Calibri" w:eastAsia="Calibri" w:hAnsi="Calibri" w:cs="Calibri"/>
          <w:b/>
          <w:color w:val="E36C0A" w:themeColor="accent6" w:themeShade="BF"/>
          <w:sz w:val="24"/>
          <w:szCs w:val="24"/>
          <w:lang w:val="es-US"/>
        </w:rPr>
        <w:t>enzar</w:t>
      </w:r>
      <w:r w:rsidRPr="00AC24BD">
        <w:rPr>
          <w:rFonts w:ascii="Calibri" w:eastAsia="Calibri" w:hAnsi="Calibri" w:cs="Calibri"/>
          <w:b/>
          <w:color w:val="E36C0A" w:themeColor="accent6" w:themeShade="BF"/>
          <w:sz w:val="24"/>
          <w:szCs w:val="24"/>
          <w:lang w:val="es-US"/>
        </w:rPr>
        <w:t xml:space="preserve"> con el porqué</w:t>
      </w:r>
    </w:p>
    <w:bookmarkEnd w:id="0"/>
    <w:p w14:paraId="08F05E57" w14:textId="77777777" w:rsidR="0049587B" w:rsidRPr="00AC24BD" w:rsidRDefault="0049587B">
      <w:pPr>
        <w:rPr>
          <w:rFonts w:ascii="Calibri" w:eastAsia="Calibri" w:hAnsi="Calibri" w:cs="Calibri"/>
          <w:b/>
          <w:sz w:val="20"/>
          <w:szCs w:val="20"/>
          <w:lang w:val="es-US"/>
        </w:rPr>
      </w:pPr>
    </w:p>
    <w:p w14:paraId="085FD539" w14:textId="58DAFC6E" w:rsidR="0049587B" w:rsidRPr="00AC24BD" w:rsidRDefault="006D6D74">
      <w:pPr>
        <w:rPr>
          <w:rFonts w:ascii="Calibri" w:eastAsia="Calibri" w:hAnsi="Calibri" w:cs="Calibri"/>
          <w:sz w:val="20"/>
          <w:szCs w:val="20"/>
          <w:lang w:val="es-US"/>
        </w:rPr>
      </w:pPr>
      <w:r w:rsidRPr="00AC24BD">
        <w:rPr>
          <w:rFonts w:ascii="Calibri" w:eastAsia="Calibri" w:hAnsi="Calibri" w:cs="Calibri"/>
          <w:sz w:val="20"/>
          <w:szCs w:val="20"/>
          <w:lang w:val="es-US"/>
        </w:rPr>
        <w:t>Quienes participan en la implementación del aprendizaje social y emocional sistemático probablemente tengan un "porqué" personal que los llevó a este trabajo y los mantiene comprometidos. Sacar a la luz estas historias personales puede crear conexiones profundas entre equipos y entre colegas. Al compartir lo que nos motiva a nivel personal para realizar este desafiante trabajo, inevitablemente encontraremos conexión y comprensión, lo que podría convertirse en la base para una colaboración efectiva. Considera usar uno de los siguientes protocolos o actividades para guiar esta exploración</w:t>
      </w:r>
      <w:r w:rsidR="003E632E" w:rsidRPr="00AC24BD">
        <w:rPr>
          <w:rFonts w:ascii="Calibri" w:eastAsia="Calibri" w:hAnsi="Calibri" w:cs="Calibri"/>
          <w:sz w:val="20"/>
          <w:szCs w:val="20"/>
          <w:lang w:val="es-US"/>
        </w:rPr>
        <w:t xml:space="preserve">. </w:t>
      </w:r>
    </w:p>
    <w:p w14:paraId="5F83A639" w14:textId="77777777" w:rsidR="00210DA3" w:rsidRPr="00AC24BD" w:rsidRDefault="00210DA3">
      <w:pPr>
        <w:rPr>
          <w:rFonts w:ascii="Calibri" w:eastAsia="Calibri" w:hAnsi="Calibri" w:cs="Calibri"/>
          <w:sz w:val="20"/>
          <w:szCs w:val="20"/>
          <w:lang w:val="es-US"/>
        </w:rPr>
      </w:pPr>
    </w:p>
    <w:p w14:paraId="588CD397" w14:textId="75301B47" w:rsidR="0049587B" w:rsidRPr="00AC24BD" w:rsidRDefault="0065128B">
      <w:pPr>
        <w:numPr>
          <w:ilvl w:val="0"/>
          <w:numId w:val="9"/>
        </w:numPr>
        <w:rPr>
          <w:rFonts w:ascii="Calibri" w:eastAsia="Calibri" w:hAnsi="Calibri" w:cs="Calibri"/>
          <w:sz w:val="20"/>
          <w:szCs w:val="20"/>
          <w:lang w:val="es-US"/>
        </w:rPr>
      </w:pPr>
      <w:r w:rsidRPr="00AC24BD">
        <w:rPr>
          <w:rFonts w:ascii="Calibri" w:eastAsia="Calibri" w:hAnsi="Calibri" w:cs="Calibri"/>
          <w:sz w:val="20"/>
          <w:szCs w:val="20"/>
          <w:lang w:val="es-US"/>
        </w:rPr>
        <w:t>Estructuras liberadoras</w:t>
      </w:r>
      <w:r w:rsidR="003E632E" w:rsidRPr="00AC24BD">
        <w:rPr>
          <w:rFonts w:ascii="Calibri" w:eastAsia="Calibri" w:hAnsi="Calibri" w:cs="Calibri"/>
          <w:sz w:val="20"/>
          <w:szCs w:val="20"/>
          <w:lang w:val="es-US"/>
        </w:rPr>
        <w:t xml:space="preserve">: </w:t>
      </w:r>
      <w:hyperlink r:id="rId11">
        <w:r w:rsidRPr="00AC24BD">
          <w:rPr>
            <w:lang w:val="es-US"/>
          </w:rPr>
          <w:t xml:space="preserve"> </w:t>
        </w:r>
        <w:r w:rsidRPr="00AC24BD">
          <w:rPr>
            <w:rFonts w:ascii="Calibri" w:eastAsia="Calibri" w:hAnsi="Calibri" w:cs="Calibri"/>
            <w:color w:val="1155CC"/>
            <w:sz w:val="20"/>
            <w:szCs w:val="20"/>
            <w:u w:val="single"/>
            <w:lang w:val="es-US"/>
          </w:rPr>
          <w:t>nueve porqués</w:t>
        </w:r>
        <w:r w:rsidR="005D41C2">
          <w:rPr>
            <w:rStyle w:val="FootnoteReference"/>
            <w:rFonts w:ascii="Calibri" w:eastAsia="Calibri" w:hAnsi="Calibri" w:cs="Calibri"/>
            <w:color w:val="1155CC"/>
            <w:sz w:val="20"/>
            <w:szCs w:val="20"/>
            <w:u w:val="single"/>
            <w:lang w:val="es-US"/>
          </w:rPr>
          <w:footnoteReference w:id="1"/>
        </w:r>
        <w:r w:rsidR="003E632E" w:rsidRPr="00AC24BD">
          <w:rPr>
            <w:rFonts w:ascii="Calibri" w:eastAsia="Calibri" w:hAnsi="Calibri" w:cs="Calibri"/>
            <w:color w:val="1155CC"/>
            <w:sz w:val="20"/>
            <w:szCs w:val="20"/>
            <w:u w:val="single"/>
            <w:lang w:val="es-US"/>
          </w:rPr>
          <w:t xml:space="preserve"> </w:t>
        </w:r>
      </w:hyperlink>
    </w:p>
    <w:p w14:paraId="2D9E1D80" w14:textId="5D482FDA" w:rsidR="0049587B" w:rsidRPr="00AC24BD" w:rsidRDefault="0065128B">
      <w:pPr>
        <w:numPr>
          <w:ilvl w:val="1"/>
          <w:numId w:val="9"/>
        </w:numPr>
        <w:rPr>
          <w:rFonts w:ascii="Calibri" w:eastAsia="Calibri" w:hAnsi="Calibri" w:cs="Calibri"/>
          <w:sz w:val="20"/>
          <w:szCs w:val="20"/>
          <w:lang w:val="es-US"/>
        </w:rPr>
      </w:pPr>
      <w:r w:rsidRPr="00AC24BD">
        <w:rPr>
          <w:rFonts w:ascii="Calibri" w:eastAsia="Calibri" w:hAnsi="Calibri" w:cs="Calibri"/>
          <w:sz w:val="20"/>
          <w:szCs w:val="20"/>
          <w:lang w:val="es-US"/>
        </w:rPr>
        <w:t>Cuando un grupo descubre un propósito compartido inequívoco, se liberan más libertad y responsabilidad. Has sentado las bases para expandir y escalar innovaciones con fidelidad</w:t>
      </w:r>
      <w:r w:rsidR="003E632E" w:rsidRPr="00AC24BD">
        <w:rPr>
          <w:rFonts w:ascii="Calibri" w:eastAsia="Calibri" w:hAnsi="Calibri" w:cs="Calibri"/>
          <w:sz w:val="20"/>
          <w:szCs w:val="20"/>
          <w:lang w:val="es-US"/>
        </w:rPr>
        <w:t>.</w:t>
      </w:r>
    </w:p>
    <w:p w14:paraId="25DE8294" w14:textId="77777777" w:rsidR="0049587B" w:rsidRPr="00AC24BD" w:rsidRDefault="0049587B">
      <w:pPr>
        <w:ind w:left="1440"/>
        <w:rPr>
          <w:rFonts w:ascii="Calibri" w:eastAsia="Calibri" w:hAnsi="Calibri" w:cs="Calibri"/>
          <w:sz w:val="20"/>
          <w:szCs w:val="20"/>
          <w:lang w:val="es-US"/>
        </w:rPr>
      </w:pPr>
    </w:p>
    <w:p w14:paraId="644441C1" w14:textId="19DA0E38" w:rsidR="0049587B" w:rsidRPr="00AC24BD" w:rsidRDefault="0065128B">
      <w:pPr>
        <w:numPr>
          <w:ilvl w:val="0"/>
          <w:numId w:val="9"/>
        </w:numPr>
        <w:rPr>
          <w:rFonts w:ascii="Calibri" w:eastAsia="Calibri" w:hAnsi="Calibri" w:cs="Calibri"/>
          <w:sz w:val="20"/>
          <w:szCs w:val="20"/>
          <w:lang w:val="es-US"/>
        </w:rPr>
      </w:pPr>
      <w:r w:rsidRPr="00AC24BD">
        <w:rPr>
          <w:rFonts w:ascii="Calibri" w:eastAsia="Calibri" w:hAnsi="Calibri" w:cs="Calibri"/>
          <w:sz w:val="20"/>
          <w:szCs w:val="20"/>
          <w:lang w:val="es-US"/>
        </w:rPr>
        <w:t>Facultad nacional de reforma escolar</w:t>
      </w:r>
      <w:r w:rsidR="003E632E" w:rsidRPr="00AC24BD">
        <w:rPr>
          <w:rFonts w:ascii="Calibri" w:eastAsia="Calibri" w:hAnsi="Calibri" w:cs="Calibri"/>
          <w:sz w:val="20"/>
          <w:szCs w:val="20"/>
          <w:lang w:val="es-US"/>
        </w:rPr>
        <w:t xml:space="preserve">: </w:t>
      </w:r>
      <w:hyperlink r:id="rId12">
        <w:r w:rsidRPr="00AC24BD">
          <w:rPr>
            <w:lang w:val="es-US"/>
          </w:rPr>
          <w:t xml:space="preserve"> </w:t>
        </w:r>
        <w:r w:rsidRPr="00AC24BD">
          <w:rPr>
            <w:rFonts w:ascii="Calibri" w:eastAsia="Calibri" w:hAnsi="Calibri" w:cs="Calibri"/>
            <w:color w:val="1155CC"/>
            <w:sz w:val="20"/>
            <w:szCs w:val="20"/>
            <w:u w:val="single"/>
            <w:lang w:val="es-US"/>
          </w:rPr>
          <w:t>convirtiéndonos en una comunidad</w:t>
        </w:r>
      </w:hyperlink>
    </w:p>
    <w:p w14:paraId="299B68B9" w14:textId="4BB65E1F" w:rsidR="0049587B" w:rsidRPr="00AC24BD" w:rsidRDefault="0065128B">
      <w:pPr>
        <w:numPr>
          <w:ilvl w:val="1"/>
          <w:numId w:val="9"/>
        </w:numPr>
        <w:rPr>
          <w:rFonts w:ascii="Calibri" w:eastAsia="Calibri" w:hAnsi="Calibri" w:cs="Calibri"/>
          <w:sz w:val="20"/>
          <w:szCs w:val="20"/>
          <w:lang w:val="es-US"/>
        </w:rPr>
      </w:pPr>
      <w:r w:rsidRPr="00AC24BD">
        <w:rPr>
          <w:rFonts w:ascii="Calibri" w:eastAsia="Calibri" w:hAnsi="Calibri" w:cs="Calibri"/>
          <w:sz w:val="20"/>
          <w:szCs w:val="20"/>
          <w:lang w:val="es-US"/>
        </w:rPr>
        <w:t>Unirse como un grupo implica desarrollar una identidad y base comunes</w:t>
      </w:r>
      <w:r w:rsidR="003E632E" w:rsidRPr="00AC24BD">
        <w:rPr>
          <w:rFonts w:ascii="Calibri" w:eastAsia="Calibri" w:hAnsi="Calibri" w:cs="Calibri"/>
          <w:sz w:val="20"/>
          <w:szCs w:val="20"/>
          <w:lang w:val="es-US"/>
        </w:rPr>
        <w:t>.</w:t>
      </w:r>
    </w:p>
    <w:p w14:paraId="4A0D525B" w14:textId="69AF0C68" w:rsidR="0049587B" w:rsidRPr="00AC24BD" w:rsidRDefault="0065128B">
      <w:pPr>
        <w:numPr>
          <w:ilvl w:val="1"/>
          <w:numId w:val="9"/>
        </w:numPr>
        <w:rPr>
          <w:rFonts w:ascii="Calibri" w:eastAsia="Calibri" w:hAnsi="Calibri" w:cs="Calibri"/>
          <w:sz w:val="20"/>
          <w:szCs w:val="20"/>
          <w:lang w:val="es-US"/>
        </w:rPr>
      </w:pPr>
      <w:r w:rsidRPr="00AC24BD">
        <w:rPr>
          <w:rFonts w:ascii="Calibri" w:eastAsia="Calibri" w:hAnsi="Calibri" w:cs="Calibri"/>
          <w:sz w:val="20"/>
          <w:szCs w:val="20"/>
          <w:lang w:val="es-US"/>
        </w:rPr>
        <w:t>Pregunta de marco: ¿qué necesitamos tener para ser 'nosotros'?</w:t>
      </w:r>
    </w:p>
    <w:p w14:paraId="7C1D3C08" w14:textId="77777777" w:rsidR="0049587B" w:rsidRPr="00AC24BD" w:rsidRDefault="0049587B">
      <w:pPr>
        <w:ind w:left="1440"/>
        <w:rPr>
          <w:rFonts w:ascii="Calibri" w:eastAsia="Calibri" w:hAnsi="Calibri" w:cs="Calibri"/>
          <w:sz w:val="20"/>
          <w:szCs w:val="20"/>
          <w:lang w:val="es-US"/>
        </w:rPr>
      </w:pPr>
    </w:p>
    <w:p w14:paraId="0894E9FC" w14:textId="76E9B306" w:rsidR="0049587B" w:rsidRPr="00AC24BD" w:rsidRDefault="0065128B">
      <w:pPr>
        <w:numPr>
          <w:ilvl w:val="0"/>
          <w:numId w:val="9"/>
        </w:numPr>
        <w:rPr>
          <w:rFonts w:ascii="Calibri" w:eastAsia="Calibri" w:hAnsi="Calibri" w:cs="Calibri"/>
          <w:sz w:val="20"/>
          <w:szCs w:val="20"/>
          <w:lang w:val="es-US"/>
        </w:rPr>
      </w:pPr>
      <w:r w:rsidRPr="00AC24BD">
        <w:rPr>
          <w:rFonts w:ascii="Calibri" w:eastAsia="Calibri" w:hAnsi="Calibri" w:cs="Calibri"/>
          <w:sz w:val="20"/>
          <w:szCs w:val="20"/>
          <w:lang w:val="es-US"/>
        </w:rPr>
        <w:t>Facultad nacional de reforma escolar</w:t>
      </w:r>
      <w:r w:rsidR="003E632E" w:rsidRPr="00AC24BD">
        <w:rPr>
          <w:rFonts w:ascii="Calibri" w:eastAsia="Calibri" w:hAnsi="Calibri" w:cs="Calibri"/>
          <w:sz w:val="20"/>
          <w:szCs w:val="20"/>
          <w:lang w:val="es-US"/>
        </w:rPr>
        <w:t xml:space="preserve">: </w:t>
      </w:r>
      <w:hyperlink r:id="rId13">
        <w:r w:rsidRPr="00AC24BD">
          <w:rPr>
            <w:lang w:val="es-US"/>
          </w:rPr>
          <w:t xml:space="preserve"> </w:t>
        </w:r>
        <w:r w:rsidRPr="00AC24BD">
          <w:rPr>
            <w:rFonts w:ascii="Calibri" w:eastAsia="Calibri" w:hAnsi="Calibri" w:cs="Calibri"/>
            <w:color w:val="1155CC"/>
            <w:sz w:val="20"/>
            <w:szCs w:val="20"/>
            <w:u w:val="single"/>
            <w:lang w:val="es-US"/>
          </w:rPr>
          <w:t>conexiones</w:t>
        </w:r>
      </w:hyperlink>
    </w:p>
    <w:p w14:paraId="53E10B63" w14:textId="2F6C8146" w:rsidR="0049587B" w:rsidRPr="00AC24BD" w:rsidRDefault="0065128B">
      <w:pPr>
        <w:numPr>
          <w:ilvl w:val="1"/>
          <w:numId w:val="9"/>
        </w:numPr>
        <w:rPr>
          <w:rFonts w:ascii="Calibri" w:eastAsia="Calibri" w:hAnsi="Calibri" w:cs="Calibri"/>
          <w:sz w:val="20"/>
          <w:szCs w:val="20"/>
          <w:lang w:val="es-US"/>
        </w:rPr>
      </w:pPr>
      <w:r w:rsidRPr="00AC24BD">
        <w:rPr>
          <w:rFonts w:ascii="Calibri" w:eastAsia="Calibri" w:hAnsi="Calibri" w:cs="Calibri"/>
          <w:sz w:val="20"/>
          <w:szCs w:val="20"/>
          <w:lang w:val="es-US"/>
        </w:rPr>
        <w:t>Conexiones es un momento para que las personas reflexionen, dentro del contexto de un grupo, sobre un pensamiento, una historia, una idea, una pregunta o un sentimiento que llevan consigo a la sesión, y luego lo conecten con el trabajo</w:t>
      </w:r>
      <w:r w:rsidR="003E632E" w:rsidRPr="00AC24BD">
        <w:rPr>
          <w:rFonts w:ascii="Calibri" w:eastAsia="Calibri" w:hAnsi="Calibri" w:cs="Calibri"/>
          <w:sz w:val="20"/>
          <w:szCs w:val="20"/>
          <w:lang w:val="es-US"/>
        </w:rPr>
        <w:t>.</w:t>
      </w:r>
    </w:p>
    <w:p w14:paraId="7B7EC08F" w14:textId="77777777" w:rsidR="0049587B" w:rsidRPr="00AC24BD" w:rsidRDefault="0049587B">
      <w:pPr>
        <w:ind w:left="1440"/>
        <w:rPr>
          <w:rFonts w:ascii="Calibri" w:eastAsia="Calibri" w:hAnsi="Calibri" w:cs="Calibri"/>
          <w:sz w:val="20"/>
          <w:szCs w:val="20"/>
          <w:lang w:val="es-US"/>
        </w:rPr>
      </w:pPr>
    </w:p>
    <w:p w14:paraId="48AE27DB" w14:textId="22FE5770" w:rsidR="0049587B" w:rsidRPr="00AC24BD" w:rsidRDefault="0065128B">
      <w:pPr>
        <w:numPr>
          <w:ilvl w:val="0"/>
          <w:numId w:val="9"/>
        </w:numPr>
        <w:pBdr>
          <w:top w:val="nil"/>
          <w:left w:val="nil"/>
          <w:bottom w:val="nil"/>
          <w:right w:val="nil"/>
          <w:between w:val="nil"/>
        </w:pBdr>
        <w:rPr>
          <w:rFonts w:ascii="Calibri" w:eastAsia="Calibri" w:hAnsi="Calibri" w:cs="Calibri"/>
          <w:color w:val="000000"/>
          <w:sz w:val="20"/>
          <w:szCs w:val="20"/>
          <w:lang w:val="es-US"/>
        </w:rPr>
      </w:pPr>
      <w:r w:rsidRPr="00AC24BD">
        <w:rPr>
          <w:rFonts w:ascii="Calibri" w:eastAsia="Calibri" w:hAnsi="Calibri" w:cs="Calibri"/>
          <w:sz w:val="20"/>
          <w:szCs w:val="20"/>
          <w:lang w:val="es-US"/>
        </w:rPr>
        <w:t>Protocolo interno de CASEL: historias de liderazgo</w:t>
      </w:r>
    </w:p>
    <w:p w14:paraId="5C3BEAC7" w14:textId="26087791" w:rsidR="0049587B" w:rsidRPr="00AC24BD" w:rsidRDefault="0065128B">
      <w:pPr>
        <w:numPr>
          <w:ilvl w:val="1"/>
          <w:numId w:val="9"/>
        </w:numPr>
        <w:rPr>
          <w:rFonts w:ascii="Calibri" w:eastAsia="Calibri" w:hAnsi="Calibri" w:cs="Calibri"/>
          <w:sz w:val="20"/>
          <w:szCs w:val="20"/>
          <w:lang w:val="es-US"/>
        </w:rPr>
      </w:pPr>
      <w:r w:rsidRPr="00AC24BD">
        <w:rPr>
          <w:rFonts w:ascii="Calibri" w:eastAsia="Calibri" w:hAnsi="Calibri" w:cs="Calibri"/>
          <w:sz w:val="20"/>
          <w:szCs w:val="20"/>
          <w:lang w:val="es-US"/>
        </w:rPr>
        <w:t>Invite a un miembro del equipo a compartir su viaje personal en forma de narrativa durante reuniones más largas (idealmente trimestrales o cada dos meses). Al compartir sobre nuestro viaje, se descubre el propósito personal detrás de este trabajo y se profundizan las conexiones</w:t>
      </w:r>
      <w:r w:rsidR="003E632E" w:rsidRPr="00AC24BD">
        <w:rPr>
          <w:rFonts w:ascii="Calibri" w:eastAsia="Calibri" w:hAnsi="Calibri" w:cs="Calibri"/>
          <w:sz w:val="20"/>
          <w:szCs w:val="20"/>
          <w:lang w:val="es-US"/>
        </w:rPr>
        <w:t>.</w:t>
      </w:r>
    </w:p>
    <w:p w14:paraId="01AAB58E" w14:textId="77777777" w:rsidR="0049587B" w:rsidRPr="00AC24BD" w:rsidRDefault="0049587B">
      <w:pPr>
        <w:ind w:left="1440"/>
        <w:rPr>
          <w:rFonts w:ascii="Calibri" w:eastAsia="Calibri" w:hAnsi="Calibri" w:cs="Calibri"/>
          <w:sz w:val="20"/>
          <w:szCs w:val="20"/>
          <w:lang w:val="es-US"/>
        </w:rPr>
      </w:pPr>
    </w:p>
    <w:p w14:paraId="0D03B339" w14:textId="21437809" w:rsidR="0049587B" w:rsidRPr="00AC24BD" w:rsidRDefault="0065128B">
      <w:pPr>
        <w:numPr>
          <w:ilvl w:val="0"/>
          <w:numId w:val="9"/>
        </w:numPr>
        <w:rPr>
          <w:rFonts w:ascii="Calibri" w:eastAsia="Calibri" w:hAnsi="Calibri" w:cs="Calibri"/>
          <w:sz w:val="20"/>
          <w:szCs w:val="20"/>
          <w:lang w:val="es-US"/>
        </w:rPr>
      </w:pPr>
      <w:r w:rsidRPr="00AC24BD">
        <w:rPr>
          <w:rFonts w:ascii="Calibri" w:eastAsia="Calibri" w:hAnsi="Calibri" w:cs="Calibri"/>
          <w:sz w:val="20"/>
          <w:szCs w:val="20"/>
          <w:lang w:val="es-US"/>
        </w:rPr>
        <w:t>Aproveche las</w:t>
      </w:r>
      <w:hyperlink r:id="rId14">
        <w:r w:rsidRPr="00AC24BD">
          <w:rPr>
            <w:lang w:val="es-US"/>
          </w:rPr>
          <w:t xml:space="preserve"> </w:t>
        </w:r>
        <w:r w:rsidRPr="00AC24BD">
          <w:rPr>
            <w:rFonts w:ascii="Calibri" w:eastAsia="Calibri" w:hAnsi="Calibri" w:cs="Calibri"/>
            <w:color w:val="1155CC"/>
            <w:sz w:val="20"/>
            <w:szCs w:val="20"/>
            <w:u w:val="single"/>
            <w:lang w:val="es-US"/>
          </w:rPr>
          <w:t>3 prácticas principales</w:t>
        </w:r>
      </w:hyperlink>
      <w:r w:rsidR="003E632E" w:rsidRPr="00AC24BD">
        <w:rPr>
          <w:rFonts w:ascii="Calibri" w:eastAsia="Calibri" w:hAnsi="Calibri" w:cs="Calibri"/>
          <w:sz w:val="20"/>
          <w:szCs w:val="20"/>
          <w:lang w:val="es-US"/>
        </w:rPr>
        <w:t xml:space="preserve">, </w:t>
      </w:r>
      <w:r w:rsidRPr="00AC24BD">
        <w:rPr>
          <w:rFonts w:ascii="Calibri" w:eastAsia="Calibri" w:hAnsi="Calibri" w:cs="Calibri"/>
          <w:sz w:val="20"/>
          <w:szCs w:val="20"/>
          <w:lang w:val="es-US"/>
        </w:rPr>
        <w:t>especialmente actividades de bienvenida y cierres optimistas, para descubrir o reconectar con el propósito individual y colectivo</w:t>
      </w:r>
      <w:r w:rsidR="003E632E" w:rsidRPr="00AC24BD">
        <w:rPr>
          <w:rFonts w:ascii="Calibri" w:eastAsia="Calibri" w:hAnsi="Calibri" w:cs="Calibri"/>
          <w:sz w:val="20"/>
          <w:szCs w:val="20"/>
          <w:lang w:val="es-US"/>
        </w:rPr>
        <w:t>.</w:t>
      </w:r>
    </w:p>
    <w:p w14:paraId="61FF52BF" w14:textId="77777777" w:rsidR="0049587B" w:rsidRPr="00AC24BD" w:rsidRDefault="0049587B">
      <w:pPr>
        <w:rPr>
          <w:rFonts w:ascii="Calibri" w:eastAsia="Calibri" w:hAnsi="Calibri" w:cs="Calibri"/>
          <w:sz w:val="20"/>
          <w:szCs w:val="20"/>
          <w:lang w:val="es-US"/>
        </w:rPr>
      </w:pPr>
    </w:p>
    <w:p w14:paraId="1B164D56" w14:textId="5CAF0272" w:rsidR="0049587B" w:rsidRPr="00AC24BD" w:rsidRDefault="0065128B">
      <w:pPr>
        <w:numPr>
          <w:ilvl w:val="0"/>
          <w:numId w:val="9"/>
        </w:numPr>
        <w:rPr>
          <w:rFonts w:ascii="Calibri" w:eastAsia="Calibri" w:hAnsi="Calibri" w:cs="Calibri"/>
          <w:sz w:val="20"/>
          <w:szCs w:val="20"/>
          <w:lang w:val="es-US"/>
        </w:rPr>
      </w:pPr>
      <w:r w:rsidRPr="00AC24BD">
        <w:rPr>
          <w:rFonts w:ascii="Calibri" w:eastAsia="Calibri" w:hAnsi="Calibri" w:cs="Calibri"/>
          <w:sz w:val="20"/>
          <w:szCs w:val="20"/>
          <w:lang w:val="es-US"/>
        </w:rPr>
        <w:t>Plantear preguntas reflexivas y discutir como grupo</w:t>
      </w:r>
      <w:r w:rsidR="00210DA3" w:rsidRPr="00AC24BD">
        <w:rPr>
          <w:rFonts w:ascii="Calibri" w:eastAsia="Calibri" w:hAnsi="Calibri" w:cs="Calibri"/>
          <w:sz w:val="20"/>
          <w:szCs w:val="20"/>
          <w:lang w:val="es-US"/>
        </w:rPr>
        <w:t>.</w:t>
      </w:r>
    </w:p>
    <w:p w14:paraId="41A18C45" w14:textId="1E8A16B8" w:rsidR="0049587B" w:rsidRPr="00AC24BD" w:rsidRDefault="0065128B">
      <w:pPr>
        <w:numPr>
          <w:ilvl w:val="1"/>
          <w:numId w:val="9"/>
        </w:numPr>
        <w:rPr>
          <w:rFonts w:ascii="Calibri" w:eastAsia="Calibri" w:hAnsi="Calibri" w:cs="Calibri"/>
          <w:sz w:val="20"/>
          <w:szCs w:val="20"/>
          <w:lang w:val="es-US"/>
        </w:rPr>
      </w:pPr>
      <w:r w:rsidRPr="00AC24BD">
        <w:rPr>
          <w:rFonts w:ascii="Calibri" w:eastAsia="Calibri" w:hAnsi="Calibri" w:cs="Calibri"/>
          <w:sz w:val="20"/>
          <w:szCs w:val="20"/>
          <w:lang w:val="es-US"/>
        </w:rPr>
        <w:lastRenderedPageBreak/>
        <w:t>¿Por qué decidiste entrar en la educación o trabajar con jóvenes?</w:t>
      </w:r>
    </w:p>
    <w:p w14:paraId="6D8F1D76" w14:textId="6268482B" w:rsidR="0049587B" w:rsidRPr="00AC24BD" w:rsidRDefault="0065128B">
      <w:pPr>
        <w:numPr>
          <w:ilvl w:val="1"/>
          <w:numId w:val="9"/>
        </w:numPr>
        <w:rPr>
          <w:rFonts w:ascii="Calibri" w:eastAsia="Calibri" w:hAnsi="Calibri" w:cs="Calibri"/>
          <w:sz w:val="20"/>
          <w:szCs w:val="20"/>
          <w:lang w:val="es-US"/>
        </w:rPr>
      </w:pPr>
      <w:r w:rsidRPr="00AC24BD">
        <w:rPr>
          <w:rFonts w:ascii="Calibri" w:eastAsia="Calibri" w:hAnsi="Calibri" w:cs="Calibri"/>
          <w:sz w:val="20"/>
          <w:szCs w:val="20"/>
          <w:lang w:val="es-US"/>
        </w:rPr>
        <w:t>¿Qué crees sobre los jóvenes?</w:t>
      </w:r>
    </w:p>
    <w:p w14:paraId="266A3560" w14:textId="49C78138" w:rsidR="0049587B" w:rsidRPr="00AC24BD" w:rsidRDefault="0065128B">
      <w:pPr>
        <w:numPr>
          <w:ilvl w:val="1"/>
          <w:numId w:val="9"/>
        </w:numPr>
        <w:rPr>
          <w:rFonts w:ascii="Calibri" w:eastAsia="Calibri" w:hAnsi="Calibri" w:cs="Calibri"/>
          <w:sz w:val="20"/>
          <w:szCs w:val="20"/>
          <w:lang w:val="es-US"/>
        </w:rPr>
      </w:pPr>
      <w:r w:rsidRPr="00AC24BD">
        <w:rPr>
          <w:rFonts w:ascii="Calibri" w:eastAsia="Calibri" w:hAnsi="Calibri" w:cs="Calibri"/>
          <w:sz w:val="20"/>
          <w:szCs w:val="20"/>
          <w:lang w:val="es-US"/>
        </w:rPr>
        <w:t>¿Por qué es importante que formes parte de esta comunidad?</w:t>
      </w:r>
    </w:p>
    <w:p w14:paraId="538E60F1" w14:textId="4A3321CD" w:rsidR="0049587B" w:rsidRPr="00AC24BD" w:rsidRDefault="0065128B" w:rsidP="00210DA3">
      <w:pPr>
        <w:numPr>
          <w:ilvl w:val="1"/>
          <w:numId w:val="9"/>
        </w:numPr>
        <w:rPr>
          <w:rFonts w:ascii="Calibri" w:eastAsia="Calibri" w:hAnsi="Calibri" w:cs="Calibri"/>
          <w:sz w:val="20"/>
          <w:szCs w:val="20"/>
          <w:lang w:val="es-US"/>
        </w:rPr>
      </w:pPr>
      <w:r w:rsidRPr="00AC24BD">
        <w:rPr>
          <w:rFonts w:ascii="Calibri" w:eastAsia="Calibri" w:hAnsi="Calibri" w:cs="Calibri"/>
          <w:sz w:val="20"/>
          <w:szCs w:val="20"/>
          <w:lang w:val="es-US"/>
        </w:rPr>
        <w:t>¿Cuál es tu sueño para nuestros jóvenes?</w:t>
      </w:r>
    </w:p>
    <w:p w14:paraId="1829D8D1" w14:textId="77777777" w:rsidR="0049587B" w:rsidRPr="00AC24BD" w:rsidRDefault="003E632E">
      <w:pPr>
        <w:rPr>
          <w:rFonts w:ascii="Calibri" w:eastAsia="Calibri" w:hAnsi="Calibri" w:cs="Calibri"/>
          <w:b/>
          <w:sz w:val="24"/>
          <w:szCs w:val="24"/>
          <w:lang w:val="es-US"/>
        </w:rPr>
      </w:pPr>
      <w:r w:rsidRPr="00AC24BD">
        <w:rPr>
          <w:noProof/>
          <w:lang w:val="es-US"/>
        </w:rPr>
        <w:drawing>
          <wp:anchor distT="114300" distB="114300" distL="114300" distR="114300" simplePos="0" relativeHeight="251659264" behindDoc="0" locked="0" layoutInCell="1" hidden="0" allowOverlap="1" wp14:anchorId="08ADCD95" wp14:editId="5DBBFF70">
            <wp:simplePos x="0" y="0"/>
            <wp:positionH relativeFrom="column">
              <wp:posOffset>5542280</wp:posOffset>
            </wp:positionH>
            <wp:positionV relativeFrom="paragraph">
              <wp:posOffset>-499965</wp:posOffset>
            </wp:positionV>
            <wp:extent cx="1147445" cy="114744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47445" cy="1147445"/>
                    </a:xfrm>
                    <a:prstGeom prst="rect">
                      <a:avLst/>
                    </a:prstGeom>
                    <a:ln/>
                  </pic:spPr>
                </pic:pic>
              </a:graphicData>
            </a:graphic>
          </wp:anchor>
        </w:drawing>
      </w:r>
    </w:p>
    <w:p w14:paraId="186F868C" w14:textId="0F842FB2" w:rsidR="0049587B" w:rsidRPr="00AC24BD" w:rsidRDefault="00082C60">
      <w:pPr>
        <w:rPr>
          <w:rFonts w:ascii="Calibri" w:eastAsia="Calibri" w:hAnsi="Calibri" w:cs="Calibri"/>
          <w:b/>
          <w:color w:val="E36C0A" w:themeColor="accent6" w:themeShade="BF"/>
          <w:sz w:val="24"/>
          <w:szCs w:val="24"/>
          <w:lang w:val="es-US"/>
        </w:rPr>
      </w:pPr>
      <w:bookmarkStart w:id="1" w:name="II"/>
      <w:r w:rsidRPr="00AC24BD">
        <w:rPr>
          <w:rFonts w:ascii="Calibri" w:eastAsia="Calibri" w:hAnsi="Calibri" w:cs="Calibri"/>
          <w:b/>
          <w:color w:val="E36C0A" w:themeColor="accent6" w:themeShade="BF"/>
          <w:sz w:val="24"/>
          <w:szCs w:val="24"/>
          <w:lang w:val="es-US"/>
        </w:rPr>
        <w:t xml:space="preserve">Parte II: </w:t>
      </w:r>
      <w:r w:rsidR="0090109C" w:rsidRPr="00AC24BD">
        <w:rPr>
          <w:rFonts w:ascii="Calibri" w:eastAsia="Calibri" w:hAnsi="Calibri" w:cs="Calibri"/>
          <w:b/>
          <w:color w:val="E36C0A" w:themeColor="accent6" w:themeShade="BF"/>
          <w:sz w:val="24"/>
          <w:szCs w:val="24"/>
          <w:lang w:val="es-US"/>
        </w:rPr>
        <w:t>reunir</w:t>
      </w:r>
      <w:r w:rsidRPr="00AC24BD">
        <w:rPr>
          <w:rFonts w:ascii="Calibri" w:eastAsia="Calibri" w:hAnsi="Calibri" w:cs="Calibri"/>
          <w:b/>
          <w:color w:val="E36C0A" w:themeColor="accent6" w:themeShade="BF"/>
          <w:sz w:val="24"/>
          <w:szCs w:val="24"/>
          <w:lang w:val="es-US"/>
        </w:rPr>
        <w:t xml:space="preserve"> a las personas</w:t>
      </w:r>
    </w:p>
    <w:bookmarkEnd w:id="1"/>
    <w:p w14:paraId="09895A51" w14:textId="77777777" w:rsidR="0049587B" w:rsidRPr="00AC24BD" w:rsidRDefault="0049587B">
      <w:pPr>
        <w:rPr>
          <w:rFonts w:ascii="Calibri" w:eastAsia="Calibri" w:hAnsi="Calibri" w:cs="Calibri"/>
          <w:b/>
          <w:color w:val="3D85C6"/>
          <w:sz w:val="20"/>
          <w:szCs w:val="20"/>
          <w:lang w:val="es-US"/>
        </w:rPr>
      </w:pPr>
    </w:p>
    <w:p w14:paraId="755A8467" w14:textId="370DB5C7" w:rsidR="0049587B" w:rsidRPr="00AC24BD" w:rsidRDefault="00082C60">
      <w:pPr>
        <w:widowControl w:val="0"/>
        <w:spacing w:line="240" w:lineRule="auto"/>
        <w:rPr>
          <w:rFonts w:ascii="Calibri" w:eastAsia="Calibri" w:hAnsi="Calibri" w:cs="Calibri"/>
          <w:b/>
          <w:color w:val="3D85C6"/>
          <w:sz w:val="20"/>
          <w:szCs w:val="20"/>
          <w:lang w:val="es-US"/>
        </w:rPr>
      </w:pPr>
      <w:r w:rsidRPr="00AC24BD">
        <w:rPr>
          <w:rFonts w:ascii="Calibri" w:eastAsia="Calibri" w:hAnsi="Calibri" w:cs="Calibri"/>
          <w:sz w:val="20"/>
          <w:szCs w:val="20"/>
          <w:lang w:val="es-US"/>
        </w:rPr>
        <w:t xml:space="preserve">Las colaboraciones poderosas se construyen en la </w:t>
      </w:r>
      <w:r w:rsidR="00AC24BD">
        <w:rPr>
          <w:rFonts w:ascii="Calibri" w:eastAsia="Calibri" w:hAnsi="Calibri" w:cs="Calibri"/>
          <w:sz w:val="20"/>
          <w:szCs w:val="20"/>
          <w:lang w:val="es-US"/>
        </w:rPr>
        <w:t>creación conjunta</w:t>
      </w:r>
      <w:r w:rsidRPr="00AC24BD">
        <w:rPr>
          <w:rFonts w:ascii="Calibri" w:eastAsia="Calibri" w:hAnsi="Calibri" w:cs="Calibri"/>
          <w:sz w:val="20"/>
          <w:szCs w:val="20"/>
          <w:lang w:val="es-US"/>
        </w:rPr>
        <w:t xml:space="preserve"> entre personas que aportan su perspectiva única al grupo. Considera cuidadosamente quién debería estar involucrado (consulta la guía escolar de CASEL sobre la</w:t>
      </w:r>
      <w:r w:rsidR="003E632E" w:rsidRPr="00AC24BD">
        <w:rPr>
          <w:rFonts w:ascii="Calibri" w:eastAsia="Calibri" w:hAnsi="Calibri" w:cs="Calibri"/>
          <w:sz w:val="20"/>
          <w:szCs w:val="20"/>
          <w:lang w:val="es-US"/>
        </w:rPr>
        <w:t xml:space="preserve"> </w:t>
      </w:r>
      <w:hyperlink r:id="rId15">
        <w:r w:rsidRPr="00AC24BD">
          <w:rPr>
            <w:lang w:val="es-US"/>
          </w:rPr>
          <w:t xml:space="preserve"> </w:t>
        </w:r>
        <w:r w:rsidRPr="00AC24BD">
          <w:rPr>
            <w:rFonts w:ascii="Calibri" w:eastAsia="Calibri" w:hAnsi="Calibri" w:cs="Calibri"/>
            <w:color w:val="1155CC"/>
            <w:sz w:val="20"/>
            <w:szCs w:val="20"/>
            <w:u w:val="single"/>
            <w:lang w:val="es-US"/>
          </w:rPr>
          <w:t>Creación de un equipo</w:t>
        </w:r>
      </w:hyperlink>
      <w:r w:rsidR="003E632E" w:rsidRPr="00FC3752">
        <w:rPr>
          <w:rFonts w:ascii="Calibri" w:eastAsia="Calibri" w:hAnsi="Calibri" w:cs="Calibri"/>
          <w:sz w:val="20"/>
          <w:szCs w:val="20"/>
          <w:lang w:val="es-US"/>
        </w:rPr>
        <w:t>,</w:t>
      </w:r>
      <w:r w:rsidR="00FC3752" w:rsidRPr="00FC3752">
        <w:rPr>
          <w:rFonts w:ascii="Calibri" w:hAnsi="Calibri" w:cs="Calibri"/>
          <w:sz w:val="20"/>
          <w:szCs w:val="20"/>
        </w:rPr>
        <w:t xml:space="preserve"> y </w:t>
      </w:r>
      <w:hyperlink r:id="rId16" w:history="1">
        <w:proofErr w:type="spellStart"/>
        <w:r w:rsidR="00FC3752" w:rsidRPr="00FC3752">
          <w:rPr>
            <w:rStyle w:val="Hyperlink"/>
            <w:rFonts w:ascii="Calibri" w:hAnsi="Calibri" w:cs="Calibri"/>
            <w:sz w:val="20"/>
            <w:szCs w:val="20"/>
          </w:rPr>
          <w:t>esta</w:t>
        </w:r>
        <w:proofErr w:type="spellEnd"/>
        <w:r w:rsidR="00FC3752" w:rsidRPr="00FC3752">
          <w:rPr>
            <w:rStyle w:val="Hyperlink"/>
            <w:rFonts w:ascii="Calibri" w:hAnsi="Calibri" w:cs="Calibri"/>
            <w:sz w:val="20"/>
            <w:szCs w:val="20"/>
          </w:rPr>
          <w:t xml:space="preserve"> </w:t>
        </w:r>
        <w:proofErr w:type="spellStart"/>
        <w:r w:rsidR="00FC3752" w:rsidRPr="00FC3752">
          <w:rPr>
            <w:rStyle w:val="Hyperlink"/>
            <w:rFonts w:ascii="Calibri" w:hAnsi="Calibri" w:cs="Calibri"/>
            <w:sz w:val="20"/>
            <w:szCs w:val="20"/>
          </w:rPr>
          <w:t>herramienta</w:t>
        </w:r>
        <w:proofErr w:type="spellEnd"/>
        <w:r w:rsidR="00FC3752" w:rsidRPr="00FC3752">
          <w:rPr>
            <w:rStyle w:val="Hyperlink"/>
            <w:rFonts w:ascii="Calibri" w:hAnsi="Calibri" w:cs="Calibri"/>
            <w:sz w:val="20"/>
            <w:szCs w:val="20"/>
          </w:rPr>
          <w:t xml:space="preserve"> para </w:t>
        </w:r>
        <w:proofErr w:type="spellStart"/>
        <w:r w:rsidR="00FC3752" w:rsidRPr="00FC3752">
          <w:rPr>
            <w:rStyle w:val="Hyperlink"/>
            <w:rFonts w:ascii="Calibri" w:hAnsi="Calibri" w:cs="Calibri"/>
            <w:sz w:val="20"/>
            <w:szCs w:val="20"/>
          </w:rPr>
          <w:t>construir</w:t>
        </w:r>
        <w:proofErr w:type="spellEnd"/>
        <w:r w:rsidR="00FC3752" w:rsidRPr="00FC3752">
          <w:rPr>
            <w:rStyle w:val="Hyperlink"/>
            <w:rFonts w:ascii="Calibri" w:hAnsi="Calibri" w:cs="Calibri"/>
            <w:sz w:val="20"/>
            <w:szCs w:val="20"/>
          </w:rPr>
          <w:t xml:space="preserve"> un </w:t>
        </w:r>
        <w:proofErr w:type="spellStart"/>
        <w:r w:rsidR="00FC3752" w:rsidRPr="00FC3752">
          <w:rPr>
            <w:rStyle w:val="Hyperlink"/>
            <w:rFonts w:ascii="Calibri" w:hAnsi="Calibri" w:cs="Calibri"/>
            <w:sz w:val="20"/>
            <w:szCs w:val="20"/>
          </w:rPr>
          <w:t>equipo</w:t>
        </w:r>
        <w:proofErr w:type="spellEnd"/>
        <w:r w:rsidR="00FC3752" w:rsidRPr="00FC3752">
          <w:rPr>
            <w:rStyle w:val="Hyperlink"/>
            <w:rFonts w:ascii="Calibri" w:hAnsi="Calibri" w:cs="Calibri"/>
            <w:sz w:val="20"/>
            <w:szCs w:val="20"/>
          </w:rPr>
          <w:t xml:space="preserve"> de SEL</w:t>
        </w:r>
      </w:hyperlink>
      <w:r w:rsidR="003E632E" w:rsidRPr="00FC3752">
        <w:rPr>
          <w:rFonts w:ascii="Calibri" w:eastAsia="Calibri" w:hAnsi="Calibri" w:cs="Calibri"/>
          <w:sz w:val="20"/>
          <w:szCs w:val="20"/>
          <w:lang w:val="es-US"/>
        </w:rPr>
        <w:t>)</w:t>
      </w:r>
      <w:r w:rsidR="003E632E" w:rsidRPr="00FC3752">
        <w:rPr>
          <w:rFonts w:ascii="Calibri" w:eastAsia="Calibri" w:hAnsi="Calibri" w:cs="Calibri"/>
          <w:sz w:val="16"/>
          <w:szCs w:val="16"/>
          <w:lang w:val="es-US"/>
        </w:rPr>
        <w:t xml:space="preserve"> </w:t>
      </w:r>
      <w:r w:rsidRPr="00AC24BD">
        <w:rPr>
          <w:rFonts w:ascii="Calibri" w:eastAsia="Calibri" w:hAnsi="Calibri" w:cs="Calibri"/>
          <w:sz w:val="20"/>
          <w:szCs w:val="20"/>
          <w:lang w:val="es-US"/>
        </w:rPr>
        <w:t>y cómo reunir al grupo logísticamente</w:t>
      </w:r>
      <w:r w:rsidR="003E632E" w:rsidRPr="00AC24BD">
        <w:rPr>
          <w:rFonts w:ascii="Calibri" w:eastAsia="Calibri" w:hAnsi="Calibri" w:cs="Calibri"/>
          <w:sz w:val="20"/>
          <w:szCs w:val="20"/>
          <w:lang w:val="es-US"/>
        </w:rPr>
        <w:t xml:space="preserve">. </w:t>
      </w:r>
    </w:p>
    <w:p w14:paraId="2C965F5A" w14:textId="6ADADCDD" w:rsidR="0049587B" w:rsidRPr="00AC24BD" w:rsidRDefault="00FC3752" w:rsidP="00FC3752">
      <w:pPr>
        <w:tabs>
          <w:tab w:val="left" w:pos="5529"/>
        </w:tabs>
        <w:rPr>
          <w:rFonts w:ascii="Calibri" w:eastAsia="Calibri" w:hAnsi="Calibri" w:cs="Calibri"/>
          <w:b/>
          <w:color w:val="3D85C6"/>
          <w:sz w:val="20"/>
          <w:szCs w:val="20"/>
          <w:lang w:val="es-US"/>
        </w:rPr>
      </w:pPr>
      <w:r>
        <w:rPr>
          <w:rFonts w:ascii="Calibri" w:eastAsia="Calibri" w:hAnsi="Calibri" w:cs="Calibri"/>
          <w:b/>
          <w:color w:val="3D85C6"/>
          <w:sz w:val="20"/>
          <w:szCs w:val="20"/>
          <w:lang w:val="es-US"/>
        </w:rPr>
        <w:tab/>
      </w:r>
    </w:p>
    <w:p w14:paraId="1FD4C3F5" w14:textId="705D357A" w:rsidR="0049587B" w:rsidRPr="00AC24BD" w:rsidRDefault="00082C60">
      <w:pPr>
        <w:numPr>
          <w:ilvl w:val="0"/>
          <w:numId w:val="6"/>
        </w:numPr>
        <w:ind w:left="90" w:hanging="180"/>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Planificación teniendo en cuenta a todos</w:t>
      </w:r>
      <w:r w:rsidR="003E632E" w:rsidRPr="00AC24BD">
        <w:rPr>
          <w:rFonts w:ascii="Calibri" w:eastAsia="Calibri" w:hAnsi="Calibri" w:cs="Calibri"/>
          <w:b/>
          <w:color w:val="3D85C6"/>
          <w:sz w:val="20"/>
          <w:szCs w:val="20"/>
          <w:lang w:val="es-US"/>
        </w:rPr>
        <w:t>.</w:t>
      </w:r>
    </w:p>
    <w:p w14:paraId="406E53B0" w14:textId="7A0BBCBC" w:rsidR="0049587B" w:rsidRPr="00AC24BD" w:rsidRDefault="00082C60">
      <w:pPr>
        <w:rPr>
          <w:rFonts w:ascii="Calibri" w:eastAsia="Calibri" w:hAnsi="Calibri" w:cs="Calibri"/>
          <w:sz w:val="20"/>
          <w:szCs w:val="20"/>
          <w:lang w:val="es-US"/>
        </w:rPr>
      </w:pPr>
      <w:r w:rsidRPr="00AC24BD">
        <w:rPr>
          <w:rFonts w:ascii="Calibri" w:eastAsia="Calibri" w:hAnsi="Calibri" w:cs="Calibri"/>
          <w:sz w:val="20"/>
          <w:szCs w:val="20"/>
          <w:lang w:val="es-US"/>
        </w:rPr>
        <w:t>Sea explícito sobre los desafíos para programar tiempo regular juntos entre personas con diferentes horarios laborales y agendas ocupadas. Al reconocer primero las dificultades para encontrar un tiempo, es probable que las personas estén más dispuestas a aceptar fechas y horarios que no son ideales, pero que son viables</w:t>
      </w:r>
      <w:r w:rsidR="003E632E" w:rsidRPr="00AC24BD">
        <w:rPr>
          <w:rFonts w:ascii="Calibri" w:eastAsia="Calibri" w:hAnsi="Calibri" w:cs="Calibri"/>
          <w:sz w:val="20"/>
          <w:szCs w:val="20"/>
          <w:lang w:val="es-US"/>
        </w:rPr>
        <w:t>.</w:t>
      </w:r>
    </w:p>
    <w:p w14:paraId="638D5DED" w14:textId="2C94BBDD" w:rsidR="0049587B" w:rsidRPr="00AC24BD" w:rsidRDefault="00082C60">
      <w:pPr>
        <w:numPr>
          <w:ilvl w:val="0"/>
          <w:numId w:val="8"/>
        </w:numPr>
        <w:rPr>
          <w:rFonts w:ascii="Calibri" w:eastAsia="Calibri" w:hAnsi="Calibri" w:cs="Calibri"/>
          <w:sz w:val="20"/>
          <w:szCs w:val="20"/>
          <w:lang w:val="es-US"/>
        </w:rPr>
      </w:pPr>
      <w:r w:rsidRPr="00AC24BD">
        <w:rPr>
          <w:rFonts w:ascii="Calibri" w:eastAsia="Calibri" w:hAnsi="Calibri" w:cs="Calibri"/>
          <w:sz w:val="20"/>
          <w:szCs w:val="20"/>
          <w:lang w:val="es-US"/>
        </w:rPr>
        <w:t>Seleccione programar reuniones regulares a una hora que funcione para todos (por ejemplo, viernes a la 1 PM) o varíe el horario para adaptarse a diferentes agendas</w:t>
      </w:r>
      <w:r w:rsidR="003E632E" w:rsidRPr="00AC24BD">
        <w:rPr>
          <w:rFonts w:ascii="Calibri" w:eastAsia="Calibri" w:hAnsi="Calibri" w:cs="Calibri"/>
          <w:sz w:val="20"/>
          <w:szCs w:val="20"/>
          <w:lang w:val="es-US"/>
        </w:rPr>
        <w:t>.</w:t>
      </w:r>
    </w:p>
    <w:p w14:paraId="415948E1" w14:textId="1E8BD7EF" w:rsidR="0049587B" w:rsidRPr="00AC24BD" w:rsidRDefault="00082C60">
      <w:pPr>
        <w:numPr>
          <w:ilvl w:val="0"/>
          <w:numId w:val="8"/>
        </w:numPr>
        <w:rPr>
          <w:rFonts w:ascii="Calibri" w:eastAsia="Calibri" w:hAnsi="Calibri" w:cs="Calibri"/>
          <w:sz w:val="20"/>
          <w:szCs w:val="20"/>
          <w:lang w:val="es-US"/>
        </w:rPr>
      </w:pPr>
      <w:r w:rsidRPr="00AC24BD">
        <w:rPr>
          <w:rFonts w:ascii="Calibri" w:eastAsia="Calibri" w:hAnsi="Calibri" w:cs="Calibri"/>
          <w:sz w:val="20"/>
          <w:szCs w:val="20"/>
          <w:lang w:val="es-US"/>
        </w:rPr>
        <w:t>Considere enviar una</w:t>
      </w:r>
      <w:r w:rsidR="003E632E" w:rsidRPr="00AC24BD">
        <w:rPr>
          <w:rFonts w:ascii="Calibri" w:eastAsia="Calibri" w:hAnsi="Calibri" w:cs="Calibri"/>
          <w:sz w:val="20"/>
          <w:szCs w:val="20"/>
          <w:lang w:val="es-US"/>
        </w:rPr>
        <w:t xml:space="preserve"> </w:t>
      </w:r>
      <w:hyperlink r:id="rId17">
        <w:r w:rsidRPr="00AC24BD">
          <w:rPr>
            <w:rFonts w:ascii="Calibri" w:eastAsia="Calibri" w:hAnsi="Calibri" w:cs="Calibri"/>
            <w:color w:val="1155CC"/>
            <w:sz w:val="20"/>
            <w:szCs w:val="20"/>
            <w:u w:val="single"/>
            <w:lang w:val="es-US"/>
          </w:rPr>
          <w:t>encuesta Doodle</w:t>
        </w:r>
      </w:hyperlink>
      <w:r w:rsidRPr="00AC24BD">
        <w:rPr>
          <w:rFonts w:ascii="Calibri" w:eastAsia="Calibri" w:hAnsi="Calibri" w:cs="Calibri"/>
          <w:sz w:val="20"/>
          <w:szCs w:val="20"/>
          <w:lang w:val="es-US"/>
        </w:rPr>
        <w:t xml:space="preserve"> al grupo.</w:t>
      </w:r>
      <w:r w:rsidR="003E632E" w:rsidRPr="00AC24BD">
        <w:rPr>
          <w:rFonts w:ascii="Calibri" w:eastAsia="Calibri" w:hAnsi="Calibri" w:cs="Calibri"/>
          <w:sz w:val="20"/>
          <w:szCs w:val="20"/>
          <w:lang w:val="es-US"/>
        </w:rPr>
        <w:br/>
      </w:r>
    </w:p>
    <w:p w14:paraId="194DBC47" w14:textId="1F1271F4" w:rsidR="0049587B" w:rsidRPr="00AC24BD" w:rsidRDefault="003E632E">
      <w:pPr>
        <w:rPr>
          <w:rFonts w:ascii="Calibri" w:eastAsia="Calibri" w:hAnsi="Calibri" w:cs="Calibri"/>
          <w:sz w:val="20"/>
          <w:szCs w:val="20"/>
          <w:lang w:val="es-US"/>
        </w:rPr>
      </w:pPr>
      <w:r w:rsidRPr="00AC24BD">
        <w:rPr>
          <w:rFonts w:ascii="Calibri" w:eastAsia="Calibri" w:hAnsi="Calibri" w:cs="Calibri"/>
          <w:b/>
          <w:color w:val="3D85C6"/>
          <w:sz w:val="20"/>
          <w:szCs w:val="20"/>
          <w:lang w:val="es-US"/>
        </w:rPr>
        <w:t xml:space="preserve">2. </w:t>
      </w:r>
      <w:r w:rsidR="00F34089" w:rsidRPr="00AC24BD">
        <w:rPr>
          <w:rFonts w:ascii="Calibri" w:eastAsia="Calibri" w:hAnsi="Calibri" w:cs="Calibri"/>
          <w:b/>
          <w:color w:val="3D85C6"/>
          <w:sz w:val="20"/>
          <w:szCs w:val="20"/>
          <w:lang w:val="es-US"/>
        </w:rPr>
        <w:t>Aproveche la tecnología cuando sea necesario</w:t>
      </w:r>
      <w:r w:rsidRPr="00AC24BD">
        <w:rPr>
          <w:rFonts w:ascii="Calibri" w:eastAsia="Calibri" w:hAnsi="Calibri" w:cs="Calibri"/>
          <w:b/>
          <w:color w:val="3D85C6"/>
          <w:sz w:val="20"/>
          <w:szCs w:val="20"/>
          <w:lang w:val="es-US"/>
        </w:rPr>
        <w:t>.</w:t>
      </w:r>
    </w:p>
    <w:p w14:paraId="563CAFC8" w14:textId="448CB0E8" w:rsidR="0049587B" w:rsidRPr="00AC24BD" w:rsidRDefault="00F34089">
      <w:pPr>
        <w:rPr>
          <w:rFonts w:ascii="Calibri" w:eastAsia="Calibri" w:hAnsi="Calibri" w:cs="Calibri"/>
          <w:sz w:val="20"/>
          <w:szCs w:val="20"/>
          <w:lang w:val="es-US"/>
        </w:rPr>
      </w:pPr>
      <w:r w:rsidRPr="00AC24BD">
        <w:rPr>
          <w:rFonts w:ascii="Calibri" w:eastAsia="Calibri" w:hAnsi="Calibri" w:cs="Calibri"/>
          <w:sz w:val="20"/>
          <w:szCs w:val="20"/>
          <w:lang w:val="es-US"/>
        </w:rPr>
        <w:t>Si reunir a todos alrededor de una mesa, literalmente, representa un desafío, use videoconferencias para que todos puedan verse entre sí. Al programar una reunión por video, asegúrese de incluir el enlace e instrucciones para iniciar sesión en su cita del calendario. Algunas plataformas de videoconferencia recomendadas incluyen</w:t>
      </w:r>
      <w:r w:rsidR="003E632E" w:rsidRPr="00AC24BD">
        <w:rPr>
          <w:rFonts w:ascii="Calibri" w:eastAsia="Calibri" w:hAnsi="Calibri" w:cs="Calibri"/>
          <w:sz w:val="20"/>
          <w:szCs w:val="20"/>
          <w:lang w:val="es-US"/>
        </w:rPr>
        <w:t xml:space="preserve"> </w:t>
      </w:r>
      <w:hyperlink r:id="rId18">
        <w:r w:rsidR="003E632E" w:rsidRPr="00AC24BD">
          <w:rPr>
            <w:rFonts w:ascii="Calibri" w:eastAsia="Calibri" w:hAnsi="Calibri" w:cs="Calibri"/>
            <w:color w:val="1155CC"/>
            <w:sz w:val="20"/>
            <w:szCs w:val="20"/>
            <w:u w:val="single"/>
            <w:lang w:val="es-US"/>
          </w:rPr>
          <w:t>GoTo Meeting</w:t>
        </w:r>
      </w:hyperlink>
      <w:r w:rsidR="003E632E" w:rsidRPr="00AC24BD">
        <w:rPr>
          <w:rFonts w:ascii="Calibri" w:eastAsia="Calibri" w:hAnsi="Calibri" w:cs="Calibri"/>
          <w:sz w:val="20"/>
          <w:szCs w:val="20"/>
          <w:lang w:val="es-US"/>
        </w:rPr>
        <w:t xml:space="preserve">, </w:t>
      </w:r>
      <w:hyperlink r:id="rId19">
        <w:r w:rsidR="003E632E" w:rsidRPr="00AC24BD">
          <w:rPr>
            <w:rFonts w:ascii="Calibri" w:eastAsia="Calibri" w:hAnsi="Calibri" w:cs="Calibri"/>
            <w:color w:val="1155CC"/>
            <w:sz w:val="20"/>
            <w:szCs w:val="20"/>
            <w:u w:val="single"/>
            <w:lang w:val="es-US"/>
          </w:rPr>
          <w:t>Slack</w:t>
        </w:r>
      </w:hyperlink>
      <w:r w:rsidR="003E632E" w:rsidRPr="00AC24BD">
        <w:rPr>
          <w:rFonts w:ascii="Calibri" w:eastAsia="Calibri" w:hAnsi="Calibri" w:cs="Calibri"/>
          <w:sz w:val="20"/>
          <w:szCs w:val="20"/>
          <w:lang w:val="es-US"/>
        </w:rPr>
        <w:t xml:space="preserve">, </w:t>
      </w:r>
      <w:r w:rsidRPr="00AC24BD">
        <w:rPr>
          <w:rFonts w:ascii="Calibri" w:eastAsia="Calibri" w:hAnsi="Calibri" w:cs="Calibri"/>
          <w:sz w:val="20"/>
          <w:szCs w:val="20"/>
          <w:lang w:val="es-US"/>
        </w:rPr>
        <w:t>y</w:t>
      </w:r>
      <w:r w:rsidR="003E632E" w:rsidRPr="00AC24BD">
        <w:rPr>
          <w:rFonts w:ascii="Calibri" w:eastAsia="Calibri" w:hAnsi="Calibri" w:cs="Calibri"/>
          <w:sz w:val="20"/>
          <w:szCs w:val="20"/>
          <w:lang w:val="es-US"/>
        </w:rPr>
        <w:t xml:space="preserve"> </w:t>
      </w:r>
      <w:hyperlink r:id="rId20">
        <w:r w:rsidR="003E632E" w:rsidRPr="00AC24BD">
          <w:rPr>
            <w:rFonts w:ascii="Calibri" w:eastAsia="Calibri" w:hAnsi="Calibri" w:cs="Calibri"/>
            <w:color w:val="1155CC"/>
            <w:sz w:val="20"/>
            <w:szCs w:val="20"/>
            <w:u w:val="single"/>
            <w:lang w:val="es-US"/>
          </w:rPr>
          <w:t>Zoom</w:t>
        </w:r>
      </w:hyperlink>
      <w:r w:rsidR="003E632E" w:rsidRPr="00AC24BD">
        <w:rPr>
          <w:rFonts w:ascii="Calibri" w:eastAsia="Calibri" w:hAnsi="Calibri" w:cs="Calibri"/>
          <w:sz w:val="20"/>
          <w:szCs w:val="20"/>
          <w:lang w:val="es-US"/>
        </w:rPr>
        <w:t xml:space="preserve">. </w:t>
      </w:r>
    </w:p>
    <w:p w14:paraId="71306A23" w14:textId="77777777" w:rsidR="0049587B" w:rsidRPr="00AC24BD" w:rsidRDefault="0049587B">
      <w:pPr>
        <w:rPr>
          <w:rFonts w:ascii="Calibri" w:eastAsia="Calibri" w:hAnsi="Calibri" w:cs="Calibri"/>
          <w:b/>
          <w:sz w:val="20"/>
          <w:szCs w:val="20"/>
          <w:lang w:val="es-US"/>
        </w:rPr>
      </w:pPr>
    </w:p>
    <w:p w14:paraId="6964C2CA" w14:textId="53C608C9" w:rsidR="0049587B" w:rsidRPr="00AC24BD" w:rsidRDefault="003E632E">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 xml:space="preserve">3. </w:t>
      </w:r>
      <w:r w:rsidR="00F34089" w:rsidRPr="00AC24BD">
        <w:rPr>
          <w:rFonts w:ascii="Calibri" w:eastAsia="Calibri" w:hAnsi="Calibri" w:cs="Calibri"/>
          <w:b/>
          <w:color w:val="3D85C6"/>
          <w:sz w:val="20"/>
          <w:szCs w:val="20"/>
          <w:lang w:val="es-US"/>
        </w:rPr>
        <w:t>Llevar un registro es su aliado</w:t>
      </w:r>
      <w:r w:rsidRPr="00AC24BD">
        <w:rPr>
          <w:rFonts w:ascii="Calibri" w:eastAsia="Calibri" w:hAnsi="Calibri" w:cs="Calibri"/>
          <w:b/>
          <w:color w:val="3D85C6"/>
          <w:sz w:val="20"/>
          <w:szCs w:val="20"/>
          <w:lang w:val="es-US"/>
        </w:rPr>
        <w:t>.</w:t>
      </w:r>
    </w:p>
    <w:p w14:paraId="5991A5CF" w14:textId="2938206F" w:rsidR="0049587B" w:rsidRPr="00AC24BD" w:rsidRDefault="00F34089">
      <w:pPr>
        <w:rPr>
          <w:rFonts w:ascii="Calibri" w:eastAsia="Calibri" w:hAnsi="Calibri" w:cs="Calibri"/>
          <w:sz w:val="20"/>
          <w:szCs w:val="20"/>
          <w:lang w:val="es-US"/>
        </w:rPr>
      </w:pPr>
      <w:r w:rsidRPr="00AC24BD">
        <w:rPr>
          <w:rFonts w:ascii="Calibri" w:eastAsia="Calibri" w:hAnsi="Calibri" w:cs="Calibri"/>
          <w:sz w:val="20"/>
          <w:szCs w:val="20"/>
          <w:lang w:val="es-US"/>
        </w:rPr>
        <w:t>Priorice documentar el trabajo del equipo con notas y actas completas para ayudar a las personas a mantenerse informadas sobre los avances y progresos realizados</w:t>
      </w:r>
      <w:r w:rsidR="003E632E" w:rsidRPr="00AC24BD">
        <w:rPr>
          <w:rFonts w:ascii="Calibri" w:eastAsia="Calibri" w:hAnsi="Calibri" w:cs="Calibri"/>
          <w:sz w:val="20"/>
          <w:szCs w:val="20"/>
          <w:lang w:val="es-US"/>
        </w:rPr>
        <w:t>.</w:t>
      </w:r>
    </w:p>
    <w:p w14:paraId="4392DBA7" w14:textId="794B71DB" w:rsidR="0049587B" w:rsidRPr="00AC24BD" w:rsidRDefault="00FC080D">
      <w:pPr>
        <w:numPr>
          <w:ilvl w:val="0"/>
          <w:numId w:val="8"/>
        </w:numPr>
        <w:rPr>
          <w:rFonts w:ascii="Calibri" w:eastAsia="Calibri" w:hAnsi="Calibri" w:cs="Calibri"/>
          <w:sz w:val="20"/>
          <w:szCs w:val="20"/>
          <w:lang w:val="es-US"/>
        </w:rPr>
      </w:pPr>
      <w:r w:rsidRPr="00AC24BD">
        <w:rPr>
          <w:rFonts w:ascii="Calibri" w:eastAsia="Calibri" w:hAnsi="Calibri" w:cs="Calibri"/>
          <w:sz w:val="20"/>
          <w:szCs w:val="20"/>
          <w:lang w:val="es-US"/>
        </w:rPr>
        <w:t>Establezca un proceso para desarrollar una agenda donde más de una persona agregue elementos y actualizaciones</w:t>
      </w:r>
      <w:r w:rsidR="003E632E" w:rsidRPr="00AC24BD">
        <w:rPr>
          <w:rFonts w:ascii="Calibri" w:eastAsia="Calibri" w:hAnsi="Calibri" w:cs="Calibri"/>
          <w:sz w:val="20"/>
          <w:szCs w:val="20"/>
          <w:lang w:val="es-US"/>
        </w:rPr>
        <w:t>.</w:t>
      </w:r>
    </w:p>
    <w:p w14:paraId="74016D42" w14:textId="0D5D4408" w:rsidR="0049587B" w:rsidRPr="00AC24BD" w:rsidRDefault="00FC080D">
      <w:pPr>
        <w:numPr>
          <w:ilvl w:val="1"/>
          <w:numId w:val="8"/>
        </w:numPr>
        <w:rPr>
          <w:rFonts w:ascii="Calibri" w:eastAsia="Calibri" w:hAnsi="Calibri" w:cs="Calibri"/>
          <w:sz w:val="20"/>
          <w:szCs w:val="20"/>
          <w:lang w:val="es-US"/>
        </w:rPr>
      </w:pPr>
      <w:r w:rsidRPr="00AC24BD">
        <w:rPr>
          <w:rFonts w:ascii="Calibri" w:eastAsia="Calibri" w:hAnsi="Calibri" w:cs="Calibri"/>
          <w:sz w:val="20"/>
          <w:szCs w:val="20"/>
          <w:lang w:val="es-US"/>
        </w:rPr>
        <w:t>Ejemplo: todos envían elementos de la agenda por correo electrónico antes del final del día miércoles antes de nuestra llamada de seguimiento el jueves</w:t>
      </w:r>
      <w:r w:rsidR="003E632E" w:rsidRPr="00AC24BD">
        <w:rPr>
          <w:rFonts w:ascii="Calibri" w:eastAsia="Calibri" w:hAnsi="Calibri" w:cs="Calibri"/>
          <w:sz w:val="20"/>
          <w:szCs w:val="20"/>
          <w:lang w:val="es-US"/>
        </w:rPr>
        <w:t>.</w:t>
      </w:r>
    </w:p>
    <w:p w14:paraId="75C963C6" w14:textId="07E7A56B" w:rsidR="0049587B" w:rsidRPr="00AC24BD" w:rsidRDefault="00FC080D">
      <w:pPr>
        <w:numPr>
          <w:ilvl w:val="0"/>
          <w:numId w:val="8"/>
        </w:numPr>
        <w:rPr>
          <w:rFonts w:ascii="Calibri" w:eastAsia="Calibri" w:hAnsi="Calibri" w:cs="Calibri"/>
          <w:sz w:val="20"/>
          <w:szCs w:val="20"/>
          <w:lang w:val="es-US"/>
        </w:rPr>
      </w:pPr>
      <w:r w:rsidRPr="00AC24BD">
        <w:rPr>
          <w:rFonts w:ascii="Calibri" w:eastAsia="Calibri" w:hAnsi="Calibri" w:cs="Calibri"/>
          <w:sz w:val="20"/>
          <w:szCs w:val="20"/>
          <w:lang w:val="es-US"/>
        </w:rPr>
        <w:t>Tome notas en la agenda e identifique claramente los próximos pasos y acciones</w:t>
      </w:r>
      <w:r w:rsidR="003E632E" w:rsidRPr="00AC24BD">
        <w:rPr>
          <w:rFonts w:ascii="Calibri" w:eastAsia="Calibri" w:hAnsi="Calibri" w:cs="Calibri"/>
          <w:sz w:val="20"/>
          <w:szCs w:val="20"/>
          <w:lang w:val="es-US"/>
        </w:rPr>
        <w:t>.</w:t>
      </w:r>
    </w:p>
    <w:p w14:paraId="4A05AB39" w14:textId="29EF29E0" w:rsidR="0049587B" w:rsidRPr="00AC24BD" w:rsidRDefault="00FC080D">
      <w:pPr>
        <w:numPr>
          <w:ilvl w:val="0"/>
          <w:numId w:val="8"/>
        </w:numPr>
        <w:rPr>
          <w:rFonts w:ascii="Calibri" w:eastAsia="Calibri" w:hAnsi="Calibri" w:cs="Calibri"/>
          <w:sz w:val="20"/>
          <w:szCs w:val="20"/>
          <w:lang w:val="es-US"/>
        </w:rPr>
      </w:pPr>
      <w:r w:rsidRPr="00AC24BD">
        <w:rPr>
          <w:rFonts w:ascii="Calibri" w:eastAsia="Calibri" w:hAnsi="Calibri" w:cs="Calibri"/>
          <w:sz w:val="20"/>
          <w:szCs w:val="20"/>
          <w:lang w:val="es-US"/>
        </w:rPr>
        <w:t>Considere mantener una lista de notas de seguimiento en un documento de Google o OneDrive al que todos tengan acceso (Bonus: ¡esto también limita la cantidad de correos electrónicos!).</w:t>
      </w:r>
    </w:p>
    <w:p w14:paraId="56869321" w14:textId="77777777" w:rsidR="0049587B" w:rsidRPr="00AC24BD" w:rsidRDefault="0049587B">
      <w:pPr>
        <w:ind w:left="1440"/>
        <w:rPr>
          <w:rFonts w:ascii="Calibri" w:eastAsia="Calibri" w:hAnsi="Calibri" w:cs="Calibri"/>
          <w:color w:val="3D85C6"/>
          <w:sz w:val="20"/>
          <w:szCs w:val="20"/>
          <w:lang w:val="es-US"/>
        </w:rPr>
      </w:pPr>
    </w:p>
    <w:p w14:paraId="03C748A3" w14:textId="128CCCC0" w:rsidR="0049587B" w:rsidRPr="00AC24BD" w:rsidRDefault="003E632E">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 xml:space="preserve">4. </w:t>
      </w:r>
      <w:r w:rsidR="00FC080D" w:rsidRPr="00AC24BD">
        <w:rPr>
          <w:rFonts w:ascii="Calibri" w:eastAsia="Calibri" w:hAnsi="Calibri" w:cs="Calibri"/>
          <w:b/>
          <w:color w:val="3D85C6"/>
          <w:sz w:val="20"/>
          <w:szCs w:val="20"/>
          <w:lang w:val="es-US"/>
        </w:rPr>
        <w:t>Use las reuniones como oportunidad para ver el trabajo de los demás</w:t>
      </w:r>
      <w:r w:rsidRPr="00AC24BD">
        <w:rPr>
          <w:rFonts w:ascii="Calibri" w:eastAsia="Calibri" w:hAnsi="Calibri" w:cs="Calibri"/>
          <w:b/>
          <w:color w:val="3D85C6"/>
          <w:sz w:val="20"/>
          <w:szCs w:val="20"/>
          <w:lang w:val="es-US"/>
        </w:rPr>
        <w:t>.</w:t>
      </w:r>
    </w:p>
    <w:p w14:paraId="0F3A3B0F" w14:textId="17D94DAA" w:rsidR="0049587B" w:rsidRPr="00AC24BD" w:rsidRDefault="00FC080D">
      <w:pPr>
        <w:rPr>
          <w:rFonts w:ascii="Calibri" w:eastAsia="Calibri" w:hAnsi="Calibri" w:cs="Calibri"/>
          <w:sz w:val="20"/>
          <w:szCs w:val="20"/>
          <w:lang w:val="es-US"/>
        </w:rPr>
      </w:pPr>
      <w:r w:rsidRPr="00AC24BD">
        <w:rPr>
          <w:rFonts w:ascii="Calibri" w:eastAsia="Calibri" w:hAnsi="Calibri" w:cs="Calibri"/>
          <w:sz w:val="20"/>
          <w:szCs w:val="20"/>
          <w:lang w:val="es-US"/>
        </w:rPr>
        <w:t>Utilice los lugares de reunión como una oportunidad para observarse mutuamente en acción y familiarizarse más con el modo de operar de la otra parte de la asociación. Si está llevando a cabo una reunión en el edificio escolar, invite a las personas del tiempo fuera del horario escolar a venir temprano y observar; luego, en otro momento, considere llevar al personal escolar al espacio del tiempo fuera del horario escolar y devolver el favor</w:t>
      </w:r>
      <w:r w:rsidR="003E632E" w:rsidRPr="00AC24BD">
        <w:rPr>
          <w:rFonts w:ascii="Calibri" w:eastAsia="Calibri" w:hAnsi="Calibri" w:cs="Calibri"/>
          <w:sz w:val="20"/>
          <w:szCs w:val="20"/>
          <w:lang w:val="es-US"/>
        </w:rPr>
        <w:t>.</w:t>
      </w:r>
    </w:p>
    <w:p w14:paraId="47F85783" w14:textId="77777777" w:rsidR="0049587B" w:rsidRPr="00AC24BD" w:rsidRDefault="0049587B">
      <w:pPr>
        <w:ind w:left="1440"/>
        <w:rPr>
          <w:rFonts w:ascii="Calibri" w:eastAsia="Calibri" w:hAnsi="Calibri" w:cs="Calibri"/>
          <w:sz w:val="20"/>
          <w:szCs w:val="20"/>
          <w:lang w:val="es-US"/>
        </w:rPr>
      </w:pPr>
    </w:p>
    <w:p w14:paraId="1D4204C0" w14:textId="7A03442C" w:rsidR="0049587B" w:rsidRPr="00AC24BD" w:rsidRDefault="003E632E">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 xml:space="preserve">5. </w:t>
      </w:r>
      <w:r w:rsidR="00FC080D" w:rsidRPr="00AC24BD">
        <w:rPr>
          <w:rFonts w:ascii="Calibri" w:eastAsia="Calibri" w:hAnsi="Calibri" w:cs="Calibri"/>
          <w:b/>
          <w:color w:val="3D85C6"/>
          <w:sz w:val="20"/>
          <w:szCs w:val="20"/>
          <w:lang w:val="es-US"/>
        </w:rPr>
        <w:t>Programe reuniones de seguimiento antes de la formación profesional, conferencias y capacitaciones</w:t>
      </w:r>
      <w:r w:rsidRPr="00AC24BD">
        <w:rPr>
          <w:rFonts w:ascii="Calibri" w:eastAsia="Calibri" w:hAnsi="Calibri" w:cs="Calibri"/>
          <w:b/>
          <w:color w:val="3D85C6"/>
          <w:sz w:val="20"/>
          <w:szCs w:val="20"/>
          <w:lang w:val="es-US"/>
        </w:rPr>
        <w:t>.</w:t>
      </w:r>
    </w:p>
    <w:p w14:paraId="08BCEA28" w14:textId="7918E03B" w:rsidR="0049587B" w:rsidRPr="00AC24BD" w:rsidRDefault="00FC080D">
      <w:pPr>
        <w:rPr>
          <w:rFonts w:ascii="Calibri" w:eastAsia="Calibri" w:hAnsi="Calibri" w:cs="Calibri"/>
          <w:sz w:val="20"/>
          <w:szCs w:val="20"/>
          <w:lang w:val="es-US"/>
        </w:rPr>
      </w:pPr>
      <w:r w:rsidRPr="00AC24BD">
        <w:rPr>
          <w:rFonts w:ascii="Calibri" w:eastAsia="Calibri" w:hAnsi="Calibri" w:cs="Calibri"/>
          <w:sz w:val="20"/>
          <w:szCs w:val="20"/>
          <w:lang w:val="es-US"/>
        </w:rPr>
        <w:t>Planifique con anticipación para reunirse cuando regrese y compartir lecciones aprendidas y hacer una revisión de la experiencia</w:t>
      </w:r>
      <w:r w:rsidR="003E632E" w:rsidRPr="00AC24BD">
        <w:rPr>
          <w:rFonts w:ascii="Calibri" w:eastAsia="Calibri" w:hAnsi="Calibri" w:cs="Calibri"/>
          <w:sz w:val="20"/>
          <w:szCs w:val="20"/>
          <w:lang w:val="es-US"/>
        </w:rPr>
        <w:t xml:space="preserve">. </w:t>
      </w:r>
      <w:r w:rsidRPr="00AC24BD">
        <w:rPr>
          <w:rFonts w:ascii="Calibri" w:eastAsia="Calibri" w:hAnsi="Calibri" w:cs="Calibri"/>
          <w:sz w:val="20"/>
          <w:szCs w:val="20"/>
          <w:lang w:val="es-US"/>
        </w:rPr>
        <w:t xml:space="preserve">En </w:t>
      </w:r>
      <w:r w:rsidR="00FC3752">
        <w:rPr>
          <w:rFonts w:ascii="Calibri" w:eastAsia="Calibri" w:hAnsi="Calibri" w:cs="Calibri"/>
          <w:sz w:val="20"/>
          <w:szCs w:val="20"/>
          <w:lang w:val="es-US"/>
        </w:rPr>
        <w:t xml:space="preserve">el </w:t>
      </w:r>
      <w:hyperlink r:id="rId21" w:history="1">
        <w:r w:rsidR="00FC3752" w:rsidRPr="00FC3752">
          <w:rPr>
            <w:rStyle w:val="Hyperlink"/>
            <w:rFonts w:ascii="Calibri" w:eastAsia="Calibri" w:hAnsi="Calibri" w:cs="Calibri"/>
            <w:sz w:val="20"/>
            <w:szCs w:val="20"/>
            <w:lang w:val="es-US"/>
          </w:rPr>
          <w:t>Management Center</w:t>
        </w:r>
      </w:hyperlink>
      <w:r w:rsidRPr="00AC24BD">
        <w:rPr>
          <w:rFonts w:ascii="Calibri" w:eastAsia="Calibri" w:hAnsi="Calibri" w:cs="Calibri"/>
          <w:sz w:val="20"/>
          <w:szCs w:val="20"/>
          <w:lang w:val="es-US"/>
        </w:rPr>
        <w:t>,</w:t>
      </w:r>
      <w:hyperlink r:id="rId22">
        <w:r w:rsidRPr="00AC24BD">
          <w:rPr>
            <w:lang w:val="es-US"/>
          </w:rPr>
          <w:t xml:space="preserve"> </w:t>
        </w:r>
        <w:r w:rsidRPr="00AC24BD">
          <w:rPr>
            <w:rFonts w:ascii="Calibri" w:eastAsia="Calibri" w:hAnsi="Calibri" w:cs="Calibri"/>
            <w:color w:val="1155CC"/>
            <w:sz w:val="20"/>
            <w:szCs w:val="20"/>
            <w:u w:val="single"/>
            <w:lang w:val="es-US"/>
          </w:rPr>
          <w:t>la pla</w:t>
        </w:r>
        <w:r w:rsidRPr="00AC24BD">
          <w:rPr>
            <w:rFonts w:ascii="Calibri" w:eastAsia="Calibri" w:hAnsi="Calibri" w:cs="Calibri"/>
            <w:color w:val="1155CC"/>
            <w:sz w:val="20"/>
            <w:szCs w:val="20"/>
            <w:u w:val="single"/>
            <w:lang w:val="es-US"/>
          </w:rPr>
          <w:t>n</w:t>
        </w:r>
        <w:r w:rsidRPr="00AC24BD">
          <w:rPr>
            <w:rFonts w:ascii="Calibri" w:eastAsia="Calibri" w:hAnsi="Calibri" w:cs="Calibri"/>
            <w:color w:val="1155CC"/>
            <w:sz w:val="20"/>
            <w:szCs w:val="20"/>
            <w:u w:val="single"/>
            <w:lang w:val="es-US"/>
          </w:rPr>
          <w:t>tilla de debriefing</w:t>
        </w:r>
      </w:hyperlink>
      <w:r w:rsidR="003E632E" w:rsidRPr="00AC24BD">
        <w:rPr>
          <w:rFonts w:ascii="Calibri" w:eastAsia="Calibri" w:hAnsi="Calibri" w:cs="Calibri"/>
          <w:sz w:val="20"/>
          <w:szCs w:val="20"/>
          <w:lang w:val="es-US"/>
        </w:rPr>
        <w:t xml:space="preserve"> </w:t>
      </w:r>
      <w:r w:rsidRPr="00AC24BD">
        <w:rPr>
          <w:rFonts w:ascii="Calibri" w:eastAsia="Calibri" w:hAnsi="Calibri" w:cs="Calibri"/>
          <w:sz w:val="20"/>
          <w:szCs w:val="20"/>
          <w:lang w:val="es-US"/>
        </w:rPr>
        <w:t>puede ayudar a guiar esta conversación</w:t>
      </w:r>
      <w:r w:rsidR="003E632E" w:rsidRPr="00AC24BD">
        <w:rPr>
          <w:rFonts w:ascii="Calibri" w:eastAsia="Calibri" w:hAnsi="Calibri" w:cs="Calibri"/>
          <w:sz w:val="20"/>
          <w:szCs w:val="20"/>
          <w:lang w:val="es-US"/>
        </w:rPr>
        <w:t>.</w:t>
      </w:r>
    </w:p>
    <w:p w14:paraId="526FC10B" w14:textId="77777777" w:rsidR="0049587B" w:rsidRPr="00AC24BD" w:rsidRDefault="0049587B">
      <w:pPr>
        <w:rPr>
          <w:rFonts w:ascii="Calibri" w:eastAsia="Calibri" w:hAnsi="Calibri" w:cs="Calibri"/>
          <w:sz w:val="20"/>
          <w:szCs w:val="20"/>
          <w:lang w:val="es-US"/>
        </w:rPr>
      </w:pPr>
    </w:p>
    <w:p w14:paraId="244DABE6" w14:textId="3CF8732F" w:rsidR="00210DA3" w:rsidRPr="00AC24BD" w:rsidRDefault="003E632E">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 xml:space="preserve">6. </w:t>
      </w:r>
      <w:r w:rsidR="00FC080D" w:rsidRPr="00AC24BD">
        <w:rPr>
          <w:rFonts w:ascii="Calibri" w:eastAsia="Calibri" w:hAnsi="Calibri" w:cs="Calibri"/>
          <w:b/>
          <w:color w:val="3D85C6"/>
          <w:sz w:val="20"/>
          <w:szCs w:val="20"/>
          <w:lang w:val="es-US"/>
        </w:rPr>
        <w:t>¡Cuide a las personas!</w:t>
      </w:r>
    </w:p>
    <w:p w14:paraId="52C8556B" w14:textId="65BE0AE5" w:rsidR="0049587B" w:rsidRPr="00AC24BD" w:rsidRDefault="00FC080D">
      <w:pPr>
        <w:rPr>
          <w:rFonts w:ascii="Calibri" w:eastAsia="Calibri" w:hAnsi="Calibri" w:cs="Calibri"/>
          <w:sz w:val="20"/>
          <w:szCs w:val="20"/>
          <w:lang w:val="es-US"/>
        </w:rPr>
      </w:pPr>
      <w:r w:rsidRPr="00AC24BD">
        <w:rPr>
          <w:rFonts w:ascii="Calibri" w:eastAsia="Calibri" w:hAnsi="Calibri" w:cs="Calibri"/>
          <w:sz w:val="20"/>
          <w:szCs w:val="20"/>
          <w:lang w:val="es-US"/>
        </w:rPr>
        <w:lastRenderedPageBreak/>
        <w:t>Especialmente cuando las personas están viajando o reorganizando sus horarios para asistir a una reunión en persona, la hospitalidad es una prioridad</w:t>
      </w:r>
      <w:r w:rsidR="003E632E" w:rsidRPr="00AC24BD">
        <w:rPr>
          <w:rFonts w:ascii="Calibri" w:eastAsia="Calibri" w:hAnsi="Calibri" w:cs="Calibri"/>
          <w:sz w:val="20"/>
          <w:szCs w:val="20"/>
          <w:lang w:val="es-US"/>
        </w:rPr>
        <w:t>.</w:t>
      </w:r>
    </w:p>
    <w:p w14:paraId="6A81D2EB" w14:textId="6A85CDC9" w:rsidR="0049587B" w:rsidRPr="00AC24BD" w:rsidRDefault="00FC080D">
      <w:pPr>
        <w:numPr>
          <w:ilvl w:val="0"/>
          <w:numId w:val="1"/>
        </w:numPr>
        <w:rPr>
          <w:rFonts w:ascii="Calibri" w:eastAsia="Calibri" w:hAnsi="Calibri" w:cs="Calibri"/>
          <w:sz w:val="20"/>
          <w:szCs w:val="20"/>
          <w:lang w:val="es-US"/>
        </w:rPr>
      </w:pPr>
      <w:r w:rsidRPr="00AC24BD">
        <w:rPr>
          <w:rFonts w:ascii="Calibri" w:eastAsia="Calibri" w:hAnsi="Calibri" w:cs="Calibri"/>
          <w:sz w:val="20"/>
          <w:szCs w:val="20"/>
          <w:lang w:val="es-US"/>
        </w:rPr>
        <w:t>Comparta sugerencias para cualquier logística, como estacionamiento</w:t>
      </w:r>
      <w:r w:rsidR="003E632E" w:rsidRPr="00AC24BD">
        <w:rPr>
          <w:rFonts w:ascii="Calibri" w:eastAsia="Calibri" w:hAnsi="Calibri" w:cs="Calibri"/>
          <w:sz w:val="20"/>
          <w:szCs w:val="20"/>
          <w:lang w:val="es-US"/>
        </w:rPr>
        <w:t>.</w:t>
      </w:r>
    </w:p>
    <w:p w14:paraId="1185748A" w14:textId="4D032FA2" w:rsidR="0049587B" w:rsidRPr="00AC24BD" w:rsidRDefault="00FC080D">
      <w:pPr>
        <w:numPr>
          <w:ilvl w:val="0"/>
          <w:numId w:val="1"/>
        </w:numPr>
        <w:rPr>
          <w:rFonts w:ascii="Calibri" w:eastAsia="Calibri" w:hAnsi="Calibri" w:cs="Calibri"/>
          <w:sz w:val="20"/>
          <w:szCs w:val="20"/>
          <w:lang w:val="es-US"/>
        </w:rPr>
      </w:pPr>
      <w:r w:rsidRPr="00AC24BD">
        <w:rPr>
          <w:rFonts w:ascii="Calibri" w:eastAsia="Calibri" w:hAnsi="Calibri" w:cs="Calibri"/>
          <w:sz w:val="20"/>
          <w:szCs w:val="20"/>
          <w:lang w:val="es-US"/>
        </w:rPr>
        <w:t>Si las personas están viajando para asistir a la reunión, ofrezca un espacio para que realicen una llamada inmediatamente antes o después de la reunión o para atender otras tareas urgentes</w:t>
      </w:r>
      <w:r w:rsidR="003E632E" w:rsidRPr="00AC24BD">
        <w:rPr>
          <w:rFonts w:ascii="Calibri" w:eastAsia="Calibri" w:hAnsi="Calibri" w:cs="Calibri"/>
          <w:sz w:val="20"/>
          <w:szCs w:val="20"/>
          <w:lang w:val="es-US"/>
        </w:rPr>
        <w:t>.</w:t>
      </w:r>
    </w:p>
    <w:p w14:paraId="47D48C94" w14:textId="52265E3C" w:rsidR="0049587B" w:rsidRPr="00AC24BD" w:rsidRDefault="00FC080D">
      <w:pPr>
        <w:numPr>
          <w:ilvl w:val="0"/>
          <w:numId w:val="1"/>
        </w:numPr>
        <w:rPr>
          <w:rFonts w:ascii="Calibri" w:eastAsia="Calibri" w:hAnsi="Calibri" w:cs="Calibri"/>
          <w:sz w:val="20"/>
          <w:szCs w:val="20"/>
          <w:lang w:val="es-US"/>
        </w:rPr>
      </w:pPr>
      <w:r w:rsidRPr="00AC24BD">
        <w:rPr>
          <w:rFonts w:ascii="Calibri" w:eastAsia="Calibri" w:hAnsi="Calibri" w:cs="Calibri"/>
          <w:sz w:val="20"/>
          <w:szCs w:val="20"/>
          <w:lang w:val="es-US"/>
        </w:rPr>
        <w:t>Cuando sea apropiado y posible, ofrezca almuerzo y/o refrigerios</w:t>
      </w:r>
      <w:r w:rsidR="003E632E" w:rsidRPr="00AC24BD">
        <w:rPr>
          <w:rFonts w:ascii="Calibri" w:eastAsia="Calibri" w:hAnsi="Calibri" w:cs="Calibri"/>
          <w:sz w:val="20"/>
          <w:szCs w:val="20"/>
          <w:lang w:val="es-US"/>
        </w:rPr>
        <w:t>.</w:t>
      </w:r>
    </w:p>
    <w:p w14:paraId="4021D751" w14:textId="77777777" w:rsidR="00210DA3" w:rsidRPr="00AC24BD" w:rsidRDefault="00210DA3">
      <w:pPr>
        <w:rPr>
          <w:rFonts w:ascii="Calibri" w:eastAsia="Calibri" w:hAnsi="Calibri" w:cs="Calibri"/>
          <w:b/>
          <w:color w:val="3D85C6"/>
          <w:sz w:val="24"/>
          <w:szCs w:val="24"/>
          <w:lang w:val="es-US"/>
        </w:rPr>
      </w:pPr>
    </w:p>
    <w:p w14:paraId="6802DA81" w14:textId="0D04BEFE" w:rsidR="0049587B" w:rsidRPr="00AC24BD" w:rsidRDefault="00210DA3">
      <w:pPr>
        <w:rPr>
          <w:rFonts w:ascii="Calibri" w:eastAsia="Calibri" w:hAnsi="Calibri" w:cs="Calibri"/>
          <w:b/>
          <w:color w:val="E36C0A" w:themeColor="accent6" w:themeShade="BF"/>
          <w:sz w:val="24"/>
          <w:szCs w:val="24"/>
          <w:lang w:val="es-US"/>
        </w:rPr>
      </w:pPr>
      <w:r w:rsidRPr="00AC24BD">
        <w:rPr>
          <w:noProof/>
          <w:lang w:val="es-US"/>
        </w:rPr>
        <w:drawing>
          <wp:anchor distT="114300" distB="114300" distL="114300" distR="114300" simplePos="0" relativeHeight="251668480" behindDoc="0" locked="0" layoutInCell="1" hidden="0" allowOverlap="1" wp14:anchorId="3BC8223A" wp14:editId="1043647A">
            <wp:simplePos x="0" y="0"/>
            <wp:positionH relativeFrom="column">
              <wp:posOffset>5549774</wp:posOffset>
            </wp:positionH>
            <wp:positionV relativeFrom="paragraph">
              <wp:posOffset>-583452</wp:posOffset>
            </wp:positionV>
            <wp:extent cx="1147445" cy="1147445"/>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47445" cy="1147445"/>
                    </a:xfrm>
                    <a:prstGeom prst="rect">
                      <a:avLst/>
                    </a:prstGeom>
                    <a:ln/>
                  </pic:spPr>
                </pic:pic>
              </a:graphicData>
            </a:graphic>
          </wp:anchor>
        </w:drawing>
      </w:r>
      <w:bookmarkStart w:id="2" w:name="III"/>
      <w:r w:rsidR="00FC080D" w:rsidRPr="00AC24BD">
        <w:rPr>
          <w:rFonts w:ascii="Calibri" w:eastAsia="Calibri" w:hAnsi="Calibri" w:cs="Calibri"/>
          <w:b/>
          <w:color w:val="E36C0A" w:themeColor="accent6" w:themeShade="BF"/>
          <w:sz w:val="24"/>
          <w:szCs w:val="24"/>
          <w:lang w:val="es-US"/>
        </w:rPr>
        <w:t>Parte III: estable</w:t>
      </w:r>
      <w:r w:rsidR="0090109C" w:rsidRPr="00AC24BD">
        <w:rPr>
          <w:rFonts w:ascii="Calibri" w:eastAsia="Calibri" w:hAnsi="Calibri" w:cs="Calibri"/>
          <w:b/>
          <w:color w:val="E36C0A" w:themeColor="accent6" w:themeShade="BF"/>
          <w:sz w:val="24"/>
          <w:szCs w:val="24"/>
          <w:lang w:val="es-US"/>
        </w:rPr>
        <w:t>cer</w:t>
      </w:r>
      <w:r w:rsidR="00FC080D" w:rsidRPr="00AC24BD">
        <w:rPr>
          <w:rFonts w:ascii="Calibri" w:eastAsia="Calibri" w:hAnsi="Calibri" w:cs="Calibri"/>
          <w:b/>
          <w:color w:val="E36C0A" w:themeColor="accent6" w:themeShade="BF"/>
          <w:sz w:val="24"/>
          <w:szCs w:val="24"/>
          <w:lang w:val="es-US"/>
        </w:rPr>
        <w:t xml:space="preserve"> acuerdos de trabajo, rutinas y rituales para </w:t>
      </w:r>
      <w:r w:rsidR="0090109C" w:rsidRPr="00AC24BD">
        <w:rPr>
          <w:rFonts w:ascii="Calibri" w:eastAsia="Calibri" w:hAnsi="Calibri" w:cs="Calibri"/>
          <w:b/>
          <w:color w:val="E36C0A" w:themeColor="accent6" w:themeShade="BF"/>
          <w:sz w:val="24"/>
          <w:szCs w:val="24"/>
          <w:lang w:val="es-US"/>
        </w:rPr>
        <w:t>s</w:t>
      </w:r>
      <w:r w:rsidR="00FC080D" w:rsidRPr="00AC24BD">
        <w:rPr>
          <w:rFonts w:ascii="Calibri" w:eastAsia="Calibri" w:hAnsi="Calibri" w:cs="Calibri"/>
          <w:b/>
          <w:color w:val="E36C0A" w:themeColor="accent6" w:themeShade="BF"/>
          <w:sz w:val="24"/>
          <w:szCs w:val="24"/>
          <w:lang w:val="es-US"/>
        </w:rPr>
        <w:t>u equipo</w:t>
      </w:r>
    </w:p>
    <w:bookmarkEnd w:id="2"/>
    <w:p w14:paraId="50856473" w14:textId="77777777" w:rsidR="0049587B" w:rsidRPr="00AC24BD" w:rsidRDefault="0049587B">
      <w:pPr>
        <w:rPr>
          <w:rFonts w:ascii="Calibri" w:eastAsia="Calibri" w:hAnsi="Calibri" w:cs="Calibri"/>
          <w:sz w:val="20"/>
          <w:szCs w:val="20"/>
          <w:lang w:val="es-US"/>
        </w:rPr>
      </w:pPr>
    </w:p>
    <w:p w14:paraId="286B6499" w14:textId="70CDECD0" w:rsidR="0049587B" w:rsidRPr="00AC24BD" w:rsidRDefault="00FC080D">
      <w:pPr>
        <w:rPr>
          <w:rFonts w:ascii="Calibri" w:eastAsia="Calibri" w:hAnsi="Calibri" w:cs="Calibri"/>
          <w:sz w:val="20"/>
          <w:szCs w:val="20"/>
          <w:lang w:val="es-US"/>
        </w:rPr>
      </w:pPr>
      <w:r w:rsidRPr="00AC24BD">
        <w:rPr>
          <w:rFonts w:ascii="Calibri" w:eastAsia="Calibri" w:hAnsi="Calibri" w:cs="Calibri"/>
          <w:sz w:val="20"/>
          <w:szCs w:val="20"/>
          <w:lang w:val="es-US"/>
        </w:rPr>
        <w:t>Más allá de guiar la implementación del SEL en toda la comunidad escolar, el equipo de SEL se erige como un modelo para la promesa del aprendizaje social y emocional sistemático. Por lo tanto, es importante prestar especial atención a cómo funcionará e interactuará el equipo de SEL internamente antes de convertirse en un modelo para la comunidad más grande</w:t>
      </w:r>
      <w:r w:rsidR="003E632E" w:rsidRPr="00AC24BD">
        <w:rPr>
          <w:rFonts w:ascii="Calibri" w:eastAsia="Calibri" w:hAnsi="Calibri" w:cs="Calibri"/>
          <w:sz w:val="20"/>
          <w:szCs w:val="20"/>
          <w:lang w:val="es-US"/>
        </w:rPr>
        <w:t xml:space="preserve">. </w:t>
      </w:r>
    </w:p>
    <w:p w14:paraId="3AFF0CBC" w14:textId="77777777" w:rsidR="0049587B" w:rsidRPr="00AC24BD" w:rsidRDefault="0049587B">
      <w:pPr>
        <w:rPr>
          <w:rFonts w:ascii="Calibri" w:eastAsia="Calibri" w:hAnsi="Calibri" w:cs="Calibri"/>
          <w:b/>
          <w:color w:val="3D85C6"/>
          <w:sz w:val="20"/>
          <w:szCs w:val="20"/>
          <w:lang w:val="es-US"/>
        </w:rPr>
      </w:pPr>
    </w:p>
    <w:p w14:paraId="65986941" w14:textId="3934A75E" w:rsidR="0049587B" w:rsidRPr="00AC24BD" w:rsidRDefault="00EC0663">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Establecer reglas o normas</w:t>
      </w:r>
    </w:p>
    <w:p w14:paraId="230ABE1A" w14:textId="77777777" w:rsidR="00210DA3" w:rsidRPr="00AC24BD" w:rsidRDefault="00210DA3">
      <w:pPr>
        <w:rPr>
          <w:rFonts w:ascii="Calibri" w:eastAsia="Calibri" w:hAnsi="Calibri" w:cs="Calibri"/>
          <w:sz w:val="20"/>
          <w:szCs w:val="20"/>
          <w:lang w:val="es-US"/>
        </w:rPr>
      </w:pPr>
    </w:p>
    <w:p w14:paraId="6E2BBCF7" w14:textId="394CE34F" w:rsidR="0049587B" w:rsidRPr="00AC24BD" w:rsidRDefault="00EC0663">
      <w:pPr>
        <w:rPr>
          <w:rFonts w:ascii="Calibri" w:eastAsia="Calibri" w:hAnsi="Calibri" w:cs="Calibri"/>
          <w:sz w:val="20"/>
          <w:szCs w:val="20"/>
          <w:lang w:val="es-US"/>
        </w:rPr>
      </w:pPr>
      <w:r w:rsidRPr="00AC24BD">
        <w:rPr>
          <w:rFonts w:ascii="Calibri" w:eastAsia="Calibri" w:hAnsi="Calibri" w:cs="Calibri"/>
          <w:sz w:val="20"/>
          <w:szCs w:val="20"/>
          <w:lang w:val="es-US"/>
        </w:rPr>
        <w:t>Desarrollar normas de grupo es altamente beneficioso para construir una dinámica de equipo sólida y una relación de trabajo positiva. Las normas del equipo son más efectivas cuando se desarrollan en colaboración con el equipo y se actualizan según sea necesario, lo que requiere volver a visitar las normas periódicamente</w:t>
      </w:r>
      <w:r w:rsidR="003E632E" w:rsidRPr="00AC24BD">
        <w:rPr>
          <w:rFonts w:ascii="Calibri" w:eastAsia="Calibri" w:hAnsi="Calibri" w:cs="Calibri"/>
          <w:sz w:val="20"/>
          <w:szCs w:val="20"/>
          <w:lang w:val="es-US"/>
        </w:rPr>
        <w:t xml:space="preserve">. </w:t>
      </w:r>
    </w:p>
    <w:p w14:paraId="1EFD418D" w14:textId="77777777" w:rsidR="0049587B" w:rsidRPr="00AC24BD" w:rsidRDefault="0049587B">
      <w:pPr>
        <w:rPr>
          <w:rFonts w:ascii="Calibri" w:eastAsia="Calibri" w:hAnsi="Calibri" w:cs="Calibri"/>
          <w:sz w:val="20"/>
          <w:szCs w:val="20"/>
          <w:lang w:val="es-US"/>
        </w:rPr>
      </w:pPr>
    </w:p>
    <w:p w14:paraId="74C86E66" w14:textId="5E926F90" w:rsidR="0049587B" w:rsidRPr="00AC24BD" w:rsidRDefault="00EC0663">
      <w:pPr>
        <w:rPr>
          <w:rFonts w:ascii="Calibri" w:eastAsia="Calibri" w:hAnsi="Calibri" w:cs="Calibri"/>
          <w:b/>
          <w:color w:val="423F37"/>
          <w:sz w:val="20"/>
          <w:szCs w:val="20"/>
          <w:lang w:val="es-US"/>
        </w:rPr>
      </w:pPr>
      <w:r w:rsidRPr="00AC24BD">
        <w:rPr>
          <w:rFonts w:ascii="Calibri" w:eastAsia="Calibri" w:hAnsi="Calibri" w:cs="Calibri"/>
          <w:sz w:val="20"/>
          <w:szCs w:val="20"/>
          <w:lang w:val="es-US"/>
        </w:rPr>
        <w:t>Considere las siguientes preguntas, de la</w:t>
      </w:r>
      <w:r w:rsidR="003E632E" w:rsidRPr="00AC24BD">
        <w:rPr>
          <w:rFonts w:ascii="Calibri" w:eastAsia="Calibri" w:hAnsi="Calibri" w:cs="Calibri"/>
          <w:sz w:val="20"/>
          <w:szCs w:val="20"/>
          <w:lang w:val="es-US"/>
        </w:rPr>
        <w:t xml:space="preserve"> </w:t>
      </w:r>
      <w:hyperlink r:id="rId23">
        <w:r w:rsidR="00780131" w:rsidRPr="00AC24BD">
          <w:rPr>
            <w:rFonts w:ascii="Calibri" w:eastAsia="Calibri" w:hAnsi="Calibri" w:cs="Calibri"/>
            <w:color w:val="1155CC"/>
            <w:sz w:val="20"/>
            <w:szCs w:val="20"/>
            <w:u w:val="single"/>
            <w:lang w:val="es-US"/>
          </w:rPr>
          <w:t>g</w:t>
        </w:r>
        <w:r w:rsidRPr="00AC24BD">
          <w:rPr>
            <w:rFonts w:ascii="Calibri" w:eastAsia="Calibri" w:hAnsi="Calibri" w:cs="Calibri"/>
            <w:color w:val="1155CC"/>
            <w:sz w:val="20"/>
            <w:szCs w:val="20"/>
            <w:u w:val="single"/>
            <w:lang w:val="es-US"/>
          </w:rPr>
          <w:t>uía de CASEL para el SEL en toda la escuela</w:t>
        </w:r>
        <w:r w:rsidR="003E632E" w:rsidRPr="00AC24BD">
          <w:rPr>
            <w:rFonts w:ascii="Calibri" w:eastAsia="Calibri" w:hAnsi="Calibri" w:cs="Calibri"/>
            <w:color w:val="1155CC"/>
            <w:sz w:val="20"/>
            <w:szCs w:val="20"/>
            <w:u w:val="single"/>
            <w:lang w:val="es-US"/>
          </w:rPr>
          <w:t>,</w:t>
        </w:r>
      </w:hyperlink>
      <w:r w:rsidR="003E632E" w:rsidRPr="00AC24BD">
        <w:rPr>
          <w:rFonts w:ascii="Calibri" w:eastAsia="Calibri" w:hAnsi="Calibri" w:cs="Calibri"/>
          <w:sz w:val="20"/>
          <w:szCs w:val="20"/>
          <w:lang w:val="es-US"/>
        </w:rPr>
        <w:t xml:space="preserve"> </w:t>
      </w:r>
      <w:r w:rsidRPr="00AC24BD">
        <w:rPr>
          <w:rFonts w:ascii="Calibri" w:eastAsia="Calibri" w:hAnsi="Calibri" w:cs="Calibri"/>
          <w:sz w:val="20"/>
          <w:szCs w:val="20"/>
          <w:lang w:val="es-US"/>
        </w:rPr>
        <w:t>mientras desarrolla normas de equipo</w:t>
      </w:r>
      <w:r w:rsidR="003E632E" w:rsidRPr="00AC24BD">
        <w:rPr>
          <w:rFonts w:ascii="Calibri" w:eastAsia="Calibri" w:hAnsi="Calibri" w:cs="Calibri"/>
          <w:sz w:val="20"/>
          <w:szCs w:val="20"/>
          <w:lang w:val="es-US"/>
        </w:rPr>
        <w:t>:</w:t>
      </w:r>
    </w:p>
    <w:p w14:paraId="48403764" w14:textId="48775B4F" w:rsidR="0049587B" w:rsidRPr="00AC24BD" w:rsidRDefault="00EC0663">
      <w:pPr>
        <w:numPr>
          <w:ilvl w:val="0"/>
          <w:numId w:val="5"/>
        </w:numPr>
        <w:spacing w:before="240"/>
        <w:rPr>
          <w:rFonts w:ascii="Calibri" w:eastAsia="Calibri" w:hAnsi="Calibri" w:cs="Calibri"/>
          <w:sz w:val="20"/>
          <w:szCs w:val="20"/>
          <w:lang w:val="es-US"/>
        </w:rPr>
      </w:pPr>
      <w:r w:rsidRPr="00AC24BD">
        <w:rPr>
          <w:rFonts w:ascii="Calibri" w:eastAsia="Calibri" w:hAnsi="Calibri" w:cs="Calibri"/>
          <w:sz w:val="20"/>
          <w:szCs w:val="20"/>
          <w:lang w:val="es-US"/>
        </w:rPr>
        <w:t>¿Qué hábitos ayudarán a que este equipo funcione de manera eficiente y efectiva?</w:t>
      </w:r>
    </w:p>
    <w:p w14:paraId="6299C660" w14:textId="0D84FF8C" w:rsidR="0049587B" w:rsidRPr="00AC24BD" w:rsidRDefault="00EC0663">
      <w:pPr>
        <w:numPr>
          <w:ilvl w:val="0"/>
          <w:numId w:val="5"/>
        </w:numPr>
        <w:rPr>
          <w:rFonts w:ascii="Calibri" w:eastAsia="Calibri" w:hAnsi="Calibri" w:cs="Calibri"/>
          <w:sz w:val="20"/>
          <w:szCs w:val="20"/>
          <w:lang w:val="es-US"/>
        </w:rPr>
      </w:pPr>
      <w:r w:rsidRPr="00AC24BD">
        <w:rPr>
          <w:rFonts w:ascii="Calibri" w:eastAsia="Calibri" w:hAnsi="Calibri" w:cs="Calibri"/>
          <w:sz w:val="20"/>
          <w:szCs w:val="20"/>
          <w:lang w:val="es-US"/>
        </w:rPr>
        <w:t>¿Qué hábitos ayudarán a este equipo a alcanzar sus objetivos?</w:t>
      </w:r>
    </w:p>
    <w:p w14:paraId="405C42EB" w14:textId="3E82B07E" w:rsidR="0049587B" w:rsidRPr="00AC24BD" w:rsidRDefault="00EC0663">
      <w:pPr>
        <w:numPr>
          <w:ilvl w:val="0"/>
          <w:numId w:val="5"/>
        </w:numPr>
        <w:rPr>
          <w:rFonts w:ascii="Calibri" w:eastAsia="Calibri" w:hAnsi="Calibri" w:cs="Calibri"/>
          <w:sz w:val="20"/>
          <w:szCs w:val="20"/>
          <w:lang w:val="es-US"/>
        </w:rPr>
      </w:pPr>
      <w:r w:rsidRPr="00AC24BD">
        <w:rPr>
          <w:rFonts w:ascii="Calibri" w:eastAsia="Calibri" w:hAnsi="Calibri" w:cs="Calibri"/>
          <w:sz w:val="20"/>
          <w:szCs w:val="20"/>
          <w:lang w:val="es-US"/>
        </w:rPr>
        <w:t>¿Qué adaptaciones podemos hacer para asegurarnos de que se escuchen todas las voces de los interesados?</w:t>
      </w:r>
    </w:p>
    <w:p w14:paraId="2E7FF662" w14:textId="786C0900" w:rsidR="0049587B" w:rsidRPr="00AC24BD" w:rsidRDefault="00EC0663">
      <w:pPr>
        <w:numPr>
          <w:ilvl w:val="0"/>
          <w:numId w:val="5"/>
        </w:numPr>
        <w:rPr>
          <w:rFonts w:ascii="Calibri" w:eastAsia="Calibri" w:hAnsi="Calibri" w:cs="Calibri"/>
          <w:sz w:val="20"/>
          <w:szCs w:val="20"/>
          <w:lang w:val="es-US"/>
        </w:rPr>
      </w:pPr>
      <w:r w:rsidRPr="00AC24BD">
        <w:rPr>
          <w:rFonts w:ascii="Calibri" w:eastAsia="Calibri" w:hAnsi="Calibri" w:cs="Calibri"/>
          <w:sz w:val="20"/>
          <w:szCs w:val="20"/>
          <w:lang w:val="es-US"/>
        </w:rPr>
        <w:t>¿Qué haremos si no estamos de acuerdo?</w:t>
      </w:r>
    </w:p>
    <w:p w14:paraId="7E1BCC3D" w14:textId="58382B0D" w:rsidR="0049587B" w:rsidRPr="00AC24BD" w:rsidRDefault="00EC0663">
      <w:pPr>
        <w:numPr>
          <w:ilvl w:val="0"/>
          <w:numId w:val="5"/>
        </w:numPr>
        <w:rPr>
          <w:rFonts w:ascii="Calibri" w:eastAsia="Calibri" w:hAnsi="Calibri" w:cs="Calibri"/>
          <w:sz w:val="20"/>
          <w:szCs w:val="20"/>
          <w:lang w:val="es-US"/>
        </w:rPr>
      </w:pPr>
      <w:r w:rsidRPr="00AC24BD">
        <w:rPr>
          <w:rFonts w:ascii="Calibri" w:eastAsia="Calibri" w:hAnsi="Calibri" w:cs="Calibri"/>
          <w:sz w:val="20"/>
          <w:szCs w:val="20"/>
          <w:lang w:val="es-US"/>
        </w:rPr>
        <w:t>¿Cómo nos mantendremos responsables unos a otros?</w:t>
      </w:r>
    </w:p>
    <w:p w14:paraId="0B773AAC" w14:textId="1E9849B1" w:rsidR="0049587B" w:rsidRPr="00AC24BD" w:rsidRDefault="00EC0663">
      <w:pPr>
        <w:numPr>
          <w:ilvl w:val="0"/>
          <w:numId w:val="5"/>
        </w:numPr>
        <w:spacing w:after="300"/>
        <w:rPr>
          <w:rFonts w:ascii="Calibri" w:eastAsia="Calibri" w:hAnsi="Calibri" w:cs="Calibri"/>
          <w:sz w:val="20"/>
          <w:szCs w:val="20"/>
          <w:lang w:val="es-US"/>
        </w:rPr>
      </w:pPr>
      <w:r w:rsidRPr="00AC24BD">
        <w:rPr>
          <w:rFonts w:ascii="Calibri" w:eastAsia="Calibri" w:hAnsi="Calibri" w:cs="Calibri"/>
          <w:sz w:val="20"/>
          <w:szCs w:val="20"/>
          <w:lang w:val="es-US"/>
        </w:rPr>
        <w:t>¿Cómo celebraremos tanto los éxitos pequeños como los grandes?</w:t>
      </w:r>
    </w:p>
    <w:p w14:paraId="78128B5C" w14:textId="7657D339" w:rsidR="0049587B" w:rsidRPr="00AC24BD" w:rsidRDefault="00EC0663">
      <w:pPr>
        <w:spacing w:before="240" w:after="300" w:line="240" w:lineRule="auto"/>
        <w:rPr>
          <w:rFonts w:ascii="Calibri" w:eastAsia="Calibri" w:hAnsi="Calibri" w:cs="Calibri"/>
          <w:b/>
          <w:sz w:val="20"/>
          <w:szCs w:val="20"/>
          <w:lang w:val="es-US"/>
        </w:rPr>
      </w:pPr>
      <w:r w:rsidRPr="00AC24BD">
        <w:rPr>
          <w:rFonts w:ascii="Calibri" w:eastAsia="Calibri" w:hAnsi="Calibri" w:cs="Calibri"/>
          <w:sz w:val="20"/>
          <w:szCs w:val="20"/>
          <w:lang w:val="es-US"/>
        </w:rPr>
        <w:t>Se recomienda que los equipos elaboren una lista de entre tres y ocho normas de equipo a las que todos se comprometan a cumplir. Algunos equipos eligen tener las normas impresas en cada agenda de reuniones o publicadas en una pared, mientras que otros equipos revisan las normas al comienzo de la reunión y hacen un seguimiento sobre cómo atendieron a las normas al final de la reunión. Independientemente del enfoque elegido, lo importante es que las normas se conviertan en una guía viva sobre cómo el equipo se compromete a abordar el trabajo juntos</w:t>
      </w:r>
      <w:r w:rsidR="003E632E" w:rsidRPr="00AC24BD">
        <w:rPr>
          <w:rFonts w:ascii="Calibri" w:eastAsia="Calibri" w:hAnsi="Calibri" w:cs="Calibri"/>
          <w:sz w:val="20"/>
          <w:szCs w:val="20"/>
          <w:lang w:val="es-US"/>
        </w:rPr>
        <w:t>.</w:t>
      </w:r>
    </w:p>
    <w:p w14:paraId="7A792F12" w14:textId="725652CA" w:rsidR="0049587B" w:rsidRPr="00AC24BD" w:rsidRDefault="00EC0663">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Establecer rutinas y rituales de equipo</w:t>
      </w:r>
      <w:r w:rsidR="003E632E" w:rsidRPr="00AC24BD">
        <w:rPr>
          <w:rFonts w:ascii="Calibri" w:eastAsia="Calibri" w:hAnsi="Calibri" w:cs="Calibri"/>
          <w:b/>
          <w:color w:val="3D85C6"/>
          <w:sz w:val="20"/>
          <w:szCs w:val="20"/>
          <w:lang w:val="es-US"/>
        </w:rPr>
        <w:t xml:space="preserve"> </w:t>
      </w:r>
    </w:p>
    <w:p w14:paraId="160FC00D" w14:textId="77777777" w:rsidR="00210DA3" w:rsidRPr="00AC24BD" w:rsidRDefault="00210DA3">
      <w:pPr>
        <w:rPr>
          <w:rFonts w:ascii="Calibri" w:eastAsia="Calibri" w:hAnsi="Calibri" w:cs="Calibri"/>
          <w:sz w:val="20"/>
          <w:szCs w:val="20"/>
          <w:lang w:val="es-US"/>
        </w:rPr>
      </w:pPr>
    </w:p>
    <w:p w14:paraId="75476599" w14:textId="03E4A5DC" w:rsidR="0049587B" w:rsidRPr="00AC24BD" w:rsidRDefault="00EC0663">
      <w:pPr>
        <w:rPr>
          <w:rFonts w:ascii="Calibri" w:eastAsia="Calibri" w:hAnsi="Calibri" w:cs="Calibri"/>
          <w:sz w:val="20"/>
          <w:szCs w:val="20"/>
          <w:lang w:val="es-US"/>
        </w:rPr>
      </w:pPr>
      <w:r w:rsidRPr="00AC24BD">
        <w:rPr>
          <w:rFonts w:ascii="Calibri" w:eastAsia="Calibri" w:hAnsi="Calibri" w:cs="Calibri"/>
          <w:sz w:val="20"/>
          <w:szCs w:val="20"/>
          <w:lang w:val="es-US"/>
        </w:rPr>
        <w:t>Hacer que el SEL sea una parte explícita de las reuniones regulares del equipo puede ayudar a mantener la colaboración en el camino correcto, construir continuamente la confianza entre un equipo y crear una línea de continuidad para el cultivo del SEL adulto</w:t>
      </w:r>
      <w:r w:rsidR="003E632E" w:rsidRPr="00AC24BD">
        <w:rPr>
          <w:rFonts w:ascii="Calibri" w:eastAsia="Calibri" w:hAnsi="Calibri" w:cs="Calibri"/>
          <w:sz w:val="20"/>
          <w:szCs w:val="20"/>
          <w:lang w:val="es-US"/>
        </w:rPr>
        <w:t xml:space="preserve">. </w:t>
      </w:r>
    </w:p>
    <w:p w14:paraId="4F11853C" w14:textId="77777777" w:rsidR="0049587B" w:rsidRPr="00AC24BD" w:rsidRDefault="0049587B">
      <w:pPr>
        <w:rPr>
          <w:rFonts w:ascii="Calibri" w:eastAsia="Calibri" w:hAnsi="Calibri" w:cs="Calibri"/>
          <w:sz w:val="20"/>
          <w:szCs w:val="20"/>
          <w:lang w:val="es-US"/>
        </w:rPr>
      </w:pPr>
    </w:p>
    <w:p w14:paraId="6E3122F0" w14:textId="0B52F4CA" w:rsidR="0049587B" w:rsidRPr="00AC24BD" w:rsidRDefault="00EC0663">
      <w:pPr>
        <w:rPr>
          <w:rFonts w:ascii="Calibri" w:eastAsia="Calibri" w:hAnsi="Calibri" w:cs="Calibri"/>
          <w:sz w:val="20"/>
          <w:szCs w:val="20"/>
          <w:lang w:val="es-US"/>
        </w:rPr>
      </w:pPr>
      <w:r w:rsidRPr="00AC24BD">
        <w:rPr>
          <w:rFonts w:ascii="Calibri" w:eastAsia="Calibri" w:hAnsi="Calibri" w:cs="Calibri"/>
          <w:sz w:val="20"/>
          <w:szCs w:val="20"/>
          <w:lang w:val="es-US"/>
        </w:rPr>
        <w:t>Las 3 prácticas principales de CASEL: actividades de bienvenida, prácticas atractivas y cierres optimistas, pueden fomentar un ambiente de apoyo y promover el SEL</w:t>
      </w:r>
      <w:r w:rsidR="003E632E" w:rsidRPr="00AC24BD">
        <w:rPr>
          <w:rFonts w:ascii="Calibri" w:eastAsia="Calibri" w:hAnsi="Calibri" w:cs="Calibri"/>
          <w:sz w:val="20"/>
          <w:szCs w:val="20"/>
          <w:lang w:val="es-US"/>
        </w:rPr>
        <w:t xml:space="preserve">. </w:t>
      </w:r>
      <w:r w:rsidRPr="00AC24BD">
        <w:rPr>
          <w:rFonts w:ascii="Calibri" w:eastAsia="Calibri" w:hAnsi="Calibri" w:cs="Calibri"/>
          <w:sz w:val="20"/>
          <w:szCs w:val="20"/>
          <w:lang w:val="es-US"/>
        </w:rPr>
        <w:t>El</w:t>
      </w:r>
      <w:r w:rsidR="003E632E" w:rsidRPr="00AC24BD">
        <w:rPr>
          <w:rFonts w:ascii="Calibri" w:eastAsia="Calibri" w:hAnsi="Calibri" w:cs="Calibri"/>
          <w:sz w:val="20"/>
          <w:szCs w:val="20"/>
          <w:lang w:val="es-US"/>
        </w:rPr>
        <w:t xml:space="preserve"> </w:t>
      </w:r>
      <w:hyperlink r:id="rId24" w:history="1">
        <w:r w:rsidRPr="00AC24BD">
          <w:rPr>
            <w:rStyle w:val="Hyperlink"/>
            <w:rFonts w:ascii="Calibri" w:eastAsia="Calibri" w:hAnsi="Calibri" w:cs="Calibri"/>
            <w:sz w:val="20"/>
            <w:szCs w:val="20"/>
            <w:lang w:val="es-US"/>
          </w:rPr>
          <w:t>manual de las 3 prácticas princip</w:t>
        </w:r>
        <w:r w:rsidRPr="00AC24BD">
          <w:rPr>
            <w:rStyle w:val="Hyperlink"/>
            <w:rFonts w:ascii="Calibri" w:eastAsia="Calibri" w:hAnsi="Calibri" w:cs="Calibri"/>
            <w:sz w:val="20"/>
            <w:szCs w:val="20"/>
            <w:lang w:val="es-US"/>
          </w:rPr>
          <w:t>a</w:t>
        </w:r>
        <w:r w:rsidRPr="00AC24BD">
          <w:rPr>
            <w:rStyle w:val="Hyperlink"/>
            <w:rFonts w:ascii="Calibri" w:eastAsia="Calibri" w:hAnsi="Calibri" w:cs="Calibri"/>
            <w:sz w:val="20"/>
            <w:szCs w:val="20"/>
            <w:lang w:val="es-US"/>
          </w:rPr>
          <w:t>les de CASEL</w:t>
        </w:r>
      </w:hyperlink>
      <w:r w:rsidR="003E632E" w:rsidRPr="00AC24BD">
        <w:rPr>
          <w:rFonts w:ascii="Calibri" w:eastAsia="Calibri" w:hAnsi="Calibri" w:cs="Calibri"/>
          <w:sz w:val="20"/>
          <w:szCs w:val="20"/>
          <w:lang w:val="es-US"/>
        </w:rPr>
        <w:t xml:space="preserve"> </w:t>
      </w:r>
      <w:r w:rsidRPr="00AC24BD">
        <w:rPr>
          <w:rFonts w:ascii="Calibri" w:eastAsia="Calibri" w:hAnsi="Calibri" w:cs="Calibri"/>
          <w:sz w:val="20"/>
          <w:szCs w:val="20"/>
          <w:lang w:val="es-US"/>
        </w:rPr>
        <w:t>ofrece contexto adicional para estas prácticas, junto con muchos ejemplos de diferentes estrategias para que los equipos las prueben. A medida que los equipos se sientan más cómodos, considera que diferentes personas se apropien de la actividad de bienvenida o el cierre optimista</w:t>
      </w:r>
      <w:r w:rsidR="003E632E" w:rsidRPr="00AC24BD">
        <w:rPr>
          <w:rFonts w:ascii="Calibri" w:eastAsia="Calibri" w:hAnsi="Calibri" w:cs="Calibri"/>
          <w:sz w:val="20"/>
          <w:szCs w:val="20"/>
          <w:lang w:val="es-US"/>
        </w:rPr>
        <w:t xml:space="preserve">. </w:t>
      </w:r>
    </w:p>
    <w:p w14:paraId="6E1650B7" w14:textId="77777777" w:rsidR="0049587B" w:rsidRPr="00AC24BD" w:rsidRDefault="0049587B">
      <w:pPr>
        <w:rPr>
          <w:rFonts w:ascii="Calibri" w:eastAsia="Calibri" w:hAnsi="Calibri" w:cs="Calibri"/>
          <w:sz w:val="20"/>
          <w:szCs w:val="20"/>
          <w:lang w:val="es-US"/>
        </w:rPr>
      </w:pPr>
    </w:p>
    <w:p w14:paraId="69235C50" w14:textId="77777777" w:rsidR="0049587B" w:rsidRPr="00AC24BD" w:rsidRDefault="0049587B">
      <w:pPr>
        <w:rPr>
          <w:sz w:val="20"/>
          <w:szCs w:val="20"/>
          <w:lang w:val="es-US"/>
        </w:rPr>
      </w:pPr>
    </w:p>
    <w:p w14:paraId="0C994F31" w14:textId="77777777" w:rsidR="0049587B" w:rsidRPr="00AC24BD" w:rsidRDefault="003E632E">
      <w:pPr>
        <w:rPr>
          <w:rFonts w:ascii="Calibri" w:eastAsia="Calibri" w:hAnsi="Calibri" w:cs="Calibri"/>
          <w:lang w:val="es-US"/>
        </w:rPr>
      </w:pPr>
      <w:r w:rsidRPr="00AC24BD">
        <w:rPr>
          <w:sz w:val="20"/>
          <w:szCs w:val="20"/>
          <w:lang w:val="es-US"/>
        </w:rPr>
        <w:br w:type="page"/>
      </w:r>
    </w:p>
    <w:p w14:paraId="707FD461" w14:textId="77777777" w:rsidR="0049587B" w:rsidRPr="00AC24BD" w:rsidRDefault="00210DA3">
      <w:pPr>
        <w:rPr>
          <w:rFonts w:ascii="Calibri" w:eastAsia="Calibri" w:hAnsi="Calibri" w:cs="Calibri"/>
          <w:b/>
          <w:sz w:val="24"/>
          <w:szCs w:val="24"/>
          <w:lang w:val="es-US"/>
        </w:rPr>
      </w:pPr>
      <w:r w:rsidRPr="00AC24BD">
        <w:rPr>
          <w:noProof/>
          <w:lang w:val="es-US"/>
        </w:rPr>
        <w:lastRenderedPageBreak/>
        <w:drawing>
          <wp:anchor distT="114300" distB="114300" distL="114300" distR="114300" simplePos="0" relativeHeight="251670528" behindDoc="0" locked="0" layoutInCell="1" hidden="0" allowOverlap="1" wp14:anchorId="30A7F3C1" wp14:editId="0472484F">
            <wp:simplePos x="0" y="0"/>
            <wp:positionH relativeFrom="column">
              <wp:posOffset>5513561</wp:posOffset>
            </wp:positionH>
            <wp:positionV relativeFrom="paragraph">
              <wp:posOffset>-547238</wp:posOffset>
            </wp:positionV>
            <wp:extent cx="1147445" cy="1147445"/>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47445" cy="1147445"/>
                    </a:xfrm>
                    <a:prstGeom prst="rect">
                      <a:avLst/>
                    </a:prstGeom>
                    <a:ln/>
                  </pic:spPr>
                </pic:pic>
              </a:graphicData>
            </a:graphic>
          </wp:anchor>
        </w:drawing>
      </w:r>
    </w:p>
    <w:p w14:paraId="73037550" w14:textId="2219A1F3" w:rsidR="0049587B" w:rsidRPr="00AC24BD" w:rsidRDefault="0090109C">
      <w:pPr>
        <w:rPr>
          <w:rFonts w:ascii="Calibri" w:eastAsia="Calibri" w:hAnsi="Calibri" w:cs="Calibri"/>
          <w:color w:val="E36C0A" w:themeColor="accent6" w:themeShade="BF"/>
          <w:sz w:val="24"/>
          <w:szCs w:val="24"/>
          <w:lang w:val="es-US"/>
        </w:rPr>
      </w:pPr>
      <w:bookmarkStart w:id="3" w:name="IV"/>
      <w:r w:rsidRPr="00AC24BD">
        <w:rPr>
          <w:rFonts w:ascii="Calibri" w:eastAsia="Calibri" w:hAnsi="Calibri" w:cs="Calibri"/>
          <w:b/>
          <w:color w:val="E36C0A" w:themeColor="accent6" w:themeShade="BF"/>
          <w:sz w:val="24"/>
          <w:szCs w:val="24"/>
          <w:lang w:val="es-US"/>
        </w:rPr>
        <w:t>Parte IV: trabajar en cultivar su competencia socioemocional juntos</w:t>
      </w:r>
    </w:p>
    <w:bookmarkEnd w:id="3"/>
    <w:p w14:paraId="66B86370" w14:textId="77777777" w:rsidR="0049587B" w:rsidRPr="00AC24BD" w:rsidRDefault="0049587B">
      <w:pPr>
        <w:rPr>
          <w:rFonts w:ascii="Calibri" w:eastAsia="Calibri" w:hAnsi="Calibri" w:cs="Calibri"/>
          <w:sz w:val="20"/>
          <w:szCs w:val="20"/>
          <w:lang w:val="es-US"/>
        </w:rPr>
      </w:pPr>
    </w:p>
    <w:p w14:paraId="4ACBB6C0" w14:textId="3FDBF7C7" w:rsidR="0049587B" w:rsidRPr="00AC24BD" w:rsidRDefault="00780131">
      <w:pPr>
        <w:rPr>
          <w:rFonts w:ascii="Calibri" w:eastAsia="Calibri" w:hAnsi="Calibri" w:cs="Calibri"/>
          <w:sz w:val="20"/>
          <w:szCs w:val="20"/>
          <w:lang w:val="es-US"/>
        </w:rPr>
      </w:pPr>
      <w:r w:rsidRPr="00AC24BD">
        <w:rPr>
          <w:rFonts w:ascii="Calibri" w:eastAsia="Calibri" w:hAnsi="Calibri" w:cs="Calibri"/>
          <w:sz w:val="20"/>
          <w:szCs w:val="20"/>
          <w:lang w:val="es-US"/>
        </w:rPr>
        <w:t>Explorar y aprender sobre nuestra propia competencia socioemocional puede ser una forma poderosa de unificar a un equipo y fomentar la colaboración. El aprendizaje social y emocional es un proceso en el que todos debemos seguir invirtiendo mientras crecemos en nuestras identidades personales y profesionales. Y, cultivar un equipo de adultos que se involucren juntos en su propia exploración puede fomentar una comprensión más profunda, confianza y seguridad psicológica, una base sólida para la colaboración</w:t>
      </w:r>
      <w:r w:rsidR="003E632E" w:rsidRPr="00AC24BD">
        <w:rPr>
          <w:rFonts w:ascii="Calibri" w:eastAsia="Calibri" w:hAnsi="Calibri" w:cs="Calibri"/>
          <w:sz w:val="20"/>
          <w:szCs w:val="20"/>
          <w:lang w:val="es-US"/>
        </w:rPr>
        <w:t>.</w:t>
      </w:r>
    </w:p>
    <w:p w14:paraId="042EAF48" w14:textId="77777777" w:rsidR="0049587B" w:rsidRPr="00AC24BD" w:rsidRDefault="0049587B">
      <w:pPr>
        <w:rPr>
          <w:rFonts w:ascii="Calibri" w:eastAsia="Calibri" w:hAnsi="Calibri" w:cs="Calibri"/>
          <w:sz w:val="20"/>
          <w:szCs w:val="20"/>
          <w:lang w:val="es-US"/>
        </w:rPr>
      </w:pPr>
    </w:p>
    <w:p w14:paraId="0E07143B" w14:textId="17C265F1" w:rsidR="0049587B" w:rsidRPr="00AC24BD" w:rsidRDefault="00780131">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Enviar un mensaje contundente</w:t>
      </w:r>
    </w:p>
    <w:p w14:paraId="409FE251" w14:textId="77777777" w:rsidR="00210DA3" w:rsidRPr="00AC24BD" w:rsidRDefault="00210DA3">
      <w:pPr>
        <w:rPr>
          <w:rFonts w:ascii="Calibri" w:eastAsia="Calibri" w:hAnsi="Calibri" w:cs="Calibri"/>
          <w:b/>
          <w:color w:val="3D85C6"/>
          <w:sz w:val="20"/>
          <w:szCs w:val="20"/>
          <w:lang w:val="es-US"/>
        </w:rPr>
      </w:pPr>
    </w:p>
    <w:p w14:paraId="50BA10D2" w14:textId="12AA8A42" w:rsidR="0049587B" w:rsidRPr="00AC24BD" w:rsidRDefault="00780131">
      <w:pPr>
        <w:rPr>
          <w:rFonts w:ascii="Calibri" w:eastAsia="Calibri" w:hAnsi="Calibri" w:cs="Calibri"/>
          <w:b/>
          <w:sz w:val="20"/>
          <w:szCs w:val="20"/>
          <w:lang w:val="es-US"/>
        </w:rPr>
      </w:pPr>
      <w:r w:rsidRPr="00AC24BD">
        <w:rPr>
          <w:rFonts w:ascii="Calibri" w:eastAsia="Calibri" w:hAnsi="Calibri" w:cs="Calibri"/>
          <w:sz w:val="20"/>
          <w:szCs w:val="20"/>
          <w:lang w:val="es-US"/>
        </w:rPr>
        <w:t>Dónde invertimos tiempo y esfuerzo es una declaración clara de nuestras prioridades. Dedicar tiempo para que los adultos se involucren en su propio aprendizaje social y emocional, como individuos y como equipo, envíe un mensaje poderoso de que la comunidad está profundamente comprometida con el SEL sistémico, y eso comienza con los adultos</w:t>
      </w:r>
      <w:r w:rsidR="003E632E" w:rsidRPr="00AC24BD">
        <w:rPr>
          <w:rFonts w:ascii="Calibri" w:eastAsia="Calibri" w:hAnsi="Calibri" w:cs="Calibri"/>
          <w:sz w:val="20"/>
          <w:szCs w:val="20"/>
          <w:lang w:val="es-US"/>
        </w:rPr>
        <w:t xml:space="preserve">. </w:t>
      </w:r>
    </w:p>
    <w:p w14:paraId="0D242880" w14:textId="77777777" w:rsidR="0049587B" w:rsidRPr="00AC24BD" w:rsidRDefault="0049587B">
      <w:pPr>
        <w:rPr>
          <w:rFonts w:ascii="Calibri" w:eastAsia="Calibri" w:hAnsi="Calibri" w:cs="Calibri"/>
          <w:b/>
          <w:color w:val="3D85C6"/>
          <w:sz w:val="20"/>
          <w:szCs w:val="20"/>
          <w:lang w:val="es-US"/>
        </w:rPr>
      </w:pPr>
    </w:p>
    <w:p w14:paraId="3F3272AB" w14:textId="4E9405C9" w:rsidR="0049587B" w:rsidRPr="00AC24BD" w:rsidRDefault="00780131">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Aprendizaje fundamental</w:t>
      </w:r>
      <w:r w:rsidR="003E632E" w:rsidRPr="00AC24BD">
        <w:rPr>
          <w:rFonts w:ascii="Calibri" w:eastAsia="Calibri" w:hAnsi="Calibri" w:cs="Calibri"/>
          <w:b/>
          <w:color w:val="3D85C6"/>
          <w:sz w:val="20"/>
          <w:szCs w:val="20"/>
          <w:lang w:val="es-US"/>
        </w:rPr>
        <w:t xml:space="preserve"> </w:t>
      </w:r>
    </w:p>
    <w:p w14:paraId="0D65DE7E" w14:textId="77777777" w:rsidR="00210DA3" w:rsidRPr="00AC24BD" w:rsidRDefault="00210DA3">
      <w:pPr>
        <w:rPr>
          <w:rFonts w:ascii="Calibri" w:eastAsia="Calibri" w:hAnsi="Calibri" w:cs="Calibri"/>
          <w:b/>
          <w:color w:val="3D85C6"/>
          <w:sz w:val="20"/>
          <w:szCs w:val="20"/>
          <w:lang w:val="es-US"/>
        </w:rPr>
      </w:pPr>
    </w:p>
    <w:p w14:paraId="18154F7C" w14:textId="60B00E10" w:rsidR="0049587B" w:rsidRPr="00AC24BD" w:rsidRDefault="00780131">
      <w:pPr>
        <w:rPr>
          <w:rFonts w:ascii="Calibri" w:eastAsia="Calibri" w:hAnsi="Calibri" w:cs="Calibri"/>
          <w:sz w:val="20"/>
          <w:szCs w:val="20"/>
          <w:lang w:val="es-US"/>
        </w:rPr>
      </w:pPr>
      <w:r w:rsidRPr="00AC24BD">
        <w:rPr>
          <w:rFonts w:ascii="Calibri" w:eastAsia="Calibri" w:hAnsi="Calibri" w:cs="Calibri"/>
          <w:sz w:val="20"/>
          <w:szCs w:val="20"/>
          <w:lang w:val="es-US"/>
        </w:rPr>
        <w:t>Antes de poder mirar hacia adentro y comprometernos en la autoexploración necesaria para liderar en SEL en nuestras comunidades, es fundamental que todos tengamos una comprensión compartida del aprendizaje social y emocional. ¿Cuál es nuestra esperanza para todos los jóvenes? ¿Qué significa el SEL para nuestra comunidad? ¿Cómo se ve?</w:t>
      </w:r>
      <w:r w:rsidR="003E632E" w:rsidRPr="00AC24BD">
        <w:rPr>
          <w:rFonts w:ascii="Calibri" w:eastAsia="Calibri" w:hAnsi="Calibri" w:cs="Calibri"/>
          <w:sz w:val="20"/>
          <w:szCs w:val="20"/>
          <w:lang w:val="es-US"/>
        </w:rPr>
        <w:t xml:space="preserve"> </w:t>
      </w:r>
      <w:r w:rsidRPr="00AC24BD">
        <w:rPr>
          <w:rFonts w:ascii="Calibri" w:eastAsia="Calibri" w:hAnsi="Calibri" w:cs="Calibri"/>
          <w:sz w:val="20"/>
          <w:szCs w:val="20"/>
          <w:lang w:val="es-US"/>
        </w:rPr>
        <w:t xml:space="preserve">Estas preguntas críticas, adaptadas de la </w:t>
      </w:r>
      <w:hyperlink r:id="rId25">
        <w:r w:rsidRPr="00AC24BD">
          <w:rPr>
            <w:rFonts w:ascii="Calibri" w:eastAsia="Calibri" w:hAnsi="Calibri" w:cs="Calibri"/>
            <w:color w:val="1155CC"/>
            <w:sz w:val="20"/>
            <w:szCs w:val="20"/>
            <w:u w:val="single"/>
            <w:lang w:val="es-US"/>
          </w:rPr>
          <w:t xml:space="preserve">guía de CASEL para el SEL en toda la escuela </w:t>
        </w:r>
      </w:hyperlink>
      <w:r w:rsidR="003E632E" w:rsidRPr="00AC24BD">
        <w:rPr>
          <w:rFonts w:ascii="Calibri" w:eastAsia="Calibri" w:hAnsi="Calibri" w:cs="Calibri"/>
          <w:sz w:val="20"/>
          <w:szCs w:val="20"/>
          <w:lang w:val="es-US"/>
        </w:rPr>
        <w:t xml:space="preserve">, </w:t>
      </w:r>
      <w:r w:rsidRPr="00AC24BD">
        <w:rPr>
          <w:rFonts w:ascii="Calibri" w:eastAsia="Calibri" w:hAnsi="Calibri" w:cs="Calibri"/>
          <w:sz w:val="20"/>
          <w:szCs w:val="20"/>
          <w:lang w:val="es-US"/>
        </w:rPr>
        <w:t>ayudan a fomentar una comprensión colectiva y una conciencia del trabajo por delante. Además, a través de estas conversaciones fundamentales, los equipos automáticamente comienzan el proceso de profundizar su propia práctica de SEL, ya que las cinco competencias se activan hacia un propósito compartido</w:t>
      </w:r>
      <w:r w:rsidR="003E632E" w:rsidRPr="00AC24BD">
        <w:rPr>
          <w:rFonts w:ascii="Calibri" w:eastAsia="Calibri" w:hAnsi="Calibri" w:cs="Calibri"/>
          <w:sz w:val="20"/>
          <w:szCs w:val="20"/>
          <w:lang w:val="es-US"/>
        </w:rPr>
        <w:t>.</w:t>
      </w:r>
    </w:p>
    <w:p w14:paraId="0496F502" w14:textId="77777777" w:rsidR="0049587B" w:rsidRPr="00AC24BD" w:rsidRDefault="0049587B">
      <w:pPr>
        <w:rPr>
          <w:rFonts w:ascii="Calibri" w:eastAsia="Calibri" w:hAnsi="Calibri" w:cs="Calibri"/>
          <w:b/>
          <w:color w:val="3D85C6"/>
          <w:sz w:val="20"/>
          <w:szCs w:val="20"/>
          <w:lang w:val="es-US"/>
        </w:rPr>
      </w:pPr>
    </w:p>
    <w:p w14:paraId="2E42009B" w14:textId="72237D0F" w:rsidR="0049587B" w:rsidRPr="00AC24BD" w:rsidRDefault="00780131">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Reflexión personal</w:t>
      </w:r>
    </w:p>
    <w:p w14:paraId="351DFA99" w14:textId="77777777" w:rsidR="00210DA3" w:rsidRPr="00AC24BD" w:rsidRDefault="00210DA3">
      <w:pPr>
        <w:rPr>
          <w:rFonts w:ascii="Calibri" w:eastAsia="Calibri" w:hAnsi="Calibri" w:cs="Calibri"/>
          <w:b/>
          <w:color w:val="3D85C6"/>
          <w:sz w:val="20"/>
          <w:szCs w:val="20"/>
          <w:lang w:val="es-US"/>
        </w:rPr>
      </w:pPr>
    </w:p>
    <w:p w14:paraId="5A239393" w14:textId="575DE812" w:rsidR="0049587B" w:rsidRPr="00AC24BD" w:rsidRDefault="00780131">
      <w:pPr>
        <w:rPr>
          <w:rFonts w:ascii="Calibri" w:eastAsia="Calibri" w:hAnsi="Calibri" w:cs="Calibri"/>
          <w:sz w:val="20"/>
          <w:szCs w:val="20"/>
          <w:lang w:val="es-US"/>
        </w:rPr>
      </w:pPr>
      <w:r w:rsidRPr="00AC24BD">
        <w:rPr>
          <w:rFonts w:ascii="Calibri" w:eastAsia="Calibri" w:hAnsi="Calibri" w:cs="Calibri"/>
          <w:sz w:val="20"/>
          <w:szCs w:val="20"/>
          <w:lang w:val="es-US"/>
        </w:rPr>
        <w:t>Participar en la reflexión personal y en la evaluación de nuestras propias habilidades socioemocionales puede despertar un deseo de aprender más y comprometerse más profundamente. Cada persona en un equipo aporta diferentes fortalezas al trabajo, que debemos poder identificar y aprovechar para una colaboración sólida. Esta</w:t>
      </w:r>
      <w:hyperlink r:id="rId26">
        <w:r w:rsidRPr="00AC24BD">
          <w:rPr>
            <w:lang w:val="es-US"/>
          </w:rPr>
          <w:t xml:space="preserve"> </w:t>
        </w:r>
        <w:r w:rsidRPr="00AC24BD">
          <w:rPr>
            <w:rFonts w:ascii="Calibri" w:eastAsia="Calibri" w:hAnsi="Calibri" w:cs="Calibri"/>
            <w:color w:val="1155CC"/>
            <w:sz w:val="20"/>
            <w:szCs w:val="20"/>
            <w:u w:val="single"/>
            <w:lang w:val="es-US"/>
          </w:rPr>
          <w:t>autoevaluación del SEL adulto</w:t>
        </w:r>
      </w:hyperlink>
      <w:r w:rsidR="003E632E" w:rsidRPr="00AC24BD">
        <w:rPr>
          <w:rFonts w:ascii="Calibri" w:eastAsia="Calibri" w:hAnsi="Calibri" w:cs="Calibri"/>
          <w:sz w:val="20"/>
          <w:szCs w:val="20"/>
          <w:lang w:val="es-US"/>
        </w:rPr>
        <w:t xml:space="preserve">, </w:t>
      </w:r>
      <w:r w:rsidR="00C4591B" w:rsidRPr="00AC24BD">
        <w:rPr>
          <w:rFonts w:ascii="Calibri" w:eastAsia="Calibri" w:hAnsi="Calibri" w:cs="Calibri"/>
          <w:sz w:val="20"/>
          <w:szCs w:val="20"/>
          <w:lang w:val="es-US"/>
        </w:rPr>
        <w:t>adaptada para una audiencia más amplia de la guía de CASEL para el SEL en toda la escuela, puede ayudar a guiar esta reflexión personal y a una discusión del equipo sobre cómo avanzar con esta idea importante</w:t>
      </w:r>
      <w:r w:rsidR="003E632E" w:rsidRPr="00AC24BD">
        <w:rPr>
          <w:rFonts w:ascii="Calibri" w:eastAsia="Calibri" w:hAnsi="Calibri" w:cs="Calibri"/>
          <w:sz w:val="20"/>
          <w:szCs w:val="20"/>
          <w:lang w:val="es-US"/>
        </w:rPr>
        <w:t>.</w:t>
      </w:r>
    </w:p>
    <w:p w14:paraId="21E15FFF" w14:textId="77777777" w:rsidR="0049587B" w:rsidRPr="00AC24BD" w:rsidRDefault="0049587B">
      <w:pPr>
        <w:rPr>
          <w:rFonts w:ascii="Calibri" w:eastAsia="Calibri" w:hAnsi="Calibri" w:cs="Calibri"/>
          <w:color w:val="3D85C6"/>
          <w:sz w:val="20"/>
          <w:szCs w:val="20"/>
          <w:lang w:val="es-US"/>
        </w:rPr>
      </w:pPr>
    </w:p>
    <w:p w14:paraId="5E2C7B33" w14:textId="111C0F84" w:rsidR="0049587B" w:rsidRPr="00AC24BD" w:rsidRDefault="00C4591B">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Sea explícito</w:t>
      </w:r>
      <w:r w:rsidR="003E632E" w:rsidRPr="00AC24BD">
        <w:rPr>
          <w:rFonts w:ascii="Calibri" w:eastAsia="Calibri" w:hAnsi="Calibri" w:cs="Calibri"/>
          <w:b/>
          <w:color w:val="3D85C6"/>
          <w:sz w:val="20"/>
          <w:szCs w:val="20"/>
          <w:lang w:val="es-US"/>
        </w:rPr>
        <w:t xml:space="preserve"> </w:t>
      </w:r>
    </w:p>
    <w:p w14:paraId="6B7F2AE4" w14:textId="77777777" w:rsidR="00210DA3" w:rsidRPr="00AC24BD" w:rsidRDefault="00210DA3">
      <w:pPr>
        <w:rPr>
          <w:rFonts w:ascii="Calibri" w:eastAsia="Calibri" w:hAnsi="Calibri" w:cs="Calibri"/>
          <w:b/>
          <w:color w:val="3D85C6"/>
          <w:sz w:val="20"/>
          <w:szCs w:val="20"/>
          <w:lang w:val="es-US"/>
        </w:rPr>
      </w:pPr>
    </w:p>
    <w:p w14:paraId="089D6517" w14:textId="585B85CD" w:rsidR="0049587B" w:rsidRPr="00AC24BD" w:rsidRDefault="00C4591B">
      <w:pPr>
        <w:rPr>
          <w:rFonts w:ascii="Calibri" w:eastAsia="Calibri" w:hAnsi="Calibri" w:cs="Calibri"/>
          <w:sz w:val="20"/>
          <w:szCs w:val="20"/>
          <w:lang w:val="es-US"/>
        </w:rPr>
      </w:pPr>
      <w:r w:rsidRPr="00AC24BD">
        <w:rPr>
          <w:rFonts w:ascii="Calibri" w:eastAsia="Calibri" w:hAnsi="Calibri" w:cs="Calibri"/>
          <w:sz w:val="20"/>
          <w:szCs w:val="20"/>
          <w:lang w:val="es-US"/>
        </w:rPr>
        <w:t>Ya sea que estemos conscientes o no, "hacemos" el SEL en todas nuestras interacciones mientras avanzamos en nuestro día. El desafío, a menudo, es nombrar explícitamente nuestra intención. Reafirmar nuestro propósito y ser explícitos sobre nuestra intención de cultivar el SEL y la colaboración del equipo puede impulsarnos hacia ese objetivo</w:t>
      </w:r>
      <w:r w:rsidR="003E632E" w:rsidRPr="00AC24BD">
        <w:rPr>
          <w:rFonts w:ascii="Calibri" w:eastAsia="Calibri" w:hAnsi="Calibri" w:cs="Calibri"/>
          <w:sz w:val="20"/>
          <w:szCs w:val="20"/>
          <w:lang w:val="es-US"/>
        </w:rPr>
        <w:t xml:space="preserve">. </w:t>
      </w:r>
    </w:p>
    <w:p w14:paraId="193BEB5D" w14:textId="77777777" w:rsidR="0049587B" w:rsidRPr="00AC24BD" w:rsidRDefault="0049587B">
      <w:pPr>
        <w:rPr>
          <w:rFonts w:ascii="Calibri" w:hAnsi="Calibri" w:cs="Calibri"/>
          <w:sz w:val="20"/>
          <w:szCs w:val="20"/>
          <w:lang w:val="es-US"/>
        </w:rPr>
      </w:pPr>
    </w:p>
    <w:p w14:paraId="2AC1179E" w14:textId="77777777" w:rsidR="0049587B" w:rsidRPr="00AC24BD" w:rsidRDefault="003E632E">
      <w:pPr>
        <w:rPr>
          <w:rFonts w:ascii="Calibri" w:eastAsia="Calibri" w:hAnsi="Calibri" w:cs="Calibri"/>
          <w:sz w:val="20"/>
          <w:szCs w:val="20"/>
          <w:lang w:val="es-US"/>
        </w:rPr>
      </w:pPr>
      <w:r w:rsidRPr="00AC24BD">
        <w:rPr>
          <w:rFonts w:ascii="Calibri" w:hAnsi="Calibri" w:cs="Calibri"/>
          <w:sz w:val="20"/>
          <w:szCs w:val="20"/>
          <w:lang w:val="es-US"/>
        </w:rPr>
        <w:br w:type="page"/>
      </w:r>
    </w:p>
    <w:p w14:paraId="4CB3D127" w14:textId="77777777" w:rsidR="0049587B" w:rsidRPr="00AC24BD" w:rsidRDefault="00210DA3">
      <w:pPr>
        <w:rPr>
          <w:rFonts w:ascii="Calibri" w:eastAsia="Calibri" w:hAnsi="Calibri" w:cs="Calibri"/>
          <w:sz w:val="24"/>
          <w:szCs w:val="24"/>
          <w:lang w:val="es-US"/>
        </w:rPr>
      </w:pPr>
      <w:r w:rsidRPr="00AC24BD">
        <w:rPr>
          <w:noProof/>
          <w:lang w:val="es-US"/>
        </w:rPr>
        <w:lastRenderedPageBreak/>
        <w:drawing>
          <wp:anchor distT="114300" distB="114300" distL="114300" distR="114300" simplePos="0" relativeHeight="251672576" behindDoc="0" locked="0" layoutInCell="1" hidden="0" allowOverlap="1" wp14:anchorId="288DE498" wp14:editId="2F4CA3B7">
            <wp:simplePos x="0" y="0"/>
            <wp:positionH relativeFrom="column">
              <wp:posOffset>5522614</wp:posOffset>
            </wp:positionH>
            <wp:positionV relativeFrom="paragraph">
              <wp:posOffset>-592505</wp:posOffset>
            </wp:positionV>
            <wp:extent cx="1147445" cy="1147445"/>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47445" cy="1147445"/>
                    </a:xfrm>
                    <a:prstGeom prst="rect">
                      <a:avLst/>
                    </a:prstGeom>
                    <a:ln/>
                  </pic:spPr>
                </pic:pic>
              </a:graphicData>
            </a:graphic>
          </wp:anchor>
        </w:drawing>
      </w:r>
    </w:p>
    <w:p w14:paraId="296BAD52" w14:textId="0FE72695" w:rsidR="0049587B" w:rsidRPr="00AC24BD" w:rsidRDefault="00C4591B">
      <w:pPr>
        <w:rPr>
          <w:rFonts w:ascii="Calibri" w:eastAsia="Calibri" w:hAnsi="Calibri" w:cs="Calibri"/>
          <w:b/>
          <w:color w:val="E36C0A" w:themeColor="accent6" w:themeShade="BF"/>
          <w:sz w:val="24"/>
          <w:szCs w:val="24"/>
          <w:lang w:val="es-US"/>
        </w:rPr>
      </w:pPr>
      <w:bookmarkStart w:id="4" w:name="V"/>
      <w:r w:rsidRPr="00AC24BD">
        <w:rPr>
          <w:rFonts w:ascii="Calibri" w:eastAsia="Calibri" w:hAnsi="Calibri" w:cs="Calibri"/>
          <w:b/>
          <w:color w:val="E36C0A" w:themeColor="accent6" w:themeShade="BF"/>
          <w:sz w:val="24"/>
          <w:szCs w:val="24"/>
          <w:lang w:val="es-US"/>
        </w:rPr>
        <w:t>Parte V: desarrollar una visión compartida</w:t>
      </w:r>
    </w:p>
    <w:bookmarkEnd w:id="4"/>
    <w:p w14:paraId="22E4E8B3" w14:textId="77777777" w:rsidR="0049587B" w:rsidRPr="00AC24BD" w:rsidRDefault="0049587B">
      <w:pPr>
        <w:widowControl w:val="0"/>
        <w:spacing w:line="240" w:lineRule="auto"/>
        <w:rPr>
          <w:rFonts w:ascii="Calibri" w:eastAsia="Calibri" w:hAnsi="Calibri" w:cs="Calibri"/>
          <w:sz w:val="20"/>
          <w:szCs w:val="20"/>
          <w:lang w:val="es-US"/>
        </w:rPr>
      </w:pPr>
    </w:p>
    <w:p w14:paraId="42BFE090" w14:textId="2435B9F4" w:rsidR="0049587B" w:rsidRPr="00AC24BD" w:rsidRDefault="00C4591B">
      <w:pPr>
        <w:widowControl w:val="0"/>
        <w:spacing w:line="240" w:lineRule="auto"/>
        <w:rPr>
          <w:rFonts w:ascii="Calibri" w:eastAsia="Calibri" w:hAnsi="Calibri" w:cs="Calibri"/>
          <w:sz w:val="20"/>
          <w:szCs w:val="20"/>
          <w:lang w:val="es-US"/>
        </w:rPr>
      </w:pPr>
      <w:r w:rsidRPr="00AC24BD">
        <w:rPr>
          <w:rFonts w:ascii="Calibri" w:eastAsia="Calibri" w:hAnsi="Calibri" w:cs="Calibri"/>
          <w:sz w:val="20"/>
          <w:szCs w:val="20"/>
          <w:lang w:val="es-US"/>
        </w:rPr>
        <w:t>Una visión compartida representa las esperanzas y aspiraciones unificadas de un equipo. Una declaración de visión para el SEL debería ser una guía inspiradora mientras emprendemos y continuamos el trabajo de implementación sistemática del SEL</w:t>
      </w:r>
      <w:r w:rsidR="003E632E" w:rsidRPr="00AC24BD">
        <w:rPr>
          <w:rFonts w:ascii="Calibri" w:eastAsia="Calibri" w:hAnsi="Calibri" w:cs="Calibri"/>
          <w:sz w:val="20"/>
          <w:szCs w:val="20"/>
          <w:lang w:val="es-US"/>
        </w:rPr>
        <w:t xml:space="preserve">. </w:t>
      </w:r>
    </w:p>
    <w:p w14:paraId="5616BD5E" w14:textId="77777777" w:rsidR="0049587B" w:rsidRPr="00AC24BD" w:rsidRDefault="0049587B">
      <w:pPr>
        <w:widowControl w:val="0"/>
        <w:spacing w:line="240" w:lineRule="auto"/>
        <w:rPr>
          <w:rFonts w:ascii="Calibri" w:eastAsia="Calibri" w:hAnsi="Calibri" w:cs="Calibri"/>
          <w:sz w:val="20"/>
          <w:szCs w:val="20"/>
          <w:lang w:val="es-US"/>
        </w:rPr>
      </w:pPr>
    </w:p>
    <w:p w14:paraId="416B9CCF" w14:textId="0C609E5A" w:rsidR="0049587B" w:rsidRPr="00AC24BD" w:rsidRDefault="00C4591B">
      <w:pPr>
        <w:widowControl w:val="0"/>
        <w:spacing w:line="240" w:lineRule="auto"/>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Reunir voces</w:t>
      </w:r>
    </w:p>
    <w:p w14:paraId="586B8CFC" w14:textId="77777777" w:rsidR="00210DA3" w:rsidRPr="00AC24BD" w:rsidRDefault="00210DA3">
      <w:pPr>
        <w:widowControl w:val="0"/>
        <w:spacing w:line="240" w:lineRule="auto"/>
        <w:rPr>
          <w:rFonts w:ascii="Calibri" w:eastAsia="Calibri" w:hAnsi="Calibri" w:cs="Calibri"/>
          <w:b/>
          <w:color w:val="3D85C6"/>
          <w:sz w:val="20"/>
          <w:szCs w:val="20"/>
          <w:lang w:val="es-US"/>
        </w:rPr>
      </w:pPr>
    </w:p>
    <w:p w14:paraId="310C8CF2" w14:textId="7C7A4A7A" w:rsidR="0049587B" w:rsidRPr="00AC24BD" w:rsidRDefault="00C4591B">
      <w:pPr>
        <w:widowControl w:val="0"/>
        <w:spacing w:line="240" w:lineRule="auto"/>
        <w:rPr>
          <w:rFonts w:ascii="Calibri" w:eastAsia="Calibri" w:hAnsi="Calibri" w:cs="Calibri"/>
          <w:sz w:val="20"/>
          <w:szCs w:val="20"/>
          <w:lang w:val="es-US"/>
        </w:rPr>
      </w:pPr>
      <w:r w:rsidRPr="00AC24BD">
        <w:rPr>
          <w:rFonts w:ascii="Calibri" w:eastAsia="Calibri" w:hAnsi="Calibri" w:cs="Calibri"/>
          <w:sz w:val="20"/>
          <w:szCs w:val="20"/>
          <w:lang w:val="es-US"/>
        </w:rPr>
        <w:t>Una visión compartida es tan poderosa como aquellos que comparten el desarrollo y la propiedad de esa declaración. Además de asegurar que todo el equipo del SEL tenga voz en el proceso, reúna a los principales interesados: familias, padres, personal, maestros, jóvenes y socios comunitarios, para contribuir al desarrollo</w:t>
      </w:r>
      <w:r w:rsidR="003E632E" w:rsidRPr="00AC24BD">
        <w:rPr>
          <w:rFonts w:ascii="Calibri" w:eastAsia="Calibri" w:hAnsi="Calibri" w:cs="Calibri"/>
          <w:sz w:val="20"/>
          <w:szCs w:val="20"/>
          <w:lang w:val="es-US"/>
        </w:rPr>
        <w:t xml:space="preserve">. </w:t>
      </w:r>
    </w:p>
    <w:p w14:paraId="4987DAE2" w14:textId="77777777" w:rsidR="0049587B" w:rsidRPr="00AC24BD" w:rsidRDefault="0049587B">
      <w:pPr>
        <w:widowControl w:val="0"/>
        <w:spacing w:line="240" w:lineRule="auto"/>
        <w:rPr>
          <w:rFonts w:ascii="Calibri" w:eastAsia="Calibri" w:hAnsi="Calibri" w:cs="Calibri"/>
          <w:sz w:val="20"/>
          <w:szCs w:val="20"/>
          <w:lang w:val="es-US"/>
        </w:rPr>
      </w:pPr>
    </w:p>
    <w:p w14:paraId="7BE4E810" w14:textId="5267E52F" w:rsidR="0049587B" w:rsidRPr="00AC24BD" w:rsidRDefault="00B721BB">
      <w:pPr>
        <w:widowControl w:val="0"/>
        <w:spacing w:line="240" w:lineRule="auto"/>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Construir conjuntamente</w:t>
      </w:r>
      <w:r w:rsidR="00C4591B" w:rsidRPr="00AC24BD">
        <w:rPr>
          <w:rFonts w:ascii="Calibri" w:eastAsia="Calibri" w:hAnsi="Calibri" w:cs="Calibri"/>
          <w:b/>
          <w:color w:val="3D85C6"/>
          <w:sz w:val="20"/>
          <w:szCs w:val="20"/>
          <w:lang w:val="es-US"/>
        </w:rPr>
        <w:t xml:space="preserve"> una visión</w:t>
      </w:r>
    </w:p>
    <w:p w14:paraId="17A7B775" w14:textId="77777777" w:rsidR="00210DA3" w:rsidRPr="00AC24BD" w:rsidRDefault="00210DA3">
      <w:pPr>
        <w:widowControl w:val="0"/>
        <w:spacing w:line="240" w:lineRule="auto"/>
        <w:rPr>
          <w:rFonts w:ascii="Calibri" w:eastAsia="Calibri" w:hAnsi="Calibri" w:cs="Calibri"/>
          <w:b/>
          <w:color w:val="3D85C6"/>
          <w:sz w:val="20"/>
          <w:szCs w:val="20"/>
          <w:lang w:val="es-US"/>
        </w:rPr>
      </w:pPr>
    </w:p>
    <w:p w14:paraId="1835D0E8" w14:textId="706F88D2" w:rsidR="0049587B" w:rsidRPr="00AC24BD" w:rsidRDefault="00B721BB">
      <w:pPr>
        <w:widowControl w:val="0"/>
        <w:spacing w:line="240" w:lineRule="auto"/>
        <w:rPr>
          <w:rFonts w:ascii="Calibri" w:eastAsia="Calibri" w:hAnsi="Calibri" w:cs="Calibri"/>
          <w:sz w:val="20"/>
          <w:szCs w:val="20"/>
          <w:lang w:val="es-US"/>
        </w:rPr>
      </w:pPr>
      <w:r w:rsidRPr="00AC24BD">
        <w:rPr>
          <w:rFonts w:ascii="Calibri" w:eastAsia="Calibri" w:hAnsi="Calibri" w:cs="Calibri"/>
          <w:sz w:val="20"/>
          <w:szCs w:val="20"/>
          <w:lang w:val="es-US"/>
        </w:rPr>
        <w:t>El proceso de crear una visión compartida construye una dinámica de equipo. La</w:t>
      </w:r>
      <w:hyperlink r:id="rId27">
        <w:r w:rsidRPr="00AC24BD">
          <w:rPr>
            <w:lang w:val="es-US"/>
          </w:rPr>
          <w:t xml:space="preserve"> </w:t>
        </w:r>
        <w:r w:rsidRPr="00AC24BD">
          <w:rPr>
            <w:rFonts w:ascii="Calibri" w:eastAsia="Calibri" w:hAnsi="Calibri" w:cs="Calibri"/>
            <w:color w:val="1155CC"/>
            <w:sz w:val="20"/>
            <w:szCs w:val="20"/>
            <w:u w:val="single"/>
            <w:lang w:val="es-US"/>
          </w:rPr>
          <w:t>guía de CASEL para el SEL en toda la escuela</w:t>
        </w:r>
      </w:hyperlink>
      <w:r w:rsidR="003E632E" w:rsidRPr="00AC24BD">
        <w:rPr>
          <w:rFonts w:ascii="Calibri" w:eastAsia="Calibri" w:hAnsi="Calibri" w:cs="Calibri"/>
          <w:sz w:val="20"/>
          <w:szCs w:val="20"/>
          <w:lang w:val="es-US"/>
        </w:rPr>
        <w:t xml:space="preserve"> </w:t>
      </w:r>
      <w:r w:rsidRPr="00AC24BD">
        <w:rPr>
          <w:rFonts w:ascii="Calibri" w:eastAsia="Calibri" w:hAnsi="Calibri" w:cs="Calibri"/>
          <w:sz w:val="20"/>
          <w:szCs w:val="20"/>
          <w:lang w:val="es-US"/>
        </w:rPr>
        <w:t>ofrece un recurso</w:t>
      </w:r>
      <w:r w:rsidR="003E632E" w:rsidRPr="00AC24BD">
        <w:rPr>
          <w:rFonts w:ascii="Calibri" w:eastAsia="Calibri" w:hAnsi="Calibri" w:cs="Calibri"/>
          <w:sz w:val="20"/>
          <w:szCs w:val="20"/>
          <w:lang w:val="es-US"/>
        </w:rPr>
        <w:t>, “</w:t>
      </w:r>
      <w:hyperlink r:id="rId28">
        <w:r w:rsidRPr="00AC24BD">
          <w:rPr>
            <w:rFonts w:ascii="Calibri" w:eastAsia="Calibri" w:hAnsi="Calibri" w:cs="Calibri"/>
            <w:color w:val="1155CC"/>
            <w:sz w:val="20"/>
            <w:szCs w:val="20"/>
            <w:u w:val="single"/>
            <w:lang w:val="es-US"/>
          </w:rPr>
          <w:t>Pasos para desarrollar una visión compartida para el SEL</w:t>
        </w:r>
      </w:hyperlink>
      <w:r w:rsidR="003E632E" w:rsidRPr="00AC24BD">
        <w:rPr>
          <w:rFonts w:ascii="Calibri" w:eastAsia="Calibri" w:hAnsi="Calibri" w:cs="Calibri"/>
          <w:sz w:val="20"/>
          <w:szCs w:val="20"/>
          <w:lang w:val="es-US"/>
        </w:rPr>
        <w:t>”</w:t>
      </w:r>
      <w:r w:rsidRPr="00AC24BD">
        <w:rPr>
          <w:rFonts w:ascii="Calibri" w:eastAsia="Calibri" w:hAnsi="Calibri" w:cs="Calibri"/>
          <w:sz w:val="20"/>
          <w:szCs w:val="20"/>
          <w:lang w:val="es-US"/>
        </w:rPr>
        <w:t>, para guiar a los equipos del SEL a través del proceso</w:t>
      </w:r>
      <w:r w:rsidR="003E632E" w:rsidRPr="00AC24BD">
        <w:rPr>
          <w:rFonts w:ascii="Calibri" w:eastAsia="Calibri" w:hAnsi="Calibri" w:cs="Calibri"/>
          <w:sz w:val="20"/>
          <w:szCs w:val="20"/>
          <w:lang w:val="es-US"/>
        </w:rPr>
        <w:t xml:space="preserve">. </w:t>
      </w:r>
    </w:p>
    <w:p w14:paraId="639C201B" w14:textId="77777777" w:rsidR="0049587B" w:rsidRPr="00AC24BD" w:rsidRDefault="0049587B">
      <w:pPr>
        <w:widowControl w:val="0"/>
        <w:spacing w:line="240" w:lineRule="auto"/>
        <w:rPr>
          <w:rFonts w:ascii="Calibri" w:eastAsia="Calibri" w:hAnsi="Calibri" w:cs="Calibri"/>
          <w:sz w:val="20"/>
          <w:szCs w:val="20"/>
          <w:lang w:val="es-US"/>
        </w:rPr>
      </w:pPr>
    </w:p>
    <w:p w14:paraId="7788A51D" w14:textId="2887BB54" w:rsidR="0049587B" w:rsidRPr="00AC24BD" w:rsidRDefault="00B721BB">
      <w:pPr>
        <w:widowControl w:val="0"/>
        <w:spacing w:line="240" w:lineRule="auto"/>
        <w:rPr>
          <w:rFonts w:ascii="Calibri" w:eastAsia="Calibri" w:hAnsi="Calibri" w:cs="Calibri"/>
          <w:sz w:val="20"/>
          <w:szCs w:val="20"/>
          <w:lang w:val="es-US"/>
        </w:rPr>
      </w:pPr>
      <w:r w:rsidRPr="00AC24BD">
        <w:rPr>
          <w:rFonts w:ascii="Calibri" w:eastAsia="Calibri" w:hAnsi="Calibri" w:cs="Calibri"/>
          <w:sz w:val="20"/>
          <w:szCs w:val="20"/>
          <w:lang w:val="es-US"/>
        </w:rPr>
        <w:t>Particularmente, al reunir a los interesados con diferentes perspectivas, por ejemplo, el personal del programa del tiempo fuera del horario escolar, padres y maestros escolares, dedica tiempo para que las personas compartan su punto de vista sobre su visión para el trabajo. Es importante que una visión general para el SEL incluya estas perspectivas para que todos se vean reflejados en el trabajo y se sientan involucrados desde el principio</w:t>
      </w:r>
      <w:r w:rsidR="003E632E" w:rsidRPr="00AC24BD">
        <w:rPr>
          <w:rFonts w:ascii="Calibri" w:eastAsia="Calibri" w:hAnsi="Calibri" w:cs="Calibri"/>
          <w:sz w:val="20"/>
          <w:szCs w:val="20"/>
          <w:lang w:val="es-US"/>
        </w:rPr>
        <w:t>.</w:t>
      </w:r>
    </w:p>
    <w:p w14:paraId="50334CA9" w14:textId="77777777" w:rsidR="0049587B" w:rsidRPr="00AC24BD" w:rsidRDefault="0049587B">
      <w:pPr>
        <w:widowControl w:val="0"/>
        <w:spacing w:line="240" w:lineRule="auto"/>
        <w:rPr>
          <w:rFonts w:ascii="Calibri" w:eastAsia="Calibri" w:hAnsi="Calibri" w:cs="Calibri"/>
          <w:sz w:val="20"/>
          <w:szCs w:val="20"/>
          <w:lang w:val="es-US"/>
        </w:rPr>
      </w:pPr>
    </w:p>
    <w:p w14:paraId="5B10C470" w14:textId="57B37853" w:rsidR="0049587B" w:rsidRPr="00AC24BD" w:rsidRDefault="00B721BB">
      <w:pPr>
        <w:widowControl w:val="0"/>
        <w:spacing w:line="240" w:lineRule="auto"/>
        <w:rPr>
          <w:rFonts w:ascii="Calibri" w:eastAsia="Calibri" w:hAnsi="Calibri" w:cs="Calibri"/>
          <w:sz w:val="20"/>
          <w:szCs w:val="20"/>
          <w:lang w:val="es-US"/>
        </w:rPr>
      </w:pPr>
      <w:r w:rsidRPr="00AC24BD">
        <w:rPr>
          <w:rFonts w:ascii="Calibri" w:eastAsia="Calibri" w:hAnsi="Calibri" w:cs="Calibri"/>
          <w:sz w:val="20"/>
          <w:szCs w:val="20"/>
          <w:lang w:val="es-US"/>
        </w:rPr>
        <w:t>Asegúrese de que el proceso de desarrollo de esta visión compartida modele la colaboración que esperas fomentar a través de la iniciativa del SEL de manera más amplia. Sea inclusivo y considerado, recopile aportes y retroalimentación, y modele la transparencia</w:t>
      </w:r>
      <w:r w:rsidR="003E632E" w:rsidRPr="00AC24BD">
        <w:rPr>
          <w:rFonts w:ascii="Calibri" w:eastAsia="Calibri" w:hAnsi="Calibri" w:cs="Calibri"/>
          <w:sz w:val="20"/>
          <w:szCs w:val="20"/>
          <w:lang w:val="es-US"/>
        </w:rPr>
        <w:t>.</w:t>
      </w:r>
    </w:p>
    <w:p w14:paraId="2D4CDCBF" w14:textId="77777777" w:rsidR="0049587B" w:rsidRPr="00AC24BD" w:rsidRDefault="0049587B">
      <w:pPr>
        <w:widowControl w:val="0"/>
        <w:spacing w:line="240" w:lineRule="auto"/>
        <w:rPr>
          <w:rFonts w:ascii="Calibri" w:eastAsia="Calibri" w:hAnsi="Calibri" w:cs="Calibri"/>
          <w:sz w:val="20"/>
          <w:szCs w:val="20"/>
          <w:lang w:val="es-US"/>
        </w:rPr>
      </w:pPr>
    </w:p>
    <w:p w14:paraId="78BD5FFA" w14:textId="4AC80557" w:rsidR="0049587B" w:rsidRPr="00AC24BD" w:rsidRDefault="00B721BB">
      <w:pPr>
        <w:widowControl w:val="0"/>
        <w:spacing w:line="240" w:lineRule="auto"/>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Un mensaje unificado</w:t>
      </w:r>
    </w:p>
    <w:p w14:paraId="1417FCCC" w14:textId="77777777" w:rsidR="00210DA3" w:rsidRPr="00AC24BD" w:rsidRDefault="00210DA3">
      <w:pPr>
        <w:widowControl w:val="0"/>
        <w:spacing w:line="240" w:lineRule="auto"/>
        <w:rPr>
          <w:rFonts w:ascii="Calibri" w:eastAsia="Calibri" w:hAnsi="Calibri" w:cs="Calibri"/>
          <w:b/>
          <w:color w:val="3D85C6"/>
          <w:sz w:val="20"/>
          <w:szCs w:val="20"/>
          <w:lang w:val="es-US"/>
        </w:rPr>
      </w:pPr>
    </w:p>
    <w:p w14:paraId="7749E510" w14:textId="47B92653" w:rsidR="0049587B" w:rsidRPr="00AC24BD" w:rsidRDefault="00B721BB">
      <w:pPr>
        <w:widowControl w:val="0"/>
        <w:spacing w:line="240" w:lineRule="auto"/>
        <w:rPr>
          <w:rFonts w:ascii="Calibri" w:eastAsia="Calibri" w:hAnsi="Calibri" w:cs="Calibri"/>
          <w:sz w:val="20"/>
          <w:szCs w:val="20"/>
          <w:lang w:val="es-US"/>
        </w:rPr>
      </w:pPr>
      <w:r w:rsidRPr="00AC24BD">
        <w:rPr>
          <w:rFonts w:ascii="Calibri" w:eastAsia="Calibri" w:hAnsi="Calibri" w:cs="Calibri"/>
          <w:sz w:val="20"/>
          <w:szCs w:val="20"/>
          <w:lang w:val="es-US"/>
        </w:rPr>
        <w:t>Comunicar esta visión compartida de manera amplia fomenta la apropiación del trabajo entre la comunidad escolar y sirve como ancla a medida que el trabajo se desarrolla. Una vez que el equipo del SEL ha adoptado la visión compartida y ha sido aprobada por el liderazgo (¡lo que a menudo lleva varias rondas de revisión!), haga que la visión compartida sea una declaración viva. Al tener una visión compartida que sea visible y accionable, llama la atención sobre el trabajo a seguir y eleva el SEL como una prioridad. Considere</w:t>
      </w:r>
      <w:r w:rsidR="003E632E" w:rsidRPr="00AC24BD">
        <w:rPr>
          <w:rFonts w:ascii="Calibri" w:eastAsia="Calibri" w:hAnsi="Calibri" w:cs="Calibri"/>
          <w:sz w:val="20"/>
          <w:szCs w:val="20"/>
          <w:lang w:val="es-US"/>
        </w:rPr>
        <w:t xml:space="preserve"> </w:t>
      </w:r>
      <w:hyperlink r:id="rId29">
        <w:r w:rsidRPr="00AC24BD">
          <w:rPr>
            <w:rFonts w:ascii="Calibri" w:eastAsia="Calibri" w:hAnsi="Calibri" w:cs="Calibri"/>
            <w:color w:val="1155CC"/>
            <w:sz w:val="20"/>
            <w:szCs w:val="20"/>
            <w:u w:val="single"/>
            <w:lang w:val="es-US"/>
          </w:rPr>
          <w:t>crear una estrategia d</w:t>
        </w:r>
        <w:r w:rsidRPr="00AC24BD">
          <w:rPr>
            <w:rFonts w:ascii="Calibri" w:eastAsia="Calibri" w:hAnsi="Calibri" w:cs="Calibri"/>
            <w:color w:val="1155CC"/>
            <w:sz w:val="20"/>
            <w:szCs w:val="20"/>
            <w:u w:val="single"/>
            <w:lang w:val="es-US"/>
          </w:rPr>
          <w:t>e</w:t>
        </w:r>
        <w:r w:rsidRPr="00AC24BD">
          <w:rPr>
            <w:rFonts w:ascii="Calibri" w:eastAsia="Calibri" w:hAnsi="Calibri" w:cs="Calibri"/>
            <w:color w:val="1155CC"/>
            <w:sz w:val="20"/>
            <w:szCs w:val="20"/>
            <w:u w:val="single"/>
            <w:lang w:val="es-US"/>
          </w:rPr>
          <w:t xml:space="preserve"> comunicación</w:t>
        </w:r>
      </w:hyperlink>
      <w:r w:rsidR="003E632E" w:rsidRPr="00AC24BD">
        <w:rPr>
          <w:rFonts w:ascii="Calibri" w:eastAsia="Calibri" w:hAnsi="Calibri" w:cs="Calibri"/>
          <w:sz w:val="20"/>
          <w:szCs w:val="20"/>
          <w:lang w:val="es-US"/>
        </w:rPr>
        <w:t xml:space="preserve"> (</w:t>
      </w:r>
      <w:hyperlink r:id="rId30">
        <w:r w:rsidRPr="00AC24BD">
          <w:rPr>
            <w:rFonts w:ascii="Calibri" w:eastAsia="Calibri" w:hAnsi="Calibri" w:cs="Calibri"/>
            <w:color w:val="1155CC"/>
            <w:sz w:val="20"/>
            <w:szCs w:val="20"/>
            <w:u w:val="single"/>
            <w:lang w:val="es-US"/>
          </w:rPr>
          <w:t>versión para el tiempo fuera del horario escolar</w:t>
        </w:r>
      </w:hyperlink>
      <w:r w:rsidR="003E632E" w:rsidRPr="00AC24BD">
        <w:rPr>
          <w:rFonts w:ascii="Calibri" w:eastAsia="Calibri" w:hAnsi="Calibri" w:cs="Calibri"/>
          <w:sz w:val="20"/>
          <w:szCs w:val="20"/>
          <w:lang w:val="es-US"/>
        </w:rPr>
        <w:t xml:space="preserve">) </w:t>
      </w:r>
      <w:r w:rsidRPr="00AC24BD">
        <w:rPr>
          <w:rFonts w:ascii="Calibri" w:eastAsia="Calibri" w:hAnsi="Calibri" w:cs="Calibri"/>
          <w:sz w:val="20"/>
          <w:szCs w:val="20"/>
          <w:lang w:val="es-US"/>
        </w:rPr>
        <w:t>para difundir el mensaje y aumentar la visibilidad. Esta estrategia puede incluir pedir al liderazgo que envíe por correo electrónico la visión compartida en comunicaciones al personal, incluirla en boletines para familias o padres, presentarla en reuniones del personal y publicarla en sitios web</w:t>
      </w:r>
      <w:r w:rsidR="003E632E" w:rsidRPr="00AC24BD">
        <w:rPr>
          <w:rFonts w:ascii="Calibri" w:eastAsia="Calibri" w:hAnsi="Calibri" w:cs="Calibri"/>
          <w:sz w:val="20"/>
          <w:szCs w:val="20"/>
          <w:lang w:val="es-US"/>
        </w:rPr>
        <w:t>.</w:t>
      </w:r>
    </w:p>
    <w:p w14:paraId="68E5978A" w14:textId="77777777" w:rsidR="0049587B" w:rsidRPr="00AC24BD" w:rsidRDefault="0049587B">
      <w:pPr>
        <w:widowControl w:val="0"/>
        <w:spacing w:line="240" w:lineRule="auto"/>
        <w:rPr>
          <w:rFonts w:ascii="Calibri" w:eastAsia="Calibri" w:hAnsi="Calibri" w:cs="Calibri"/>
          <w:sz w:val="20"/>
          <w:szCs w:val="20"/>
          <w:lang w:val="es-US"/>
        </w:rPr>
      </w:pPr>
    </w:p>
    <w:p w14:paraId="4AF3655F" w14:textId="5FF38F8E" w:rsidR="0049587B" w:rsidRPr="00AC24BD" w:rsidRDefault="00B721BB">
      <w:pPr>
        <w:widowControl w:val="0"/>
        <w:spacing w:line="240" w:lineRule="auto"/>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Revisar la visión compartida</w:t>
      </w:r>
    </w:p>
    <w:p w14:paraId="7684B7FD" w14:textId="77777777" w:rsidR="00210DA3" w:rsidRPr="00AC24BD" w:rsidRDefault="00210DA3">
      <w:pPr>
        <w:widowControl w:val="0"/>
        <w:spacing w:line="240" w:lineRule="auto"/>
        <w:rPr>
          <w:rFonts w:ascii="Calibri" w:eastAsia="Calibri" w:hAnsi="Calibri" w:cs="Calibri"/>
          <w:b/>
          <w:color w:val="3D85C6"/>
          <w:sz w:val="20"/>
          <w:szCs w:val="20"/>
          <w:lang w:val="es-US"/>
        </w:rPr>
      </w:pPr>
    </w:p>
    <w:p w14:paraId="5C9353E1" w14:textId="22C75F81" w:rsidR="0049587B" w:rsidRPr="00AC24BD" w:rsidRDefault="00B721BB">
      <w:pPr>
        <w:widowControl w:val="0"/>
        <w:spacing w:line="240" w:lineRule="auto"/>
        <w:rPr>
          <w:rFonts w:ascii="Calibri" w:eastAsia="Calibri" w:hAnsi="Calibri" w:cs="Calibri"/>
          <w:sz w:val="20"/>
          <w:szCs w:val="20"/>
          <w:lang w:val="es-US"/>
        </w:rPr>
      </w:pPr>
      <w:r w:rsidRPr="00AC24BD">
        <w:rPr>
          <w:rFonts w:ascii="Calibri" w:eastAsia="Calibri" w:hAnsi="Calibri" w:cs="Calibri"/>
          <w:sz w:val="20"/>
          <w:szCs w:val="20"/>
          <w:lang w:val="es-US"/>
        </w:rPr>
        <w:t>Para asegurarte de que la declaración adoptada siga resonando mientras implementas el trabajo de SEL, planea revisar la visión compartida periódicamente. Dedica tiempo como equipo de SEL para revisar la visión compartida y discutir si tu implementación refleja esa aspiración. A medida que realices correcciones en el proceso de implementación del SEL, es posible que desees ajustar la declaración de visión del SEL y/o promover una mayor comunicación sobre la visión para volver a energizar a los interesados</w:t>
      </w:r>
      <w:r w:rsidR="003E632E" w:rsidRPr="00AC24BD">
        <w:rPr>
          <w:rFonts w:ascii="Calibri" w:eastAsia="Calibri" w:hAnsi="Calibri" w:cs="Calibri"/>
          <w:sz w:val="20"/>
          <w:szCs w:val="20"/>
          <w:lang w:val="es-US"/>
        </w:rPr>
        <w:t>.</w:t>
      </w:r>
    </w:p>
    <w:p w14:paraId="1B05B908" w14:textId="77777777" w:rsidR="0049587B" w:rsidRPr="00AC24BD" w:rsidRDefault="003E632E">
      <w:pPr>
        <w:rPr>
          <w:rFonts w:ascii="Calibri" w:eastAsia="Calibri" w:hAnsi="Calibri" w:cs="Calibri"/>
          <w:lang w:val="es-US"/>
        </w:rPr>
      </w:pPr>
      <w:r w:rsidRPr="00AC24BD">
        <w:rPr>
          <w:rFonts w:ascii="Calibri" w:hAnsi="Calibri" w:cs="Calibri"/>
          <w:sz w:val="20"/>
          <w:szCs w:val="20"/>
          <w:lang w:val="es-US"/>
        </w:rPr>
        <w:br w:type="page"/>
      </w:r>
    </w:p>
    <w:p w14:paraId="459816A9" w14:textId="77777777" w:rsidR="0049587B" w:rsidRPr="00AC24BD" w:rsidRDefault="00210DA3">
      <w:pPr>
        <w:rPr>
          <w:rFonts w:ascii="Calibri" w:eastAsia="Calibri" w:hAnsi="Calibri" w:cs="Calibri"/>
          <w:sz w:val="24"/>
          <w:szCs w:val="24"/>
          <w:lang w:val="es-US"/>
        </w:rPr>
      </w:pPr>
      <w:r w:rsidRPr="00AC24BD">
        <w:rPr>
          <w:noProof/>
          <w:lang w:val="es-US"/>
        </w:rPr>
        <w:lastRenderedPageBreak/>
        <w:drawing>
          <wp:anchor distT="114300" distB="114300" distL="114300" distR="114300" simplePos="0" relativeHeight="251674624" behindDoc="0" locked="0" layoutInCell="1" hidden="0" allowOverlap="1" wp14:anchorId="74666058" wp14:editId="2A3172FB">
            <wp:simplePos x="0" y="0"/>
            <wp:positionH relativeFrom="column">
              <wp:posOffset>5595042</wp:posOffset>
            </wp:positionH>
            <wp:positionV relativeFrom="paragraph">
              <wp:posOffset>-501970</wp:posOffset>
            </wp:positionV>
            <wp:extent cx="1147445" cy="1147445"/>
            <wp:effectExtent l="0" t="0" r="0" b="0"/>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47445" cy="1147445"/>
                    </a:xfrm>
                    <a:prstGeom prst="rect">
                      <a:avLst/>
                    </a:prstGeom>
                    <a:ln/>
                  </pic:spPr>
                </pic:pic>
              </a:graphicData>
            </a:graphic>
          </wp:anchor>
        </w:drawing>
      </w:r>
    </w:p>
    <w:p w14:paraId="76AA386B" w14:textId="2886CAE8" w:rsidR="0049587B" w:rsidRPr="00AC24BD" w:rsidRDefault="00B721BB">
      <w:pPr>
        <w:rPr>
          <w:rFonts w:ascii="Calibri" w:eastAsia="Calibri" w:hAnsi="Calibri" w:cs="Calibri"/>
          <w:b/>
          <w:color w:val="E36C0A" w:themeColor="accent6" w:themeShade="BF"/>
          <w:sz w:val="24"/>
          <w:szCs w:val="24"/>
          <w:lang w:val="es-US"/>
        </w:rPr>
      </w:pPr>
      <w:bookmarkStart w:id="5" w:name="VI"/>
      <w:r w:rsidRPr="00AC24BD">
        <w:rPr>
          <w:rFonts w:ascii="Calibri" w:eastAsia="Calibri" w:hAnsi="Calibri" w:cs="Calibri"/>
          <w:b/>
          <w:color w:val="E36C0A" w:themeColor="accent6" w:themeShade="BF"/>
          <w:sz w:val="24"/>
          <w:szCs w:val="24"/>
          <w:lang w:val="es-US"/>
        </w:rPr>
        <w:t>Parte VI: encontrarse a uno mismo</w:t>
      </w:r>
    </w:p>
    <w:bookmarkEnd w:id="5"/>
    <w:p w14:paraId="7B4357B4" w14:textId="77777777" w:rsidR="0049587B" w:rsidRPr="00AC24BD" w:rsidRDefault="0049587B">
      <w:pPr>
        <w:rPr>
          <w:rFonts w:ascii="Calibri" w:eastAsia="Calibri" w:hAnsi="Calibri" w:cs="Calibri"/>
          <w:sz w:val="20"/>
          <w:szCs w:val="20"/>
          <w:lang w:val="es-US"/>
        </w:rPr>
      </w:pPr>
    </w:p>
    <w:p w14:paraId="618897E3" w14:textId="203F5725" w:rsidR="0049587B" w:rsidRPr="00AC24BD" w:rsidRDefault="00B721BB">
      <w:pPr>
        <w:widowControl w:val="0"/>
        <w:spacing w:line="240" w:lineRule="auto"/>
        <w:rPr>
          <w:rFonts w:ascii="Calibri" w:eastAsia="Calibri" w:hAnsi="Calibri" w:cs="Calibri"/>
          <w:sz w:val="20"/>
          <w:szCs w:val="20"/>
          <w:lang w:val="es-US"/>
        </w:rPr>
      </w:pPr>
      <w:r w:rsidRPr="00AC24BD">
        <w:rPr>
          <w:rFonts w:ascii="Calibri" w:eastAsia="Calibri" w:hAnsi="Calibri" w:cs="Calibri"/>
          <w:sz w:val="20"/>
          <w:szCs w:val="20"/>
          <w:lang w:val="es-US"/>
        </w:rPr>
        <w:t>Antes de poder planificar el camino a seguir, necesitamos saber desde dónde partimos y qué está ya en marcha</w:t>
      </w:r>
      <w:r w:rsidR="003E632E" w:rsidRPr="00AC24BD">
        <w:rPr>
          <w:rFonts w:ascii="Calibri" w:eastAsia="Calibri" w:hAnsi="Calibri" w:cs="Calibri"/>
          <w:sz w:val="20"/>
          <w:szCs w:val="20"/>
          <w:lang w:val="es-US"/>
        </w:rPr>
        <w:t>.</w:t>
      </w:r>
    </w:p>
    <w:p w14:paraId="5037D746" w14:textId="50286E5F" w:rsidR="0049587B" w:rsidRPr="00AC24BD" w:rsidRDefault="00B721BB">
      <w:pPr>
        <w:widowControl w:val="0"/>
        <w:spacing w:before="240" w:line="300" w:lineRule="auto"/>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Dar la bienvenida a diversas voces</w:t>
      </w:r>
    </w:p>
    <w:p w14:paraId="094A8348" w14:textId="707A15E9" w:rsidR="0049587B" w:rsidRPr="00AC24BD" w:rsidRDefault="00B721BB">
      <w:pPr>
        <w:widowControl w:val="0"/>
        <w:spacing w:before="240" w:line="300" w:lineRule="auto"/>
        <w:rPr>
          <w:rFonts w:ascii="Calibri" w:eastAsia="Calibri" w:hAnsi="Calibri" w:cs="Calibri"/>
          <w:b/>
          <w:color w:val="3D85C6"/>
          <w:sz w:val="20"/>
          <w:szCs w:val="20"/>
          <w:lang w:val="es-US"/>
        </w:rPr>
      </w:pPr>
      <w:r w:rsidRPr="00AC24BD">
        <w:rPr>
          <w:rFonts w:ascii="Calibri" w:eastAsia="Calibri" w:hAnsi="Calibri" w:cs="Calibri"/>
          <w:sz w:val="20"/>
          <w:szCs w:val="20"/>
          <w:lang w:val="es-US"/>
        </w:rPr>
        <w:t>Tómese el tiempo para conversar como equipo completo, incluyendo a todos los socios en la implementación sistémica del SEL, sobre el estado actual. Recuerde incluir a jóvenes, familias y socios en sus discusiones sobre necesidades y recursos. Integrar la voz de los jóvenes en su plan y enlistar el apoyo de familias y socios del tiempo fuera del horario escolar y otros colaboradores acelerará el progreso del trabajo con el tiempo</w:t>
      </w:r>
      <w:r w:rsidR="003E632E" w:rsidRPr="00AC24BD">
        <w:rPr>
          <w:rFonts w:ascii="Calibri" w:eastAsia="Calibri" w:hAnsi="Calibri" w:cs="Calibri"/>
          <w:sz w:val="20"/>
          <w:szCs w:val="20"/>
          <w:lang w:val="es-US"/>
        </w:rPr>
        <w:t>.</w:t>
      </w:r>
    </w:p>
    <w:p w14:paraId="0A9B1563" w14:textId="44EEB1D8" w:rsidR="0049587B" w:rsidRPr="00AC24BD" w:rsidRDefault="00B721BB">
      <w:pPr>
        <w:widowControl w:val="0"/>
        <w:spacing w:before="240" w:line="300" w:lineRule="auto"/>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Realizar una evaluación de necesidades y recursos</w:t>
      </w:r>
    </w:p>
    <w:p w14:paraId="7A901B3A" w14:textId="54F572CE" w:rsidR="0049587B" w:rsidRPr="00AC24BD" w:rsidRDefault="00B721BB">
      <w:pPr>
        <w:widowControl w:val="0"/>
        <w:spacing w:before="240" w:line="300" w:lineRule="auto"/>
        <w:rPr>
          <w:rFonts w:ascii="Calibri" w:eastAsia="Calibri" w:hAnsi="Calibri" w:cs="Calibri"/>
          <w:sz w:val="20"/>
          <w:szCs w:val="20"/>
          <w:lang w:val="es-US"/>
        </w:rPr>
      </w:pPr>
      <w:r w:rsidRPr="00AC24BD">
        <w:rPr>
          <w:rFonts w:ascii="Calibri" w:eastAsia="Calibri" w:hAnsi="Calibri" w:cs="Calibri"/>
          <w:sz w:val="20"/>
          <w:szCs w:val="20"/>
          <w:lang w:val="es-US"/>
        </w:rPr>
        <w:t>Llevar a cabo una evaluación de necesidades y recursos ayuda a los equipos a identificar qué está ya en marcha o qué trabajo se está llevando a cabo y debería ser destacado y aprovechado para avanzar hacia una implementación completa. ¿Qué programas, iniciativas y esfuerzos pueden ayudar a informar la estrategia de implementación del SEL? ¿Qué se presta para alinearse con el SEL sistémico?</w:t>
      </w:r>
    </w:p>
    <w:p w14:paraId="05717CFB" w14:textId="79280EC0" w:rsidR="0049587B" w:rsidRPr="00AC24BD" w:rsidRDefault="00B721BB">
      <w:pPr>
        <w:widowControl w:val="0"/>
        <w:spacing w:before="240" w:line="300" w:lineRule="auto"/>
        <w:rPr>
          <w:rFonts w:ascii="Calibri" w:eastAsia="Calibri" w:hAnsi="Calibri" w:cs="Calibri"/>
          <w:sz w:val="20"/>
          <w:szCs w:val="20"/>
          <w:lang w:val="es-US"/>
        </w:rPr>
      </w:pPr>
      <w:r w:rsidRPr="00AC24BD">
        <w:rPr>
          <w:rFonts w:ascii="Calibri" w:eastAsia="Calibri" w:hAnsi="Calibri" w:cs="Calibri"/>
          <w:sz w:val="20"/>
          <w:szCs w:val="20"/>
          <w:lang w:val="es-US"/>
        </w:rPr>
        <w:t xml:space="preserve">La </w:t>
      </w:r>
      <w:hyperlink r:id="rId31">
        <w:r w:rsidRPr="00AC24BD">
          <w:rPr>
            <w:rFonts w:ascii="Calibri" w:eastAsia="Calibri" w:hAnsi="Calibri" w:cs="Calibri"/>
            <w:color w:val="1155CC"/>
            <w:sz w:val="20"/>
            <w:szCs w:val="20"/>
            <w:u w:val="single"/>
            <w:lang w:val="es-US"/>
          </w:rPr>
          <w:t>herramienta de inventario de programas e iniciativas del SEL sistémico</w:t>
        </w:r>
      </w:hyperlink>
      <w:r w:rsidRPr="00AC24BD">
        <w:rPr>
          <w:rFonts w:ascii="Calibri" w:eastAsia="Calibri" w:hAnsi="Calibri" w:cs="Calibri"/>
          <w:sz w:val="20"/>
          <w:szCs w:val="20"/>
          <w:lang w:val="es-US"/>
        </w:rPr>
        <w:t xml:space="preserve"> integrada en la guía escolar ayuda a los equipos a conocer el trabajo relacionado con el SEL que ha ocurrido en el pasado y en el presente en la comunidad escolar. Incluye un protocolo de entrevista, así como orientación para analizar la información obtenida de entrevistas y encuestas, para ayudar a guiar la toma de decisiones sobre qué programas, políticas y estrategias deberían ser desarrolladas o reinstauradas</w:t>
      </w:r>
      <w:r w:rsidR="003E632E" w:rsidRPr="00AC24BD">
        <w:rPr>
          <w:rFonts w:ascii="Calibri" w:eastAsia="Calibri" w:hAnsi="Calibri" w:cs="Calibri"/>
          <w:sz w:val="20"/>
          <w:szCs w:val="20"/>
          <w:lang w:val="es-US"/>
        </w:rPr>
        <w:t>.</w:t>
      </w:r>
    </w:p>
    <w:p w14:paraId="6DD454DD" w14:textId="4CA5C3F5" w:rsidR="0049587B" w:rsidRPr="00AC24BD" w:rsidRDefault="00B721BB">
      <w:pPr>
        <w:widowControl w:val="0"/>
        <w:spacing w:before="240" w:line="300" w:lineRule="auto"/>
        <w:rPr>
          <w:rFonts w:ascii="Calibri" w:eastAsia="Calibri" w:hAnsi="Calibri" w:cs="Calibri"/>
          <w:color w:val="423F37"/>
          <w:sz w:val="20"/>
          <w:szCs w:val="20"/>
          <w:lang w:val="es-US"/>
        </w:rPr>
      </w:pPr>
      <w:r w:rsidRPr="00AC24BD">
        <w:rPr>
          <w:rFonts w:ascii="Calibri" w:eastAsia="Calibri" w:hAnsi="Calibri" w:cs="Calibri"/>
          <w:b/>
          <w:color w:val="3D85C6"/>
          <w:sz w:val="20"/>
          <w:szCs w:val="20"/>
          <w:lang w:val="es-US"/>
        </w:rPr>
        <w:t>Discutir el estado actual del SEL en todos los espacios</w:t>
      </w:r>
    </w:p>
    <w:p w14:paraId="05C89E85" w14:textId="176767D1" w:rsidR="0049587B" w:rsidRPr="00AC24BD" w:rsidRDefault="00223A79">
      <w:pPr>
        <w:widowControl w:val="0"/>
        <w:spacing w:before="240" w:line="300" w:lineRule="auto"/>
        <w:rPr>
          <w:rFonts w:ascii="Calibri" w:eastAsia="Calibri" w:hAnsi="Calibri" w:cs="Calibri"/>
          <w:sz w:val="20"/>
          <w:szCs w:val="20"/>
          <w:lang w:val="es-US"/>
        </w:rPr>
      </w:pPr>
      <w:r w:rsidRPr="00AC24BD">
        <w:rPr>
          <w:rFonts w:ascii="Calibri" w:eastAsia="Calibri" w:hAnsi="Calibri" w:cs="Calibri"/>
          <w:sz w:val="20"/>
          <w:szCs w:val="20"/>
          <w:lang w:val="es-US"/>
        </w:rPr>
        <w:t>Incluso los equipos al principio de su trayectoria del SEL probablemente ya están llevando a cabo trabajo para apoyar el SEL que se puede ampliar o aprovechar. Esta conversación puede ser un punto de partida valioso para desarrollar una comprensión más profunda del trabajo y las fortalezas de cada uno a medida que avanzan hacia la implementación del SEL. Es fundamental, en estas conversaciones, considerar todos los espacios, desde las aulas hasta los espacios después de la escuela, la oficina principal y las reuniones del personal</w:t>
      </w:r>
      <w:r w:rsidR="003E632E" w:rsidRPr="00AC24BD">
        <w:rPr>
          <w:rFonts w:ascii="Calibri" w:eastAsia="Calibri" w:hAnsi="Calibri" w:cs="Calibri"/>
          <w:sz w:val="20"/>
          <w:szCs w:val="20"/>
          <w:lang w:val="es-US"/>
        </w:rPr>
        <w:t xml:space="preserve">. </w:t>
      </w:r>
    </w:p>
    <w:p w14:paraId="7C760E15" w14:textId="609340EE" w:rsidR="0049587B" w:rsidRPr="00AC24BD" w:rsidRDefault="00223A79">
      <w:pPr>
        <w:widowControl w:val="0"/>
        <w:spacing w:before="240" w:line="300" w:lineRule="auto"/>
        <w:rPr>
          <w:rFonts w:ascii="Calibri" w:eastAsia="Calibri" w:hAnsi="Calibri" w:cs="Calibri"/>
          <w:color w:val="3D85C6"/>
          <w:sz w:val="20"/>
          <w:szCs w:val="20"/>
          <w:lang w:val="es-US"/>
        </w:rPr>
      </w:pPr>
      <w:r w:rsidRPr="00AC24BD">
        <w:rPr>
          <w:rFonts w:ascii="Calibri" w:eastAsia="Calibri" w:hAnsi="Calibri" w:cs="Calibri"/>
          <w:b/>
          <w:color w:val="3D85C6"/>
          <w:sz w:val="20"/>
          <w:szCs w:val="20"/>
          <w:lang w:val="es-US"/>
        </w:rPr>
        <w:t>Examinar sus respuestas</w:t>
      </w:r>
    </w:p>
    <w:p w14:paraId="58073D8E" w14:textId="2C398E10" w:rsidR="0049587B" w:rsidRPr="00AC24BD" w:rsidRDefault="00223A79">
      <w:pPr>
        <w:widowControl w:val="0"/>
        <w:numPr>
          <w:ilvl w:val="0"/>
          <w:numId w:val="2"/>
        </w:numPr>
        <w:spacing w:before="240" w:line="300" w:lineRule="auto"/>
        <w:rPr>
          <w:rFonts w:ascii="Calibri" w:eastAsia="Calibri" w:hAnsi="Calibri" w:cs="Calibri"/>
          <w:sz w:val="20"/>
          <w:szCs w:val="20"/>
          <w:lang w:val="es-US"/>
        </w:rPr>
      </w:pPr>
      <w:r w:rsidRPr="00AC24BD">
        <w:rPr>
          <w:rFonts w:ascii="Calibri" w:eastAsia="Calibri" w:hAnsi="Calibri" w:cs="Calibri"/>
          <w:sz w:val="20"/>
          <w:szCs w:val="20"/>
          <w:lang w:val="es-US"/>
        </w:rPr>
        <w:t>¿Cuáles son las fortalezas de tu escuela?</w:t>
      </w:r>
      <w:r w:rsidR="003E632E" w:rsidRPr="00AC24BD">
        <w:rPr>
          <w:rFonts w:ascii="Calibri" w:eastAsia="Calibri" w:hAnsi="Calibri" w:cs="Calibri"/>
          <w:sz w:val="20"/>
          <w:szCs w:val="20"/>
          <w:lang w:val="es-US"/>
        </w:rPr>
        <w:t xml:space="preserve"> </w:t>
      </w:r>
    </w:p>
    <w:p w14:paraId="0E0E0875" w14:textId="77777777" w:rsidR="00223A79" w:rsidRPr="00AC24BD" w:rsidRDefault="00223A79" w:rsidP="00223A79">
      <w:pPr>
        <w:widowControl w:val="0"/>
        <w:numPr>
          <w:ilvl w:val="0"/>
          <w:numId w:val="2"/>
        </w:numPr>
        <w:spacing w:line="300" w:lineRule="auto"/>
        <w:rPr>
          <w:rFonts w:ascii="Calibri" w:eastAsia="Calibri" w:hAnsi="Calibri" w:cs="Calibri"/>
          <w:sz w:val="20"/>
          <w:szCs w:val="20"/>
          <w:lang w:val="es-US"/>
        </w:rPr>
      </w:pPr>
      <w:r w:rsidRPr="00AC24BD">
        <w:rPr>
          <w:rFonts w:ascii="Calibri" w:eastAsia="Calibri" w:hAnsi="Calibri" w:cs="Calibri"/>
          <w:sz w:val="20"/>
          <w:szCs w:val="20"/>
          <w:lang w:val="es-US"/>
        </w:rPr>
        <w:t>¿Dónde hay brechas en la implementación?</w:t>
      </w:r>
    </w:p>
    <w:p w14:paraId="4B673284" w14:textId="77777777" w:rsidR="00223A79" w:rsidRPr="00AC24BD" w:rsidRDefault="00223A79" w:rsidP="00223A79">
      <w:pPr>
        <w:widowControl w:val="0"/>
        <w:numPr>
          <w:ilvl w:val="0"/>
          <w:numId w:val="2"/>
        </w:numPr>
        <w:spacing w:line="300" w:lineRule="auto"/>
        <w:rPr>
          <w:rFonts w:ascii="Calibri" w:eastAsia="Calibri" w:hAnsi="Calibri" w:cs="Calibri"/>
          <w:sz w:val="20"/>
          <w:szCs w:val="20"/>
          <w:lang w:val="es-US"/>
        </w:rPr>
      </w:pPr>
      <w:r w:rsidRPr="00AC24BD">
        <w:rPr>
          <w:rFonts w:ascii="Calibri" w:eastAsia="Calibri" w:hAnsi="Calibri" w:cs="Calibri"/>
          <w:sz w:val="20"/>
          <w:szCs w:val="20"/>
          <w:lang w:val="es-US"/>
        </w:rPr>
        <w:t>¿Por qué podrían existir estas brechas?</w:t>
      </w:r>
    </w:p>
    <w:p w14:paraId="2A06D735" w14:textId="5109CCC4" w:rsidR="0049587B" w:rsidRPr="00AC24BD" w:rsidRDefault="00223A79" w:rsidP="00223A79">
      <w:pPr>
        <w:widowControl w:val="0"/>
        <w:numPr>
          <w:ilvl w:val="0"/>
          <w:numId w:val="2"/>
        </w:numPr>
        <w:spacing w:line="300" w:lineRule="auto"/>
        <w:rPr>
          <w:rFonts w:ascii="Calibri" w:eastAsia="Calibri" w:hAnsi="Calibri" w:cs="Calibri"/>
          <w:sz w:val="20"/>
          <w:szCs w:val="20"/>
          <w:lang w:val="es-US"/>
        </w:rPr>
      </w:pPr>
      <w:r w:rsidRPr="00AC24BD">
        <w:rPr>
          <w:rFonts w:ascii="Calibri" w:eastAsia="Calibri" w:hAnsi="Calibri" w:cs="Calibri"/>
          <w:sz w:val="20"/>
          <w:szCs w:val="20"/>
          <w:lang w:val="es-US"/>
        </w:rPr>
        <w:t>¿Qué parece ser más crítico para abordar?</w:t>
      </w:r>
    </w:p>
    <w:p w14:paraId="637AD48F" w14:textId="77777777" w:rsidR="0049587B" w:rsidRPr="00AC24BD" w:rsidRDefault="0049587B">
      <w:pPr>
        <w:rPr>
          <w:rFonts w:ascii="Calibri" w:eastAsia="Calibri" w:hAnsi="Calibri" w:cs="Calibri"/>
          <w:sz w:val="20"/>
          <w:szCs w:val="20"/>
          <w:lang w:val="es-US"/>
        </w:rPr>
      </w:pPr>
    </w:p>
    <w:p w14:paraId="7A3956A6" w14:textId="77777777" w:rsidR="0049587B" w:rsidRPr="00AC24BD" w:rsidRDefault="0049587B">
      <w:pPr>
        <w:rPr>
          <w:rFonts w:ascii="Calibri" w:eastAsia="Calibri" w:hAnsi="Calibri" w:cs="Calibri"/>
          <w:sz w:val="20"/>
          <w:szCs w:val="20"/>
          <w:lang w:val="es-US"/>
        </w:rPr>
      </w:pPr>
    </w:p>
    <w:p w14:paraId="04BE234E" w14:textId="77777777" w:rsidR="0049587B" w:rsidRPr="00AC24BD" w:rsidRDefault="003E632E">
      <w:pPr>
        <w:rPr>
          <w:rFonts w:ascii="Calibri" w:eastAsia="Calibri" w:hAnsi="Calibri" w:cs="Calibri"/>
          <w:lang w:val="es-US"/>
        </w:rPr>
      </w:pPr>
      <w:r w:rsidRPr="00AC24BD">
        <w:rPr>
          <w:rFonts w:ascii="Calibri" w:hAnsi="Calibri" w:cs="Calibri"/>
          <w:sz w:val="20"/>
          <w:szCs w:val="20"/>
          <w:lang w:val="es-US"/>
        </w:rPr>
        <w:br w:type="page"/>
      </w:r>
    </w:p>
    <w:p w14:paraId="0D5D2AB3" w14:textId="77777777" w:rsidR="0049587B" w:rsidRPr="00AC24BD" w:rsidRDefault="00210DA3">
      <w:pPr>
        <w:rPr>
          <w:rFonts w:ascii="Calibri" w:eastAsia="Calibri" w:hAnsi="Calibri" w:cs="Calibri"/>
          <w:color w:val="423F37"/>
          <w:sz w:val="24"/>
          <w:szCs w:val="24"/>
          <w:lang w:val="es-US"/>
        </w:rPr>
      </w:pPr>
      <w:r w:rsidRPr="00AC24BD">
        <w:rPr>
          <w:noProof/>
          <w:lang w:val="es-US"/>
        </w:rPr>
        <w:lastRenderedPageBreak/>
        <w:drawing>
          <wp:anchor distT="114300" distB="114300" distL="114300" distR="114300" simplePos="0" relativeHeight="251676672" behindDoc="0" locked="0" layoutInCell="1" hidden="0" allowOverlap="1" wp14:anchorId="6ED8C6A9" wp14:editId="4614D64F">
            <wp:simplePos x="0" y="0"/>
            <wp:positionH relativeFrom="column">
              <wp:posOffset>5531668</wp:posOffset>
            </wp:positionH>
            <wp:positionV relativeFrom="paragraph">
              <wp:posOffset>-529131</wp:posOffset>
            </wp:positionV>
            <wp:extent cx="1147445" cy="1147445"/>
            <wp:effectExtent l="0" t="0" r="0" b="0"/>
            <wp:wrapNone/>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47445" cy="1147445"/>
                    </a:xfrm>
                    <a:prstGeom prst="rect">
                      <a:avLst/>
                    </a:prstGeom>
                    <a:ln/>
                  </pic:spPr>
                </pic:pic>
              </a:graphicData>
            </a:graphic>
          </wp:anchor>
        </w:drawing>
      </w:r>
    </w:p>
    <w:p w14:paraId="4A3BD3D1" w14:textId="775D5A15" w:rsidR="0049587B" w:rsidRPr="00AC24BD" w:rsidRDefault="00223A79">
      <w:pPr>
        <w:rPr>
          <w:rFonts w:ascii="Calibri" w:eastAsia="Calibri" w:hAnsi="Calibri" w:cs="Calibri"/>
          <w:b/>
          <w:color w:val="E36C0A" w:themeColor="accent6" w:themeShade="BF"/>
          <w:sz w:val="24"/>
          <w:szCs w:val="24"/>
          <w:lang w:val="es-US"/>
        </w:rPr>
      </w:pPr>
      <w:bookmarkStart w:id="6" w:name="VII"/>
      <w:r w:rsidRPr="00AC24BD">
        <w:rPr>
          <w:rFonts w:ascii="Calibri" w:eastAsia="Calibri" w:hAnsi="Calibri" w:cs="Calibri"/>
          <w:b/>
          <w:color w:val="E36C0A" w:themeColor="accent6" w:themeShade="BF"/>
          <w:sz w:val="24"/>
          <w:szCs w:val="24"/>
          <w:lang w:val="es-US"/>
        </w:rPr>
        <w:t>Parte VII: trazar el curso con un plan de ruta</w:t>
      </w:r>
    </w:p>
    <w:bookmarkEnd w:id="6"/>
    <w:p w14:paraId="7439DB01" w14:textId="77777777" w:rsidR="0049587B" w:rsidRPr="00AC24BD" w:rsidRDefault="0049587B">
      <w:pPr>
        <w:widowControl w:val="0"/>
        <w:spacing w:line="240" w:lineRule="auto"/>
        <w:rPr>
          <w:rFonts w:ascii="Calibri" w:eastAsia="Calibri" w:hAnsi="Calibri" w:cs="Calibri"/>
          <w:sz w:val="20"/>
          <w:szCs w:val="20"/>
          <w:lang w:val="es-US"/>
        </w:rPr>
      </w:pPr>
    </w:p>
    <w:p w14:paraId="6A93ACA6" w14:textId="37FED13C" w:rsidR="0049587B" w:rsidRPr="00AC24BD" w:rsidRDefault="00223A79">
      <w:pPr>
        <w:widowControl w:val="0"/>
        <w:spacing w:line="240" w:lineRule="auto"/>
        <w:rPr>
          <w:rFonts w:ascii="Calibri" w:eastAsia="Calibri" w:hAnsi="Calibri" w:cs="Calibri"/>
          <w:sz w:val="20"/>
          <w:szCs w:val="20"/>
          <w:lang w:val="es-US"/>
        </w:rPr>
      </w:pPr>
      <w:r w:rsidRPr="00AC24BD">
        <w:rPr>
          <w:rFonts w:ascii="Calibri" w:eastAsia="Calibri" w:hAnsi="Calibri" w:cs="Calibri"/>
          <w:sz w:val="20"/>
          <w:szCs w:val="20"/>
          <w:lang w:val="es-US"/>
        </w:rPr>
        <w:t>Crear un plan juntos para saber cómo se desarrollará este trabajo fomentará un mayor sentido de compromiso entre los miembros del equipo</w:t>
      </w:r>
      <w:r w:rsidR="003E632E" w:rsidRPr="00AC24BD">
        <w:rPr>
          <w:rFonts w:ascii="Calibri" w:eastAsia="Calibri" w:hAnsi="Calibri" w:cs="Calibri"/>
          <w:sz w:val="20"/>
          <w:szCs w:val="20"/>
          <w:lang w:val="es-US"/>
        </w:rPr>
        <w:t xml:space="preserve">. </w:t>
      </w:r>
    </w:p>
    <w:p w14:paraId="3E533CBD" w14:textId="77777777" w:rsidR="0049587B" w:rsidRPr="00AC24BD" w:rsidRDefault="0049587B">
      <w:pPr>
        <w:widowControl w:val="0"/>
        <w:spacing w:line="240" w:lineRule="auto"/>
        <w:rPr>
          <w:rFonts w:ascii="Calibri" w:eastAsia="Calibri" w:hAnsi="Calibri" w:cs="Calibri"/>
          <w:b/>
          <w:color w:val="3D85C6"/>
          <w:sz w:val="20"/>
          <w:szCs w:val="20"/>
          <w:lang w:val="es-US"/>
        </w:rPr>
      </w:pPr>
    </w:p>
    <w:p w14:paraId="1A4DEFBC" w14:textId="430C44AF" w:rsidR="0049587B" w:rsidRPr="00AC24BD" w:rsidRDefault="00223A79">
      <w:pPr>
        <w:widowControl w:val="0"/>
        <w:spacing w:line="240" w:lineRule="auto"/>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Asegurar la equidad de voz en el proceso de desarrollo</w:t>
      </w:r>
    </w:p>
    <w:p w14:paraId="3AF2C74E" w14:textId="77777777" w:rsidR="00210DA3" w:rsidRPr="00AC24BD" w:rsidRDefault="00210DA3">
      <w:pPr>
        <w:widowControl w:val="0"/>
        <w:spacing w:line="240" w:lineRule="auto"/>
        <w:rPr>
          <w:rFonts w:ascii="Calibri" w:eastAsia="Calibri" w:hAnsi="Calibri" w:cs="Calibri"/>
          <w:b/>
          <w:color w:val="3D85C6"/>
          <w:sz w:val="20"/>
          <w:szCs w:val="20"/>
          <w:lang w:val="es-US"/>
        </w:rPr>
      </w:pPr>
    </w:p>
    <w:p w14:paraId="0ED4C42B" w14:textId="6B7A965C" w:rsidR="0049587B" w:rsidRPr="00AC24BD" w:rsidRDefault="00223A79">
      <w:pPr>
        <w:widowControl w:val="0"/>
        <w:spacing w:line="240" w:lineRule="auto"/>
        <w:rPr>
          <w:rFonts w:ascii="Calibri" w:eastAsia="Calibri" w:hAnsi="Calibri" w:cs="Calibri"/>
          <w:b/>
          <w:sz w:val="20"/>
          <w:szCs w:val="20"/>
          <w:lang w:val="es-US"/>
        </w:rPr>
      </w:pPr>
      <w:r w:rsidRPr="00AC24BD">
        <w:rPr>
          <w:rFonts w:ascii="Calibri" w:eastAsia="Calibri" w:hAnsi="Calibri" w:cs="Calibri"/>
          <w:sz w:val="20"/>
          <w:szCs w:val="20"/>
          <w:lang w:val="es-US"/>
        </w:rPr>
        <w:t>"Aquellos que lo construyen, lo compran" es un lema poderoso para crear impulso y apropiación del trabajo. Cuando reúne a las personas en un equipo para construir conjuntamente un plan de implementación, es más probable que se vean a sí mismos en el trabajo y estén comprometidos con el proceso. Con ese fin, tome medidas para asegurar la equidad de voz. Utilice estructuras y protocolos que brinden a todos oportunidades para expresar sus perspectivas. Reconozca que las personas procesan la información de diferentes maneras y estructure las reuniones de planificación para permitir esa diversidad, planificando un tiempo para el procesamiento individual, discusiones en grupos pequeños o en parejas y conversaciones en grupo completo</w:t>
      </w:r>
      <w:r w:rsidR="003E632E" w:rsidRPr="00AC24BD">
        <w:rPr>
          <w:rFonts w:ascii="Calibri" w:eastAsia="Calibri" w:hAnsi="Calibri" w:cs="Calibri"/>
          <w:sz w:val="20"/>
          <w:szCs w:val="20"/>
          <w:lang w:val="es-US"/>
        </w:rPr>
        <w:t xml:space="preserve">. </w:t>
      </w:r>
    </w:p>
    <w:p w14:paraId="13766E61" w14:textId="77777777" w:rsidR="0049587B" w:rsidRPr="00AC24BD" w:rsidRDefault="0049587B">
      <w:pPr>
        <w:widowControl w:val="0"/>
        <w:spacing w:line="240" w:lineRule="auto"/>
        <w:rPr>
          <w:rFonts w:ascii="Calibri" w:eastAsia="Calibri" w:hAnsi="Calibri" w:cs="Calibri"/>
          <w:b/>
          <w:color w:val="3D85C6"/>
          <w:sz w:val="20"/>
          <w:szCs w:val="20"/>
          <w:lang w:val="es-US"/>
        </w:rPr>
      </w:pPr>
    </w:p>
    <w:p w14:paraId="41754107" w14:textId="76C19068" w:rsidR="0049587B" w:rsidRPr="00AC24BD" w:rsidRDefault="00223A79">
      <w:pPr>
        <w:widowControl w:val="0"/>
        <w:spacing w:line="240" w:lineRule="auto"/>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Planificar tiempo adicional</w:t>
      </w:r>
    </w:p>
    <w:p w14:paraId="4A4C6F73" w14:textId="77777777" w:rsidR="00210DA3" w:rsidRPr="00AC24BD" w:rsidRDefault="00210DA3">
      <w:pPr>
        <w:widowControl w:val="0"/>
        <w:spacing w:line="240" w:lineRule="auto"/>
        <w:rPr>
          <w:rFonts w:ascii="Calibri" w:eastAsia="Calibri" w:hAnsi="Calibri" w:cs="Calibri"/>
          <w:color w:val="423F37"/>
          <w:sz w:val="20"/>
          <w:szCs w:val="20"/>
          <w:lang w:val="es-US"/>
        </w:rPr>
      </w:pPr>
    </w:p>
    <w:p w14:paraId="715C7AAC" w14:textId="1EDEE8C0" w:rsidR="0049587B" w:rsidRPr="00AC24BD" w:rsidRDefault="00223A79" w:rsidP="00210DA3">
      <w:pPr>
        <w:widowControl w:val="0"/>
        <w:spacing w:line="240" w:lineRule="auto"/>
        <w:rPr>
          <w:rFonts w:ascii="Calibri" w:eastAsia="Calibri" w:hAnsi="Calibri" w:cs="Calibri"/>
          <w:sz w:val="20"/>
          <w:szCs w:val="20"/>
          <w:lang w:val="es-US"/>
        </w:rPr>
      </w:pPr>
      <w:r w:rsidRPr="00AC24BD">
        <w:rPr>
          <w:rFonts w:ascii="Calibri" w:eastAsia="Calibri" w:hAnsi="Calibri" w:cs="Calibri"/>
          <w:sz w:val="20"/>
          <w:szCs w:val="20"/>
          <w:lang w:val="es-US"/>
        </w:rPr>
        <w:t>Planificar efectivamente la implementación a gran escala del SEL sistémico es un proceso colaborativo y multinivel que requiere reflexionar sobre los esfuerzos actuales, establecer objetivos claros, identificar acciones que tomará para alcanzar sus metas y reflexionar continuamente sobre datos y ajustar estrategias para mejorar la implementación. En resumen: ¡la implementación del SEL sistémico es un proceso de varios años!</w:t>
      </w:r>
      <w:r w:rsidR="003E632E" w:rsidRPr="00AC24BD">
        <w:rPr>
          <w:rFonts w:ascii="Calibri" w:eastAsia="Calibri" w:hAnsi="Calibri" w:cs="Calibri"/>
          <w:sz w:val="20"/>
          <w:szCs w:val="20"/>
          <w:lang w:val="es-US"/>
        </w:rPr>
        <w:t xml:space="preserve">  </w:t>
      </w:r>
    </w:p>
    <w:p w14:paraId="03DB07E8" w14:textId="77777777" w:rsidR="00210DA3" w:rsidRPr="00AC24BD" w:rsidRDefault="00210DA3" w:rsidP="00210DA3">
      <w:pPr>
        <w:widowControl w:val="0"/>
        <w:spacing w:line="240" w:lineRule="auto"/>
        <w:rPr>
          <w:rFonts w:ascii="Calibri" w:eastAsia="Calibri" w:hAnsi="Calibri" w:cs="Calibri"/>
          <w:sz w:val="20"/>
          <w:szCs w:val="20"/>
          <w:lang w:val="es-US"/>
        </w:rPr>
      </w:pPr>
    </w:p>
    <w:p w14:paraId="04CB06A8" w14:textId="75132C75" w:rsidR="0049587B" w:rsidRPr="00AC24BD" w:rsidRDefault="00223A79">
      <w:pPr>
        <w:widowControl w:val="0"/>
        <w:spacing w:line="240" w:lineRule="auto"/>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¿Dónde comenzar?</w:t>
      </w:r>
      <w:r w:rsidR="003E632E" w:rsidRPr="00AC24BD">
        <w:rPr>
          <w:rFonts w:ascii="Calibri" w:eastAsia="Calibri" w:hAnsi="Calibri" w:cs="Calibri"/>
          <w:b/>
          <w:color w:val="3D85C6"/>
          <w:sz w:val="20"/>
          <w:szCs w:val="20"/>
          <w:lang w:val="es-US"/>
        </w:rPr>
        <w:t xml:space="preserve"> </w:t>
      </w:r>
    </w:p>
    <w:p w14:paraId="7BCB176C" w14:textId="77777777" w:rsidR="00210DA3" w:rsidRPr="00AC24BD" w:rsidRDefault="00210DA3">
      <w:pPr>
        <w:widowControl w:val="0"/>
        <w:spacing w:line="240" w:lineRule="auto"/>
        <w:rPr>
          <w:rFonts w:ascii="Calibri" w:eastAsia="Calibri" w:hAnsi="Calibri" w:cs="Calibri"/>
          <w:b/>
          <w:color w:val="3D85C6"/>
          <w:sz w:val="20"/>
          <w:szCs w:val="20"/>
          <w:lang w:val="es-US"/>
        </w:rPr>
      </w:pPr>
    </w:p>
    <w:p w14:paraId="394E7382" w14:textId="0DB1C468" w:rsidR="0049587B" w:rsidRPr="00AC24BD" w:rsidRDefault="00223A79">
      <w:pPr>
        <w:widowControl w:val="0"/>
        <w:spacing w:after="300" w:line="240" w:lineRule="auto"/>
        <w:rPr>
          <w:rFonts w:ascii="Calibri" w:eastAsia="Calibri" w:hAnsi="Calibri" w:cs="Calibri"/>
          <w:sz w:val="20"/>
          <w:szCs w:val="20"/>
          <w:lang w:val="es-US"/>
        </w:rPr>
      </w:pPr>
      <w:r w:rsidRPr="00AC24BD">
        <w:rPr>
          <w:rFonts w:ascii="Calibri" w:eastAsia="Calibri" w:hAnsi="Calibri" w:cs="Calibri"/>
          <w:sz w:val="20"/>
          <w:szCs w:val="20"/>
          <w:lang w:val="es-US"/>
        </w:rPr>
        <w:t>La</w:t>
      </w:r>
      <w:hyperlink r:id="rId32" w:history="1">
        <w:r w:rsidRPr="00AC24BD">
          <w:rPr>
            <w:lang w:val="es-US"/>
          </w:rPr>
          <w:t xml:space="preserve"> </w:t>
        </w:r>
        <w:r w:rsidRPr="00AC24BD">
          <w:rPr>
            <w:rStyle w:val="Hyperlink"/>
            <w:rFonts w:ascii="Calibri" w:eastAsia="Calibri" w:hAnsi="Calibri" w:cs="Calibri"/>
            <w:sz w:val="20"/>
            <w:szCs w:val="20"/>
            <w:lang w:val="es-US"/>
          </w:rPr>
          <w:t>rúbrica de la guía escolar</w:t>
        </w:r>
      </w:hyperlink>
      <w:r w:rsidR="003E632E" w:rsidRPr="00AC24BD">
        <w:rPr>
          <w:rFonts w:ascii="Calibri" w:eastAsia="Calibri" w:hAnsi="Calibri" w:cs="Calibri"/>
          <w:color w:val="423F37"/>
          <w:sz w:val="20"/>
          <w:szCs w:val="20"/>
          <w:lang w:val="es-US"/>
        </w:rPr>
        <w:t xml:space="preserve"> </w:t>
      </w:r>
      <w:r w:rsidRPr="00AC24BD">
        <w:rPr>
          <w:rFonts w:ascii="Calibri" w:eastAsia="Calibri" w:hAnsi="Calibri" w:cs="Calibri"/>
          <w:sz w:val="20"/>
          <w:szCs w:val="20"/>
          <w:lang w:val="es-US"/>
        </w:rPr>
        <w:t xml:space="preserve">está diseñada para guiar a los equipos a través del proceso de planificación para que los próximos pasos sean claros y alcanzables. Anima a los miembros del equipo a prepararse individualmente para las reuniones de planificación familiarizándose con la rúbrica. Luego, reúnanse como equipo para comenzar a completar la rúbrica y evaluar su estado actual. Esta </w:t>
      </w:r>
      <w:hyperlink r:id="rId33">
        <w:r w:rsidRPr="00AC24BD">
          <w:rPr>
            <w:rFonts w:ascii="Calibri" w:eastAsia="Calibri" w:hAnsi="Calibri" w:cs="Calibri"/>
            <w:color w:val="1155CC"/>
            <w:sz w:val="20"/>
            <w:szCs w:val="20"/>
            <w:u w:val="single"/>
            <w:lang w:val="es-US"/>
          </w:rPr>
          <w:t>plantilla de reunión de la rúbrica</w:t>
        </w:r>
      </w:hyperlink>
      <w:r w:rsidRPr="00AC24BD">
        <w:rPr>
          <w:rFonts w:ascii="Calibri" w:eastAsia="Calibri" w:hAnsi="Calibri" w:cs="Calibri"/>
          <w:color w:val="423F37"/>
          <w:sz w:val="20"/>
          <w:szCs w:val="20"/>
          <w:lang w:val="es-US"/>
        </w:rPr>
        <w:t xml:space="preserve"> puede ayudar a los equipos a planificar la facilitación de la reunión.</w:t>
      </w:r>
    </w:p>
    <w:p w14:paraId="11B22403" w14:textId="73130EF8" w:rsidR="0049587B" w:rsidRPr="00AC24BD" w:rsidRDefault="00223A79">
      <w:pPr>
        <w:widowControl w:val="0"/>
        <w:spacing w:after="300" w:line="240" w:lineRule="auto"/>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De la rúbrica a la acción</w:t>
      </w:r>
    </w:p>
    <w:p w14:paraId="7A1C3C23" w14:textId="49D9BEF6" w:rsidR="0049587B" w:rsidRPr="00AC24BD" w:rsidRDefault="00223A79">
      <w:pPr>
        <w:widowControl w:val="0"/>
        <w:spacing w:after="300" w:line="240" w:lineRule="auto"/>
        <w:rPr>
          <w:rFonts w:ascii="Calibri" w:eastAsia="Calibri" w:hAnsi="Calibri" w:cs="Calibri"/>
          <w:sz w:val="20"/>
          <w:szCs w:val="20"/>
          <w:lang w:val="es-US"/>
        </w:rPr>
      </w:pPr>
      <w:r w:rsidRPr="00AC24BD">
        <w:rPr>
          <w:rFonts w:ascii="Calibri" w:eastAsia="Calibri" w:hAnsi="Calibri" w:cs="Calibri"/>
          <w:sz w:val="20"/>
          <w:szCs w:val="20"/>
          <w:lang w:val="es-US"/>
        </w:rPr>
        <w:t>Después de completar la rúbrica, el equipo está listo para pasar a la planificación. Comienza creando un plan de implementación para al menos el primer año. Considera comenzar con algunas áreas prioritarias en las que desees enfocarte al comienzo de la implementación y desarrolla metas y pasos de acción para cada prioridad en consecuencia. La Guía Escolar ofrece un proceso para desarrollar</w:t>
      </w:r>
      <w:r w:rsidR="003E632E" w:rsidRPr="00AC24BD">
        <w:rPr>
          <w:rFonts w:ascii="Calibri" w:eastAsia="Calibri" w:hAnsi="Calibri" w:cs="Calibri"/>
          <w:sz w:val="20"/>
          <w:szCs w:val="20"/>
          <w:lang w:val="es-US"/>
        </w:rPr>
        <w:t xml:space="preserve"> </w:t>
      </w:r>
      <w:hyperlink r:id="rId34" w:history="1">
        <w:r w:rsidRPr="002F66DE">
          <w:rPr>
            <w:rStyle w:val="Hyperlink"/>
            <w:rFonts w:ascii="Calibri" w:eastAsia="Calibri" w:hAnsi="Calibri" w:cs="Calibri"/>
            <w:sz w:val="20"/>
            <w:szCs w:val="20"/>
            <w:lang w:val="es-US"/>
          </w:rPr>
          <w:t xml:space="preserve">objetivos </w:t>
        </w:r>
        <w:proofErr w:type="spellStart"/>
        <w:r w:rsidR="002F66DE" w:rsidRPr="002F66DE">
          <w:rPr>
            <w:rStyle w:val="Hyperlink"/>
            <w:rFonts w:ascii="Calibri" w:hAnsi="Calibri" w:cs="Calibri"/>
            <w:sz w:val="20"/>
            <w:szCs w:val="20"/>
          </w:rPr>
          <w:t>específicos</w:t>
        </w:r>
        <w:proofErr w:type="spellEnd"/>
      </w:hyperlink>
      <w:r w:rsidR="002F66DE" w:rsidRPr="002F66DE">
        <w:rPr>
          <w:rFonts w:ascii="Calibri" w:eastAsia="Calibri" w:hAnsi="Calibri" w:cs="Calibri"/>
          <w:sz w:val="20"/>
          <w:szCs w:val="20"/>
          <w:lang w:val="es-US"/>
        </w:rPr>
        <w:t xml:space="preserve"> del SEL</w:t>
      </w:r>
      <w:r w:rsidRPr="00AC24BD">
        <w:rPr>
          <w:rFonts w:ascii="Calibri" w:eastAsia="Calibri" w:hAnsi="Calibri" w:cs="Calibri"/>
          <w:sz w:val="20"/>
          <w:szCs w:val="20"/>
          <w:lang w:val="es-US"/>
        </w:rPr>
        <w:t>. Sabrás que el plan de implementación está listo para recibir comentarios cuando no solo hayas establecido objetivos claros, sino también pasos de acción y responsabilidades para avanzar</w:t>
      </w:r>
      <w:r w:rsidR="003E632E" w:rsidRPr="00AC24BD">
        <w:rPr>
          <w:rFonts w:ascii="Calibri" w:eastAsia="Calibri" w:hAnsi="Calibri" w:cs="Calibri"/>
          <w:sz w:val="20"/>
          <w:szCs w:val="20"/>
          <w:lang w:val="es-US"/>
        </w:rPr>
        <w:t>.</w:t>
      </w:r>
    </w:p>
    <w:p w14:paraId="283BFBA2" w14:textId="3BBBA529" w:rsidR="0049587B" w:rsidRPr="00AC24BD" w:rsidRDefault="00223A79">
      <w:pPr>
        <w:widowControl w:val="0"/>
        <w:spacing w:after="300" w:line="240" w:lineRule="auto"/>
        <w:rPr>
          <w:rFonts w:ascii="Calibri" w:eastAsia="Calibri" w:hAnsi="Calibri" w:cs="Calibri"/>
          <w:sz w:val="20"/>
          <w:szCs w:val="20"/>
          <w:lang w:val="es-US"/>
        </w:rPr>
      </w:pPr>
      <w:r w:rsidRPr="00AC24BD">
        <w:rPr>
          <w:rFonts w:ascii="Calibri" w:eastAsia="Calibri" w:hAnsi="Calibri" w:cs="Calibri"/>
          <w:b/>
          <w:color w:val="3D85C6"/>
          <w:sz w:val="20"/>
          <w:szCs w:val="20"/>
          <w:lang w:val="es-US"/>
        </w:rPr>
        <w:t>Mapeo inverso</w:t>
      </w:r>
    </w:p>
    <w:p w14:paraId="20314581" w14:textId="499038C6" w:rsidR="0049587B" w:rsidRPr="00AC24BD" w:rsidRDefault="00223A79">
      <w:pPr>
        <w:rPr>
          <w:rFonts w:ascii="Calibri" w:eastAsia="Calibri" w:hAnsi="Calibri" w:cs="Calibri"/>
          <w:sz w:val="20"/>
          <w:szCs w:val="20"/>
          <w:lang w:val="es-US"/>
        </w:rPr>
      </w:pPr>
      <w:r w:rsidRPr="00AC24BD">
        <w:rPr>
          <w:rFonts w:ascii="Calibri" w:eastAsia="Calibri" w:hAnsi="Calibri" w:cs="Calibri"/>
          <w:sz w:val="20"/>
          <w:szCs w:val="20"/>
          <w:lang w:val="es-US"/>
        </w:rPr>
        <w:t>Muchas organizaciones y distritos encuentran útil trabajar en dónde quieren estar en dos o tres años, y luego trabajar hacia atrás para crear un plan de un año. Puede ser útil tener en mente (y por escrito) la meta final de varios años para poder crear planes que conduzcan a esa meta</w:t>
      </w:r>
      <w:r w:rsidR="003E632E" w:rsidRPr="00AC24BD">
        <w:rPr>
          <w:rFonts w:ascii="Calibri" w:eastAsia="Calibri" w:hAnsi="Calibri" w:cs="Calibri"/>
          <w:sz w:val="20"/>
          <w:szCs w:val="20"/>
          <w:lang w:val="es-US"/>
        </w:rPr>
        <w:t>.</w:t>
      </w:r>
    </w:p>
    <w:p w14:paraId="1D441C90" w14:textId="77777777" w:rsidR="0049587B" w:rsidRPr="00AC24BD" w:rsidRDefault="003E632E">
      <w:pPr>
        <w:rPr>
          <w:rFonts w:ascii="Calibri" w:eastAsia="Calibri" w:hAnsi="Calibri" w:cs="Calibri"/>
          <w:lang w:val="es-US"/>
        </w:rPr>
      </w:pPr>
      <w:r w:rsidRPr="00AC24BD">
        <w:rPr>
          <w:rFonts w:ascii="Calibri" w:hAnsi="Calibri" w:cs="Calibri"/>
          <w:sz w:val="20"/>
          <w:szCs w:val="20"/>
          <w:lang w:val="es-US"/>
        </w:rPr>
        <w:br w:type="page"/>
      </w:r>
    </w:p>
    <w:p w14:paraId="59088AB7" w14:textId="77777777" w:rsidR="0049587B" w:rsidRPr="00AC24BD" w:rsidRDefault="00210DA3">
      <w:pPr>
        <w:rPr>
          <w:rFonts w:ascii="Calibri" w:eastAsia="Calibri" w:hAnsi="Calibri" w:cs="Calibri"/>
          <w:sz w:val="24"/>
          <w:szCs w:val="24"/>
          <w:lang w:val="es-US"/>
        </w:rPr>
      </w:pPr>
      <w:r w:rsidRPr="00AC24BD">
        <w:rPr>
          <w:noProof/>
          <w:lang w:val="es-US"/>
        </w:rPr>
        <w:lastRenderedPageBreak/>
        <w:drawing>
          <wp:anchor distT="114300" distB="114300" distL="114300" distR="114300" simplePos="0" relativeHeight="251678720" behindDoc="0" locked="0" layoutInCell="1" hidden="0" allowOverlap="1" wp14:anchorId="74420238" wp14:editId="286E6759">
            <wp:simplePos x="0" y="0"/>
            <wp:positionH relativeFrom="column">
              <wp:posOffset>5549774</wp:posOffset>
            </wp:positionH>
            <wp:positionV relativeFrom="paragraph">
              <wp:posOffset>-529131</wp:posOffset>
            </wp:positionV>
            <wp:extent cx="1147445" cy="114744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47445" cy="1147445"/>
                    </a:xfrm>
                    <a:prstGeom prst="rect">
                      <a:avLst/>
                    </a:prstGeom>
                    <a:ln/>
                  </pic:spPr>
                </pic:pic>
              </a:graphicData>
            </a:graphic>
          </wp:anchor>
        </w:drawing>
      </w:r>
    </w:p>
    <w:p w14:paraId="37BE767B" w14:textId="70675DEA" w:rsidR="0049587B" w:rsidRPr="00AC24BD" w:rsidRDefault="00A01947">
      <w:pPr>
        <w:rPr>
          <w:rFonts w:ascii="Calibri" w:eastAsia="Calibri" w:hAnsi="Calibri" w:cs="Calibri"/>
          <w:b/>
          <w:color w:val="E36C0A" w:themeColor="accent6" w:themeShade="BF"/>
          <w:sz w:val="24"/>
          <w:szCs w:val="24"/>
          <w:lang w:val="es-US"/>
        </w:rPr>
      </w:pPr>
      <w:bookmarkStart w:id="7" w:name="VIII"/>
      <w:r w:rsidRPr="00AC24BD">
        <w:rPr>
          <w:rFonts w:ascii="Calibri" w:eastAsia="Calibri" w:hAnsi="Calibri" w:cs="Calibri"/>
          <w:b/>
          <w:color w:val="E36C0A" w:themeColor="accent6" w:themeShade="BF"/>
          <w:sz w:val="24"/>
          <w:szCs w:val="24"/>
          <w:lang w:val="es-US"/>
        </w:rPr>
        <w:t>Parte VIII: cómo discrepar de manera amigable</w:t>
      </w:r>
    </w:p>
    <w:bookmarkEnd w:id="7"/>
    <w:p w14:paraId="20D42B05" w14:textId="77777777" w:rsidR="0049587B" w:rsidRPr="00AC24BD" w:rsidRDefault="0049587B">
      <w:pPr>
        <w:rPr>
          <w:rFonts w:ascii="Calibri" w:eastAsia="Calibri" w:hAnsi="Calibri" w:cs="Calibri"/>
          <w:b/>
          <w:color w:val="3D85C6"/>
          <w:sz w:val="20"/>
          <w:szCs w:val="20"/>
          <w:lang w:val="es-US"/>
        </w:rPr>
      </w:pPr>
    </w:p>
    <w:p w14:paraId="06832C99" w14:textId="0451730C" w:rsidR="0049587B" w:rsidRPr="00AC24BD" w:rsidRDefault="00A01947">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Escuchar con intención</w:t>
      </w:r>
      <w:r w:rsidR="003E632E" w:rsidRPr="00AC24BD">
        <w:rPr>
          <w:rFonts w:ascii="Calibri" w:eastAsia="Calibri" w:hAnsi="Calibri" w:cs="Calibri"/>
          <w:b/>
          <w:color w:val="3D85C6"/>
          <w:sz w:val="20"/>
          <w:szCs w:val="20"/>
          <w:lang w:val="es-US"/>
        </w:rPr>
        <w:t xml:space="preserve"> </w:t>
      </w:r>
    </w:p>
    <w:p w14:paraId="71528B86" w14:textId="77777777" w:rsidR="00210DA3" w:rsidRPr="00AC24BD" w:rsidRDefault="00210DA3">
      <w:pPr>
        <w:rPr>
          <w:rFonts w:ascii="Calibri" w:eastAsia="Calibri" w:hAnsi="Calibri" w:cs="Calibri"/>
          <w:sz w:val="20"/>
          <w:szCs w:val="20"/>
          <w:lang w:val="es-US"/>
        </w:rPr>
      </w:pPr>
    </w:p>
    <w:p w14:paraId="06BF7863" w14:textId="021B52DE" w:rsidR="0049587B" w:rsidRPr="00AC24BD" w:rsidRDefault="00A01947">
      <w:pPr>
        <w:rPr>
          <w:rFonts w:ascii="Calibri" w:eastAsia="Calibri" w:hAnsi="Calibri" w:cs="Calibri"/>
          <w:sz w:val="20"/>
          <w:szCs w:val="20"/>
          <w:lang w:val="es-US"/>
        </w:rPr>
      </w:pPr>
      <w:r w:rsidRPr="00AC24BD">
        <w:rPr>
          <w:rFonts w:ascii="Calibri" w:eastAsia="Calibri" w:hAnsi="Calibri" w:cs="Calibri"/>
          <w:sz w:val="20"/>
          <w:szCs w:val="20"/>
          <w:lang w:val="es-US"/>
        </w:rPr>
        <w:t>A menudo, cuando reflexionamos sobre desacuerdos del pasado, lo que viene a la mente son sentimientos negativos de frustración. En medio de un desacuerdo, puede sentirse como si estuviéramos dando vueltas en círculos, repitiendo los mismos puntos de discusión que "entran por un oído y salen por el otro", mientras que la persona en "el otro lado" hace lo mismo</w:t>
      </w:r>
      <w:r w:rsidR="003E632E" w:rsidRPr="00AC24BD">
        <w:rPr>
          <w:rFonts w:ascii="Calibri" w:eastAsia="Calibri" w:hAnsi="Calibri" w:cs="Calibri"/>
          <w:sz w:val="20"/>
          <w:szCs w:val="20"/>
          <w:lang w:val="es-US"/>
        </w:rPr>
        <w:t xml:space="preserve">. </w:t>
      </w:r>
    </w:p>
    <w:p w14:paraId="7A7A263C" w14:textId="77777777" w:rsidR="0049587B" w:rsidRPr="00AC24BD" w:rsidRDefault="0049587B">
      <w:pPr>
        <w:rPr>
          <w:rFonts w:ascii="Calibri" w:eastAsia="Calibri" w:hAnsi="Calibri" w:cs="Calibri"/>
          <w:sz w:val="20"/>
          <w:szCs w:val="20"/>
          <w:lang w:val="es-US"/>
        </w:rPr>
      </w:pPr>
    </w:p>
    <w:p w14:paraId="3B19B572" w14:textId="74BAA0DC" w:rsidR="0049587B" w:rsidRPr="00AC24BD" w:rsidRDefault="00A01947">
      <w:pPr>
        <w:rPr>
          <w:rFonts w:ascii="Calibri" w:eastAsia="Calibri" w:hAnsi="Calibri" w:cs="Calibri"/>
          <w:sz w:val="20"/>
          <w:szCs w:val="20"/>
          <w:lang w:val="es-US"/>
        </w:rPr>
      </w:pPr>
      <w:r w:rsidRPr="00AC24BD">
        <w:rPr>
          <w:rFonts w:ascii="Calibri" w:eastAsia="Calibri" w:hAnsi="Calibri" w:cs="Calibri"/>
          <w:sz w:val="20"/>
          <w:szCs w:val="20"/>
          <w:lang w:val="es-US"/>
        </w:rPr>
        <w:t>¿Cómo sería discrepar de manera diferente? Especialmente en un entorno laboral, los desacuerdos profesionales que se fundamentan en la escucha activa podrían conducir a una confianza relacional más profunda y a una mayor productividad</w:t>
      </w:r>
      <w:r w:rsidR="003E632E" w:rsidRPr="00AC24BD">
        <w:rPr>
          <w:rFonts w:ascii="Calibri" w:eastAsia="Calibri" w:hAnsi="Calibri" w:cs="Calibri"/>
          <w:sz w:val="20"/>
          <w:szCs w:val="20"/>
          <w:lang w:val="es-US"/>
        </w:rPr>
        <w:t xml:space="preserve">. </w:t>
      </w:r>
    </w:p>
    <w:p w14:paraId="6452B4BF" w14:textId="77777777" w:rsidR="0049587B" w:rsidRPr="00AC24BD" w:rsidRDefault="0049587B">
      <w:pPr>
        <w:rPr>
          <w:rFonts w:ascii="Calibri" w:eastAsia="Calibri" w:hAnsi="Calibri" w:cs="Calibri"/>
          <w:sz w:val="20"/>
          <w:szCs w:val="20"/>
          <w:lang w:val="es-US"/>
        </w:rPr>
      </w:pPr>
    </w:p>
    <w:p w14:paraId="53ECF786" w14:textId="45F3A441" w:rsidR="0049587B" w:rsidRPr="00AC24BD" w:rsidRDefault="00A01947">
      <w:pPr>
        <w:rPr>
          <w:rFonts w:ascii="Calibri" w:eastAsia="Calibri" w:hAnsi="Calibri" w:cs="Calibri"/>
          <w:sz w:val="20"/>
          <w:szCs w:val="20"/>
          <w:lang w:val="es-US"/>
        </w:rPr>
      </w:pPr>
      <w:r w:rsidRPr="00AC24BD">
        <w:rPr>
          <w:rFonts w:ascii="Calibri" w:eastAsia="Calibri" w:hAnsi="Calibri" w:cs="Calibri"/>
          <w:sz w:val="20"/>
          <w:szCs w:val="20"/>
          <w:lang w:val="es-US"/>
        </w:rPr>
        <w:t>Esta herramienta de Bright Morning Consulting</w:t>
      </w:r>
      <w:r w:rsidR="003E632E" w:rsidRPr="00AC24BD">
        <w:rPr>
          <w:rFonts w:ascii="Calibri" w:eastAsia="Calibri" w:hAnsi="Calibri" w:cs="Calibri"/>
          <w:sz w:val="20"/>
          <w:szCs w:val="20"/>
          <w:lang w:val="es-US"/>
        </w:rPr>
        <w:t xml:space="preserve">, </w:t>
      </w:r>
      <w:hyperlink r:id="rId35">
        <w:r w:rsidRPr="00AC24BD">
          <w:rPr>
            <w:rFonts w:ascii="Calibri" w:eastAsia="Calibri" w:hAnsi="Calibri" w:cs="Calibri"/>
            <w:color w:val="1155CC"/>
            <w:sz w:val="20"/>
            <w:szCs w:val="20"/>
            <w:u w:val="single"/>
            <w:lang w:val="es-US"/>
          </w:rPr>
          <w:t>"Escuchando tu escucha"</w:t>
        </w:r>
      </w:hyperlink>
      <w:r w:rsidR="003E632E" w:rsidRPr="00AC24BD">
        <w:rPr>
          <w:rFonts w:ascii="Calibri" w:eastAsia="Calibri" w:hAnsi="Calibri" w:cs="Calibri"/>
          <w:sz w:val="20"/>
          <w:szCs w:val="20"/>
          <w:lang w:val="es-US"/>
        </w:rPr>
        <w:t xml:space="preserve">, </w:t>
      </w:r>
      <w:r w:rsidRPr="00AC24BD">
        <w:rPr>
          <w:rFonts w:ascii="Calibri" w:eastAsia="Calibri" w:hAnsi="Calibri" w:cs="Calibri"/>
          <w:sz w:val="20"/>
          <w:szCs w:val="20"/>
          <w:lang w:val="es-US"/>
        </w:rPr>
        <w:t>desglosa diferentes tipos de escucha en forma de autoevaluación. En los desacuerdos, a menudo caemos en el estilo de desacuerdo (quiero interrumpir con un desacuerdo, discutir o debatir algo que está diciendo el hablante) o en el estilo de sentimiento incómodo (estoy experimentando una emoción incómoda debido a lo que está diciendo el hablante: molesto, impaciente, crítico, aburrido...)</w:t>
      </w:r>
      <w:r w:rsidR="003E632E" w:rsidRPr="00AC24BD">
        <w:rPr>
          <w:rFonts w:ascii="Calibri" w:eastAsia="Calibri" w:hAnsi="Calibri" w:cs="Calibri"/>
          <w:sz w:val="20"/>
          <w:szCs w:val="20"/>
          <w:lang w:val="es-US"/>
        </w:rPr>
        <w:t xml:space="preserve">. </w:t>
      </w:r>
    </w:p>
    <w:p w14:paraId="44E0BE59" w14:textId="77777777" w:rsidR="0049587B" w:rsidRPr="00AC24BD" w:rsidRDefault="0049587B">
      <w:pPr>
        <w:rPr>
          <w:rFonts w:ascii="Calibri" w:eastAsia="Calibri" w:hAnsi="Calibri" w:cs="Calibri"/>
          <w:sz w:val="20"/>
          <w:szCs w:val="20"/>
          <w:lang w:val="es-US"/>
        </w:rPr>
      </w:pPr>
    </w:p>
    <w:p w14:paraId="7CF34108" w14:textId="621C3757" w:rsidR="0049587B" w:rsidRPr="00AC24BD" w:rsidRDefault="00A01947">
      <w:pPr>
        <w:rPr>
          <w:rFonts w:ascii="Calibri" w:eastAsia="Calibri" w:hAnsi="Calibri" w:cs="Calibri"/>
          <w:b/>
          <w:color w:val="3D85C6"/>
          <w:sz w:val="20"/>
          <w:szCs w:val="20"/>
          <w:lang w:val="es-US"/>
        </w:rPr>
      </w:pPr>
      <w:r w:rsidRPr="00AC24BD">
        <w:rPr>
          <w:rFonts w:ascii="Calibri" w:eastAsia="Calibri" w:hAnsi="Calibri" w:cs="Calibri"/>
          <w:sz w:val="20"/>
          <w:szCs w:val="20"/>
          <w:lang w:val="es-US"/>
        </w:rPr>
        <w:t>¿Qué tal si en cambio escuchamos desde otra posición?</w:t>
      </w:r>
      <w:r w:rsidR="003E632E" w:rsidRPr="00AC24BD">
        <w:rPr>
          <w:rFonts w:ascii="Calibri" w:eastAsia="Calibri" w:hAnsi="Calibri" w:cs="Calibri"/>
          <w:sz w:val="20"/>
          <w:szCs w:val="20"/>
          <w:lang w:val="es-US"/>
        </w:rPr>
        <w:t xml:space="preserve"> </w:t>
      </w:r>
      <w:hyperlink r:id="rId36">
        <w:r w:rsidRPr="00AC24BD">
          <w:rPr>
            <w:rFonts w:ascii="Calibri" w:eastAsia="Calibri" w:hAnsi="Calibri" w:cs="Calibri"/>
            <w:color w:val="1155CC"/>
            <w:sz w:val="20"/>
            <w:szCs w:val="20"/>
            <w:u w:val="single"/>
            <w:lang w:val="es-US"/>
          </w:rPr>
          <w:t>La escucha activa</w:t>
        </w:r>
      </w:hyperlink>
      <w:r w:rsidRPr="00AC24BD">
        <w:rPr>
          <w:lang w:val="es-US"/>
        </w:rPr>
        <w:t xml:space="preserve"> </w:t>
      </w:r>
      <w:r w:rsidRPr="00AC24BD">
        <w:rPr>
          <w:rFonts w:ascii="Calibri" w:eastAsia="Calibri" w:hAnsi="Calibri" w:cs="Calibri"/>
          <w:sz w:val="20"/>
          <w:szCs w:val="20"/>
          <w:lang w:val="es-US"/>
        </w:rPr>
        <w:t>puede definirse como el proceso de prestar completa y deliberada atención a lo que alguien dice, en lugar de lo que sus palabras significan literalmente. Escuchar activamente es una elección consciente que hacemos en el momento y requiere habilidad y práctica</w:t>
      </w:r>
      <w:r w:rsidR="003E632E" w:rsidRPr="00AC24BD">
        <w:rPr>
          <w:rFonts w:ascii="Calibri" w:eastAsia="Calibri" w:hAnsi="Calibri" w:cs="Calibri"/>
          <w:sz w:val="20"/>
          <w:szCs w:val="20"/>
          <w:lang w:val="es-US"/>
        </w:rPr>
        <w:t xml:space="preserve">. </w:t>
      </w:r>
    </w:p>
    <w:p w14:paraId="1B12D4E8" w14:textId="77777777" w:rsidR="0049587B" w:rsidRPr="00AC24BD" w:rsidRDefault="0049587B">
      <w:pPr>
        <w:rPr>
          <w:rFonts w:ascii="Calibri" w:eastAsia="Calibri" w:hAnsi="Calibri" w:cs="Calibri"/>
          <w:b/>
          <w:color w:val="3D85C6"/>
          <w:sz w:val="20"/>
          <w:szCs w:val="20"/>
          <w:lang w:val="es-US"/>
        </w:rPr>
      </w:pPr>
    </w:p>
    <w:p w14:paraId="3C7E8BA4" w14:textId="0729B0E9" w:rsidR="0049587B" w:rsidRPr="00AC24BD" w:rsidRDefault="00A01947">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Primero, reconocer</w:t>
      </w:r>
    </w:p>
    <w:p w14:paraId="5DBFF7BB" w14:textId="77777777" w:rsidR="00210DA3" w:rsidRPr="00AC24BD" w:rsidRDefault="00210DA3">
      <w:pPr>
        <w:rPr>
          <w:rFonts w:ascii="Calibri" w:eastAsia="Calibri" w:hAnsi="Calibri" w:cs="Calibri"/>
          <w:b/>
          <w:color w:val="3D85C6"/>
          <w:sz w:val="20"/>
          <w:szCs w:val="20"/>
          <w:lang w:val="es-US"/>
        </w:rPr>
      </w:pPr>
    </w:p>
    <w:p w14:paraId="288FA304" w14:textId="57AC8547" w:rsidR="0049587B" w:rsidRPr="00AC24BD" w:rsidRDefault="00A01947">
      <w:pPr>
        <w:rPr>
          <w:rFonts w:ascii="Calibri" w:eastAsia="Calibri" w:hAnsi="Calibri" w:cs="Calibri"/>
          <w:sz w:val="20"/>
          <w:szCs w:val="20"/>
          <w:lang w:val="es-US"/>
        </w:rPr>
      </w:pPr>
      <w:r w:rsidRPr="00AC24BD">
        <w:rPr>
          <w:rFonts w:ascii="Calibri" w:eastAsia="Calibri" w:hAnsi="Calibri" w:cs="Calibri"/>
          <w:sz w:val="20"/>
          <w:szCs w:val="20"/>
          <w:lang w:val="es-US"/>
        </w:rPr>
        <w:t>Reconozca lo que la otra persona dice primero y sus sentimientos antes de discrepar. A menudo, en un desacuerdo, estamos demasiado ocupados preparando nuestro próximo argumento para realmente escuchar lo que la otra persona está diciendo. Al comprometerse a primero reconocer lo que la otra persona está diciendo, no solo es más probable que escuche lo que están tratando de transmitir, sino que es más probable que se sientan escuchados y respetados en la conversación, lo que conduce a un resultado más positivo</w:t>
      </w:r>
      <w:r w:rsidR="003E632E" w:rsidRPr="00AC24BD">
        <w:rPr>
          <w:rFonts w:ascii="Calibri" w:eastAsia="Calibri" w:hAnsi="Calibri" w:cs="Calibri"/>
          <w:sz w:val="20"/>
          <w:szCs w:val="20"/>
          <w:lang w:val="es-US"/>
        </w:rPr>
        <w:t>.</w:t>
      </w:r>
    </w:p>
    <w:p w14:paraId="296DA161" w14:textId="77777777" w:rsidR="0049587B" w:rsidRPr="00AC24BD" w:rsidRDefault="0049587B">
      <w:pPr>
        <w:rPr>
          <w:rFonts w:ascii="Calibri" w:eastAsia="Calibri" w:hAnsi="Calibri" w:cs="Calibri"/>
          <w:sz w:val="20"/>
          <w:szCs w:val="20"/>
          <w:lang w:val="es-US"/>
        </w:rPr>
      </w:pPr>
    </w:p>
    <w:p w14:paraId="6DD4C04E" w14:textId="4C912780" w:rsidR="0049587B" w:rsidRPr="00AC24BD" w:rsidRDefault="00A01947">
      <w:pPr>
        <w:rPr>
          <w:rFonts w:ascii="Calibri" w:eastAsia="Calibri" w:hAnsi="Calibri" w:cs="Calibri"/>
          <w:sz w:val="20"/>
          <w:szCs w:val="20"/>
          <w:lang w:val="es-US"/>
        </w:rPr>
      </w:pPr>
      <w:r w:rsidRPr="00AC24BD">
        <w:rPr>
          <w:rFonts w:ascii="Calibri" w:eastAsia="Calibri" w:hAnsi="Calibri" w:cs="Calibri"/>
          <w:sz w:val="20"/>
          <w:szCs w:val="20"/>
          <w:lang w:val="es-US"/>
        </w:rPr>
        <w:t>Las siguientes frases reflexivas pueden ayudarle a reconocer de dónde viene la otra persona y/o cómo se siente</w:t>
      </w:r>
      <w:r w:rsidR="003E632E" w:rsidRPr="00AC24BD">
        <w:rPr>
          <w:rFonts w:ascii="Calibri" w:eastAsia="Calibri" w:hAnsi="Calibri" w:cs="Calibri"/>
          <w:sz w:val="20"/>
          <w:szCs w:val="20"/>
          <w:lang w:val="es-US"/>
        </w:rPr>
        <w:t xml:space="preserve">: </w:t>
      </w:r>
    </w:p>
    <w:p w14:paraId="15E267C6" w14:textId="15EA7B16" w:rsidR="0049587B" w:rsidRPr="00AC24BD" w:rsidRDefault="00A01947">
      <w:pPr>
        <w:numPr>
          <w:ilvl w:val="0"/>
          <w:numId w:val="7"/>
        </w:numPr>
        <w:rPr>
          <w:rFonts w:ascii="Calibri" w:eastAsia="Calibri" w:hAnsi="Calibri" w:cs="Calibri"/>
          <w:sz w:val="20"/>
          <w:szCs w:val="20"/>
          <w:lang w:val="es-US"/>
        </w:rPr>
      </w:pPr>
      <w:r w:rsidRPr="00AC24BD">
        <w:rPr>
          <w:rFonts w:ascii="Calibri" w:eastAsia="Calibri" w:hAnsi="Calibri" w:cs="Calibri"/>
          <w:sz w:val="20"/>
          <w:szCs w:val="20"/>
          <w:lang w:val="es-US"/>
        </w:rPr>
        <w:t>Entonces</w:t>
      </w:r>
      <w:r w:rsidR="003E632E" w:rsidRPr="00AC24BD">
        <w:rPr>
          <w:rFonts w:ascii="Calibri" w:eastAsia="Calibri" w:hAnsi="Calibri" w:cs="Calibri"/>
          <w:sz w:val="20"/>
          <w:szCs w:val="20"/>
          <w:lang w:val="es-US"/>
        </w:rPr>
        <w:t>…</w:t>
      </w:r>
    </w:p>
    <w:p w14:paraId="4E3B8F2C" w14:textId="77777777" w:rsidR="00A01947" w:rsidRPr="00AC24BD" w:rsidRDefault="00A01947" w:rsidP="00A01947">
      <w:pPr>
        <w:numPr>
          <w:ilvl w:val="0"/>
          <w:numId w:val="7"/>
        </w:numPr>
        <w:rPr>
          <w:rFonts w:ascii="Calibri" w:eastAsia="Calibri" w:hAnsi="Calibri" w:cs="Calibri"/>
          <w:sz w:val="20"/>
          <w:szCs w:val="20"/>
          <w:lang w:val="es-US"/>
        </w:rPr>
      </w:pPr>
      <w:r w:rsidRPr="00AC24BD">
        <w:rPr>
          <w:rFonts w:ascii="Calibri" w:eastAsia="Calibri" w:hAnsi="Calibri" w:cs="Calibri"/>
          <w:sz w:val="20"/>
          <w:szCs w:val="20"/>
          <w:lang w:val="es-US"/>
        </w:rPr>
        <w:t>En otras palabras...</w:t>
      </w:r>
    </w:p>
    <w:p w14:paraId="5DF06D97" w14:textId="77777777" w:rsidR="00A01947" w:rsidRPr="00AC24BD" w:rsidRDefault="00A01947" w:rsidP="00A01947">
      <w:pPr>
        <w:numPr>
          <w:ilvl w:val="0"/>
          <w:numId w:val="7"/>
        </w:numPr>
        <w:rPr>
          <w:rFonts w:ascii="Calibri" w:eastAsia="Calibri" w:hAnsi="Calibri" w:cs="Calibri"/>
          <w:sz w:val="20"/>
          <w:szCs w:val="20"/>
          <w:lang w:val="es-US"/>
        </w:rPr>
      </w:pPr>
      <w:r w:rsidRPr="00AC24BD">
        <w:rPr>
          <w:rFonts w:ascii="Calibri" w:eastAsia="Calibri" w:hAnsi="Calibri" w:cs="Calibri"/>
          <w:sz w:val="20"/>
          <w:szCs w:val="20"/>
          <w:lang w:val="es-US"/>
        </w:rPr>
        <w:t>Lo que entiendo es que...</w:t>
      </w:r>
    </w:p>
    <w:p w14:paraId="6BA91531" w14:textId="77777777" w:rsidR="00A01947" w:rsidRPr="00AC24BD" w:rsidRDefault="00A01947" w:rsidP="00A01947">
      <w:pPr>
        <w:numPr>
          <w:ilvl w:val="0"/>
          <w:numId w:val="7"/>
        </w:numPr>
        <w:rPr>
          <w:rFonts w:ascii="Calibri" w:eastAsia="Calibri" w:hAnsi="Calibri" w:cs="Calibri"/>
          <w:sz w:val="20"/>
          <w:szCs w:val="20"/>
          <w:lang w:val="es-US"/>
        </w:rPr>
      </w:pPr>
      <w:r w:rsidRPr="00AC24BD">
        <w:rPr>
          <w:rFonts w:ascii="Calibri" w:eastAsia="Calibri" w:hAnsi="Calibri" w:cs="Calibri"/>
          <w:sz w:val="20"/>
          <w:szCs w:val="20"/>
          <w:lang w:val="es-US"/>
        </w:rPr>
        <w:t>Mientras te escucho, estoy percibiendo...</w:t>
      </w:r>
    </w:p>
    <w:p w14:paraId="509EE2C0" w14:textId="77777777" w:rsidR="00A01947" w:rsidRPr="00AC24BD" w:rsidRDefault="00A01947" w:rsidP="00A01947">
      <w:pPr>
        <w:numPr>
          <w:ilvl w:val="0"/>
          <w:numId w:val="7"/>
        </w:numPr>
        <w:rPr>
          <w:rFonts w:ascii="Calibri" w:eastAsia="Calibri" w:hAnsi="Calibri" w:cs="Calibri"/>
          <w:sz w:val="20"/>
          <w:szCs w:val="20"/>
          <w:lang w:val="es-US"/>
        </w:rPr>
      </w:pPr>
      <w:r w:rsidRPr="00AC24BD">
        <w:rPr>
          <w:rFonts w:ascii="Calibri" w:eastAsia="Calibri" w:hAnsi="Calibri" w:cs="Calibri"/>
          <w:sz w:val="20"/>
          <w:szCs w:val="20"/>
          <w:lang w:val="es-US"/>
        </w:rPr>
        <w:t>Parece que...</w:t>
      </w:r>
    </w:p>
    <w:p w14:paraId="68F77751" w14:textId="7A6DB397" w:rsidR="0049587B" w:rsidRPr="00AC24BD" w:rsidRDefault="00A01947" w:rsidP="00A01947">
      <w:pPr>
        <w:numPr>
          <w:ilvl w:val="0"/>
          <w:numId w:val="7"/>
        </w:numPr>
        <w:rPr>
          <w:rFonts w:ascii="Calibri" w:eastAsia="Calibri" w:hAnsi="Calibri" w:cs="Calibri"/>
          <w:sz w:val="20"/>
          <w:szCs w:val="20"/>
          <w:lang w:val="es-US"/>
        </w:rPr>
      </w:pPr>
      <w:r w:rsidRPr="00AC24BD">
        <w:rPr>
          <w:rFonts w:ascii="Calibri" w:eastAsia="Calibri" w:hAnsi="Calibri" w:cs="Calibri"/>
          <w:sz w:val="20"/>
          <w:szCs w:val="20"/>
          <w:lang w:val="es-US"/>
        </w:rPr>
        <w:t>Te ves (inserta emoción)</w:t>
      </w:r>
    </w:p>
    <w:p w14:paraId="78A9435A" w14:textId="77777777" w:rsidR="0049587B" w:rsidRPr="00AC24BD" w:rsidRDefault="0049587B">
      <w:pPr>
        <w:rPr>
          <w:rFonts w:ascii="Calibri" w:eastAsia="Calibri" w:hAnsi="Calibri" w:cs="Calibri"/>
          <w:sz w:val="20"/>
          <w:szCs w:val="20"/>
          <w:lang w:val="es-US"/>
        </w:rPr>
      </w:pPr>
    </w:p>
    <w:p w14:paraId="1089C73D" w14:textId="5E804C45" w:rsidR="0049587B" w:rsidRPr="00AC24BD" w:rsidRDefault="00A01947">
      <w:pPr>
        <w:rPr>
          <w:rFonts w:ascii="Calibri" w:eastAsia="Calibri" w:hAnsi="Calibri" w:cs="Calibri"/>
          <w:sz w:val="20"/>
          <w:szCs w:val="20"/>
          <w:lang w:val="es-US"/>
        </w:rPr>
      </w:pPr>
      <w:r w:rsidRPr="00AC24BD">
        <w:rPr>
          <w:rFonts w:ascii="Calibri" w:eastAsia="Calibri" w:hAnsi="Calibri" w:cs="Calibri"/>
          <w:sz w:val="20"/>
          <w:szCs w:val="20"/>
          <w:lang w:val="es-US"/>
        </w:rPr>
        <w:t>¿Quiere ver algunos ejemplos de cómo se usan estas frases? Mire este video corto</w:t>
      </w:r>
      <w:r w:rsidR="003E632E" w:rsidRPr="00AC24BD">
        <w:rPr>
          <w:rFonts w:ascii="Calibri" w:eastAsia="Calibri" w:hAnsi="Calibri" w:cs="Calibri"/>
          <w:sz w:val="20"/>
          <w:szCs w:val="20"/>
          <w:lang w:val="es-US"/>
        </w:rPr>
        <w:t xml:space="preserve">: </w:t>
      </w:r>
      <w:hyperlink r:id="rId37">
        <w:r w:rsidRPr="00AC24BD">
          <w:rPr>
            <w:lang w:val="es-US"/>
          </w:rPr>
          <w:t xml:space="preserve"> </w:t>
        </w:r>
        <w:r w:rsidRPr="00AC24BD">
          <w:rPr>
            <w:rFonts w:ascii="Calibri" w:eastAsia="Calibri" w:hAnsi="Calibri" w:cs="Calibri"/>
            <w:color w:val="1155CC"/>
            <w:sz w:val="20"/>
            <w:szCs w:val="20"/>
            <w:u w:val="single"/>
            <w:lang w:val="es-US"/>
          </w:rPr>
          <w:t>5 frases esenciales para la escucha activa/reflexiva</w:t>
        </w:r>
        <w:r w:rsidR="003E632E" w:rsidRPr="00AC24BD">
          <w:rPr>
            <w:rFonts w:ascii="Calibri" w:eastAsia="Calibri" w:hAnsi="Calibri" w:cs="Calibri"/>
            <w:color w:val="1155CC"/>
            <w:sz w:val="20"/>
            <w:szCs w:val="20"/>
            <w:u w:val="single"/>
            <w:lang w:val="es-US"/>
          </w:rPr>
          <w:t xml:space="preserve">. </w:t>
        </w:r>
      </w:hyperlink>
    </w:p>
    <w:p w14:paraId="10AD263C" w14:textId="7BFBE02D" w:rsidR="0049587B" w:rsidRPr="00AC24BD" w:rsidRDefault="00A01947">
      <w:pPr>
        <w:rPr>
          <w:rFonts w:ascii="Calibri" w:eastAsia="Calibri" w:hAnsi="Calibri" w:cs="Calibri"/>
          <w:sz w:val="20"/>
          <w:szCs w:val="20"/>
          <w:lang w:val="es-US"/>
        </w:rPr>
      </w:pPr>
      <w:r w:rsidRPr="00AC24BD">
        <w:rPr>
          <w:rFonts w:ascii="Calibri" w:eastAsia="Calibri" w:hAnsi="Calibri" w:cs="Calibri"/>
          <w:sz w:val="20"/>
          <w:szCs w:val="20"/>
          <w:lang w:val="es-US"/>
        </w:rPr>
        <w:br/>
      </w:r>
    </w:p>
    <w:p w14:paraId="4A0CD6C5" w14:textId="77777777" w:rsidR="00A01947" w:rsidRPr="00AC24BD" w:rsidRDefault="00A01947">
      <w:pPr>
        <w:rPr>
          <w:rFonts w:ascii="Calibri" w:eastAsia="Calibri" w:hAnsi="Calibri" w:cs="Calibri"/>
          <w:sz w:val="20"/>
          <w:szCs w:val="20"/>
          <w:lang w:val="es-US"/>
        </w:rPr>
      </w:pPr>
    </w:p>
    <w:p w14:paraId="0A8A9D85" w14:textId="77777777" w:rsidR="00A01947" w:rsidRPr="00AC24BD" w:rsidRDefault="00A01947">
      <w:pPr>
        <w:rPr>
          <w:rFonts w:ascii="Calibri" w:eastAsia="Calibri" w:hAnsi="Calibri" w:cs="Calibri"/>
          <w:sz w:val="20"/>
          <w:szCs w:val="20"/>
          <w:lang w:val="es-US"/>
        </w:rPr>
      </w:pPr>
    </w:p>
    <w:p w14:paraId="0CBB6A28" w14:textId="77777777" w:rsidR="00A01947" w:rsidRPr="00AC24BD" w:rsidRDefault="00A01947">
      <w:pPr>
        <w:rPr>
          <w:rFonts w:ascii="Calibri" w:eastAsia="Calibri" w:hAnsi="Calibri" w:cs="Calibri"/>
          <w:sz w:val="20"/>
          <w:szCs w:val="20"/>
          <w:lang w:val="es-US"/>
        </w:rPr>
      </w:pPr>
    </w:p>
    <w:p w14:paraId="291F3FBB" w14:textId="77777777" w:rsidR="00A01947" w:rsidRPr="00AC24BD" w:rsidRDefault="00A01947">
      <w:pPr>
        <w:rPr>
          <w:rFonts w:ascii="Calibri" w:eastAsia="Calibri" w:hAnsi="Calibri" w:cs="Calibri"/>
          <w:sz w:val="20"/>
          <w:szCs w:val="20"/>
          <w:lang w:val="es-US"/>
        </w:rPr>
      </w:pPr>
    </w:p>
    <w:p w14:paraId="63F6A4E9" w14:textId="77777777" w:rsidR="00A01947" w:rsidRPr="00AC24BD" w:rsidRDefault="00A01947">
      <w:pPr>
        <w:rPr>
          <w:rFonts w:ascii="Calibri" w:eastAsia="Calibri" w:hAnsi="Calibri" w:cs="Calibri"/>
          <w:sz w:val="20"/>
          <w:szCs w:val="20"/>
          <w:lang w:val="es-US"/>
        </w:rPr>
      </w:pPr>
    </w:p>
    <w:p w14:paraId="0271BD0B" w14:textId="77777777" w:rsidR="00A01947" w:rsidRPr="00AC24BD" w:rsidRDefault="00A01947">
      <w:pPr>
        <w:rPr>
          <w:rFonts w:ascii="Calibri" w:eastAsia="Calibri" w:hAnsi="Calibri" w:cs="Calibri"/>
          <w:sz w:val="20"/>
          <w:szCs w:val="20"/>
          <w:lang w:val="es-US"/>
        </w:rPr>
      </w:pPr>
    </w:p>
    <w:p w14:paraId="5DA092AD" w14:textId="1FB8884C" w:rsidR="0049587B" w:rsidRPr="00AC24BD" w:rsidRDefault="00A01947">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Hablar cuidadosamente</w:t>
      </w:r>
      <w:r w:rsidR="003E632E" w:rsidRPr="00AC24BD">
        <w:rPr>
          <w:rFonts w:ascii="Calibri" w:eastAsia="Calibri" w:hAnsi="Calibri" w:cs="Calibri"/>
          <w:b/>
          <w:color w:val="3D85C6"/>
          <w:sz w:val="20"/>
          <w:szCs w:val="20"/>
          <w:lang w:val="es-US"/>
        </w:rPr>
        <w:t xml:space="preserve"> </w:t>
      </w:r>
    </w:p>
    <w:p w14:paraId="7427F09A" w14:textId="77777777" w:rsidR="00210DA3" w:rsidRPr="00AC24BD" w:rsidRDefault="00210DA3">
      <w:pPr>
        <w:rPr>
          <w:rFonts w:ascii="Calibri" w:eastAsia="Calibri" w:hAnsi="Calibri" w:cs="Calibri"/>
          <w:b/>
          <w:color w:val="3D85C6"/>
          <w:sz w:val="20"/>
          <w:szCs w:val="20"/>
          <w:lang w:val="es-US"/>
        </w:rPr>
      </w:pPr>
    </w:p>
    <w:p w14:paraId="3B464A84" w14:textId="0DF48786" w:rsidR="0049587B" w:rsidRPr="00AC24BD" w:rsidRDefault="00A01947">
      <w:pPr>
        <w:rPr>
          <w:rFonts w:ascii="Calibri" w:eastAsia="Calibri" w:hAnsi="Calibri" w:cs="Calibri"/>
          <w:sz w:val="20"/>
          <w:szCs w:val="20"/>
          <w:lang w:val="es-US"/>
        </w:rPr>
      </w:pPr>
      <w:r w:rsidRPr="00AC24BD">
        <w:rPr>
          <w:rFonts w:ascii="Calibri" w:eastAsia="Calibri" w:hAnsi="Calibri" w:cs="Calibri"/>
          <w:sz w:val="20"/>
          <w:szCs w:val="20"/>
          <w:lang w:val="es-US"/>
        </w:rPr>
        <w:t>Las palabras que elegimos tienen peso, especialmente en un desacuerdo cuando nuestras defensas ya están activas. Mientras piensa en lo que quiere decir, considere cómo podría ser recibido. Intente hablar en forma de "yo afirmativo" para mantener el enfoque en sus sentimientos y creencias, en lugar de afirmaciones de "tú" que puedan llevar a culpar y atribuir cualidades a la otra persona. Evite usar la frase "estás equivocado" y trate de reemplazar "pero" con la palabra "y" como una palabra de transición más productiva</w:t>
      </w:r>
      <w:r w:rsidR="003E632E" w:rsidRPr="00AC24BD">
        <w:rPr>
          <w:rFonts w:ascii="Calibri" w:eastAsia="Calibri" w:hAnsi="Calibri" w:cs="Calibri"/>
          <w:sz w:val="20"/>
          <w:szCs w:val="20"/>
          <w:lang w:val="es-US"/>
        </w:rPr>
        <w:t>.</w:t>
      </w:r>
    </w:p>
    <w:p w14:paraId="12A58C7D" w14:textId="77777777" w:rsidR="0049587B" w:rsidRPr="00AC24BD" w:rsidRDefault="0049587B">
      <w:pPr>
        <w:rPr>
          <w:rFonts w:ascii="Calibri" w:eastAsia="Calibri" w:hAnsi="Calibri" w:cs="Calibri"/>
          <w:b/>
          <w:sz w:val="20"/>
          <w:szCs w:val="20"/>
          <w:lang w:val="es-US"/>
        </w:rPr>
      </w:pPr>
    </w:p>
    <w:p w14:paraId="6F72E193" w14:textId="7D888D03" w:rsidR="0049587B" w:rsidRPr="00AC24BD" w:rsidRDefault="00A01947">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Elegir una posición</w:t>
      </w:r>
    </w:p>
    <w:p w14:paraId="2544BE2A" w14:textId="77777777" w:rsidR="00210DA3" w:rsidRPr="00AC24BD" w:rsidRDefault="00210DA3">
      <w:pPr>
        <w:rPr>
          <w:rFonts w:ascii="Calibri" w:eastAsia="Calibri" w:hAnsi="Calibri" w:cs="Calibri"/>
          <w:b/>
          <w:color w:val="3D85C6"/>
          <w:sz w:val="20"/>
          <w:szCs w:val="20"/>
          <w:lang w:val="es-US"/>
        </w:rPr>
      </w:pPr>
    </w:p>
    <w:p w14:paraId="59400B2D" w14:textId="29DE836E" w:rsidR="0049587B" w:rsidRPr="00AC24BD" w:rsidRDefault="00A01947">
      <w:pPr>
        <w:rPr>
          <w:rFonts w:ascii="Calibri" w:eastAsia="Calibri" w:hAnsi="Calibri" w:cs="Calibri"/>
          <w:sz w:val="20"/>
          <w:szCs w:val="20"/>
          <w:lang w:val="es-US"/>
        </w:rPr>
      </w:pPr>
      <w:r w:rsidRPr="00AC24BD">
        <w:rPr>
          <w:rFonts w:ascii="Calibri" w:eastAsia="Calibri" w:hAnsi="Calibri" w:cs="Calibri"/>
          <w:sz w:val="20"/>
          <w:szCs w:val="20"/>
          <w:lang w:val="es-US"/>
        </w:rPr>
        <w:t>Como sugerencia general, piense en cómo desea estar en este desacuerdo en particular. ¿Está siendo confrontativo cuando esperaba ser colaborativo? ¿Está evitando un desacuerdo?</w:t>
      </w:r>
      <w:r w:rsidR="003E632E" w:rsidRPr="00AC24BD">
        <w:rPr>
          <w:rFonts w:ascii="Calibri" w:eastAsia="Calibri" w:hAnsi="Calibri" w:cs="Calibri"/>
          <w:sz w:val="20"/>
          <w:szCs w:val="20"/>
          <w:lang w:val="es-US"/>
        </w:rPr>
        <w:t xml:space="preserve"> </w:t>
      </w:r>
    </w:p>
    <w:p w14:paraId="08F9A6DA" w14:textId="77777777" w:rsidR="0049587B" w:rsidRPr="00AC24BD" w:rsidRDefault="0049587B">
      <w:pPr>
        <w:rPr>
          <w:rFonts w:ascii="Calibri" w:eastAsia="Calibri" w:hAnsi="Calibri" w:cs="Calibri"/>
          <w:sz w:val="20"/>
          <w:szCs w:val="20"/>
          <w:lang w:val="es-US"/>
        </w:rPr>
      </w:pPr>
    </w:p>
    <w:p w14:paraId="6C82A314" w14:textId="43F345B8" w:rsidR="0049587B" w:rsidRDefault="00000000">
      <w:pPr>
        <w:rPr>
          <w:rFonts w:ascii="Calibri" w:eastAsia="Calibri" w:hAnsi="Calibri" w:cs="Calibri"/>
          <w:sz w:val="20"/>
          <w:szCs w:val="20"/>
          <w:lang w:val="es-US"/>
        </w:rPr>
      </w:pPr>
      <w:hyperlink r:id="rId38">
        <w:r w:rsidR="003E632E" w:rsidRPr="00AC24BD">
          <w:rPr>
            <w:rFonts w:ascii="Calibri" w:eastAsia="Calibri" w:hAnsi="Calibri" w:cs="Calibri"/>
            <w:color w:val="1155CC"/>
            <w:sz w:val="20"/>
            <w:szCs w:val="20"/>
            <w:u w:val="single"/>
            <w:lang w:val="es-US"/>
          </w:rPr>
          <w:t>School-Connect</w:t>
        </w:r>
      </w:hyperlink>
      <w:r w:rsidR="00A01947" w:rsidRPr="00AC24BD">
        <w:rPr>
          <w:lang w:val="es-US"/>
        </w:rPr>
        <w:t xml:space="preserve"> </w:t>
      </w:r>
      <w:r w:rsidR="00A01947" w:rsidRPr="00AC24BD">
        <w:rPr>
          <w:rFonts w:ascii="Calibri" w:eastAsia="Calibri" w:hAnsi="Calibri" w:cs="Calibri"/>
          <w:sz w:val="20"/>
          <w:szCs w:val="20"/>
          <w:lang w:val="es-US"/>
        </w:rPr>
        <w:t>enseña a los jóvenes que hay cinco estilos principales de respuesta: colaborativo, competitivo, acomodaticio, evasivo, comprometido. Si desea cambiar a una postura de respuesta diferente, piense si le está acercando al desacuerdo de manera positiva o negativa, así como desde un lugar pasivo o asertivo</w:t>
      </w:r>
      <w:r w:rsidR="003E632E" w:rsidRPr="00AC24BD">
        <w:rPr>
          <w:rFonts w:ascii="Calibri" w:eastAsia="Calibri" w:hAnsi="Calibri" w:cs="Calibri"/>
          <w:sz w:val="20"/>
          <w:szCs w:val="20"/>
          <w:lang w:val="es-US"/>
        </w:rPr>
        <w:t>.</w:t>
      </w:r>
    </w:p>
    <w:p w14:paraId="1053A244" w14:textId="77777777" w:rsidR="002F13CE" w:rsidRDefault="002F13CE">
      <w:pPr>
        <w:rPr>
          <w:rFonts w:ascii="Calibri" w:eastAsia="Calibri" w:hAnsi="Calibri" w:cs="Calibri"/>
          <w:sz w:val="20"/>
          <w:szCs w:val="20"/>
          <w:lang w:val="es-US"/>
        </w:rPr>
      </w:pPr>
    </w:p>
    <w:p w14:paraId="4B759066" w14:textId="77777777" w:rsidR="005814ED" w:rsidRDefault="005814ED">
      <w:pPr>
        <w:rPr>
          <w:rFonts w:ascii="Calibri" w:eastAsia="Calibri" w:hAnsi="Calibri" w:cs="Calibri"/>
          <w:sz w:val="20"/>
          <w:szCs w:val="20"/>
          <w:lang w:val="es-US"/>
        </w:rPr>
      </w:pPr>
    </w:p>
    <w:tbl>
      <w:tblPr>
        <w:tblStyle w:val="TableGrid"/>
        <w:tblW w:w="0" w:type="auto"/>
        <w:tblInd w:w="562" w:type="dxa"/>
        <w:tblBorders>
          <w:right w:val="none" w:sz="0" w:space="0" w:color="auto"/>
        </w:tblBorders>
        <w:tblLook w:val="04A0" w:firstRow="1" w:lastRow="0" w:firstColumn="1" w:lastColumn="0" w:noHBand="0" w:noVBand="1"/>
      </w:tblPr>
      <w:tblGrid>
        <w:gridCol w:w="1560"/>
        <w:gridCol w:w="3118"/>
        <w:gridCol w:w="3544"/>
      </w:tblGrid>
      <w:tr w:rsidR="002F13CE" w14:paraId="455DB04C" w14:textId="77777777" w:rsidTr="009819BC">
        <w:trPr>
          <w:trHeight w:val="283"/>
        </w:trPr>
        <w:tc>
          <w:tcPr>
            <w:tcW w:w="1560" w:type="dxa"/>
            <w:shd w:val="clear" w:color="auto" w:fill="244061" w:themeFill="accent1" w:themeFillShade="80"/>
          </w:tcPr>
          <w:p w14:paraId="37DFF324" w14:textId="77777777" w:rsidR="002F13CE" w:rsidRDefault="002F13CE">
            <w:pPr>
              <w:rPr>
                <w:rFonts w:ascii="Calibri" w:eastAsia="Calibri" w:hAnsi="Calibri" w:cs="Calibri"/>
                <w:sz w:val="20"/>
                <w:szCs w:val="20"/>
                <w:lang w:val="es-US"/>
              </w:rPr>
            </w:pPr>
          </w:p>
        </w:tc>
        <w:tc>
          <w:tcPr>
            <w:tcW w:w="3118" w:type="dxa"/>
            <w:shd w:val="clear" w:color="auto" w:fill="244061" w:themeFill="accent1" w:themeFillShade="80"/>
          </w:tcPr>
          <w:p w14:paraId="257F6F5E" w14:textId="0F6016D1" w:rsidR="002F13CE" w:rsidRPr="002F13CE" w:rsidRDefault="002F13CE" w:rsidP="002F13CE">
            <w:pPr>
              <w:jc w:val="center"/>
              <w:rPr>
                <w:rFonts w:ascii="Calibri" w:eastAsia="Calibri" w:hAnsi="Calibri" w:cs="Calibri"/>
                <w:b/>
                <w:bCs/>
                <w:sz w:val="20"/>
                <w:szCs w:val="20"/>
                <w:lang w:val="es-US"/>
              </w:rPr>
            </w:pPr>
            <w:r w:rsidRPr="002F13CE">
              <w:rPr>
                <w:rFonts w:ascii="Calibri" w:eastAsia="Calibri" w:hAnsi="Calibri" w:cs="Calibri"/>
                <w:b/>
                <w:bCs/>
                <w:sz w:val="20"/>
                <w:szCs w:val="20"/>
                <w:lang w:val="es-US"/>
              </w:rPr>
              <w:t>ASERTIVO</w:t>
            </w:r>
          </w:p>
        </w:tc>
        <w:tc>
          <w:tcPr>
            <w:tcW w:w="3544" w:type="dxa"/>
            <w:tcBorders>
              <w:right w:val="single" w:sz="4" w:space="0" w:color="auto"/>
            </w:tcBorders>
            <w:shd w:val="clear" w:color="auto" w:fill="244061" w:themeFill="accent1" w:themeFillShade="80"/>
          </w:tcPr>
          <w:p w14:paraId="24E020F9" w14:textId="72BF0D46" w:rsidR="002F13CE" w:rsidRPr="002F13CE" w:rsidRDefault="002F13CE" w:rsidP="002F13CE">
            <w:pPr>
              <w:jc w:val="center"/>
              <w:rPr>
                <w:rFonts w:ascii="Calibri" w:eastAsia="Calibri" w:hAnsi="Calibri" w:cs="Calibri"/>
                <w:b/>
                <w:bCs/>
                <w:sz w:val="20"/>
                <w:szCs w:val="20"/>
                <w:lang w:val="es-US"/>
              </w:rPr>
            </w:pPr>
            <w:r w:rsidRPr="002F13CE">
              <w:rPr>
                <w:rFonts w:ascii="Calibri" w:eastAsia="Calibri" w:hAnsi="Calibri" w:cs="Calibri"/>
                <w:b/>
                <w:bCs/>
                <w:sz w:val="20"/>
                <w:szCs w:val="20"/>
                <w:lang w:val="es-US"/>
              </w:rPr>
              <w:t>PASIVO</w:t>
            </w:r>
          </w:p>
        </w:tc>
      </w:tr>
      <w:tr w:rsidR="002F13CE" w14:paraId="11C71DC8" w14:textId="77777777" w:rsidTr="009819BC">
        <w:trPr>
          <w:trHeight w:val="1474"/>
        </w:trPr>
        <w:tc>
          <w:tcPr>
            <w:tcW w:w="1560" w:type="dxa"/>
            <w:shd w:val="clear" w:color="auto" w:fill="244061" w:themeFill="accent1" w:themeFillShade="80"/>
            <w:vAlign w:val="center"/>
          </w:tcPr>
          <w:p w14:paraId="36412429" w14:textId="2735D358" w:rsidR="002F13CE" w:rsidRPr="002F13CE" w:rsidRDefault="002F13CE" w:rsidP="002F13CE">
            <w:pPr>
              <w:jc w:val="center"/>
              <w:rPr>
                <w:rFonts w:ascii="Calibri" w:eastAsia="Calibri" w:hAnsi="Calibri" w:cs="Calibri"/>
                <w:b/>
                <w:bCs/>
                <w:sz w:val="20"/>
                <w:szCs w:val="20"/>
                <w:lang w:val="es-US"/>
              </w:rPr>
            </w:pPr>
            <w:r w:rsidRPr="002F13CE">
              <w:rPr>
                <w:rFonts w:ascii="Calibri" w:eastAsia="Calibri" w:hAnsi="Calibri" w:cs="Calibri"/>
                <w:b/>
                <w:bCs/>
                <w:sz w:val="20"/>
                <w:szCs w:val="20"/>
                <w:lang w:val="es-US"/>
              </w:rPr>
              <w:t>POSITIVO</w:t>
            </w:r>
          </w:p>
        </w:tc>
        <w:tc>
          <w:tcPr>
            <w:tcW w:w="3118" w:type="dxa"/>
            <w:vAlign w:val="center"/>
          </w:tcPr>
          <w:p w14:paraId="7C14F67B" w14:textId="6FAA3C49" w:rsidR="002F13CE" w:rsidRPr="002F13CE" w:rsidRDefault="002F13CE" w:rsidP="0074381F">
            <w:pPr>
              <w:jc w:val="center"/>
              <w:rPr>
                <w:rFonts w:ascii="Calibri" w:eastAsia="Calibri" w:hAnsi="Calibri" w:cs="Calibri"/>
                <w:b/>
                <w:bCs/>
                <w:sz w:val="24"/>
                <w:szCs w:val="24"/>
                <w:lang w:val="es-US"/>
              </w:rPr>
            </w:pPr>
            <w:r w:rsidRPr="002F13CE">
              <w:rPr>
                <w:rFonts w:ascii="Calibri" w:eastAsia="Calibri" w:hAnsi="Calibri" w:cs="Calibri"/>
                <w:b/>
                <w:bCs/>
                <w:sz w:val="24"/>
                <w:szCs w:val="24"/>
                <w:lang w:val="es-US"/>
              </w:rPr>
              <w:t>Colaborativo (ganar/ganar)</w:t>
            </w:r>
          </w:p>
        </w:tc>
        <w:tc>
          <w:tcPr>
            <w:tcW w:w="3544" w:type="dxa"/>
            <w:tcBorders>
              <w:right w:val="single" w:sz="4" w:space="0" w:color="auto"/>
            </w:tcBorders>
            <w:vAlign w:val="center"/>
          </w:tcPr>
          <w:p w14:paraId="4B40D8B9" w14:textId="6CE9CC82" w:rsidR="002F13CE" w:rsidRPr="002F13CE" w:rsidRDefault="0074381F" w:rsidP="0074381F">
            <w:pPr>
              <w:jc w:val="center"/>
              <w:rPr>
                <w:rFonts w:ascii="Calibri" w:eastAsia="Calibri" w:hAnsi="Calibri" w:cs="Calibri"/>
                <w:b/>
                <w:bCs/>
                <w:sz w:val="24"/>
                <w:szCs w:val="24"/>
                <w:lang w:val="es-US"/>
              </w:rPr>
            </w:pPr>
            <w:r>
              <w:rPr>
                <w:rFonts w:ascii="Calibri" w:eastAsia="Calibri" w:hAnsi="Calibri" w:cs="Calibri"/>
                <w:b/>
                <w:bCs/>
                <w:noProof/>
                <w:sz w:val="24"/>
                <w:szCs w:val="24"/>
                <w:lang w:val="es-US"/>
              </w:rPr>
              <mc:AlternateContent>
                <mc:Choice Requires="wps">
                  <w:drawing>
                    <wp:anchor distT="0" distB="0" distL="114300" distR="114300" simplePos="0" relativeHeight="251682816" behindDoc="0" locked="0" layoutInCell="1" allowOverlap="1" wp14:anchorId="605795C7" wp14:editId="3FA2A6EE">
                      <wp:simplePos x="0" y="0"/>
                      <wp:positionH relativeFrom="column">
                        <wp:posOffset>60325</wp:posOffset>
                      </wp:positionH>
                      <wp:positionV relativeFrom="paragraph">
                        <wp:posOffset>304800</wp:posOffset>
                      </wp:positionV>
                      <wp:extent cx="2108200" cy="347980"/>
                      <wp:effectExtent l="0" t="0" r="6350" b="0"/>
                      <wp:wrapNone/>
                      <wp:docPr id="1620136239" name="Поле 2"/>
                      <wp:cNvGraphicFramePr/>
                      <a:graphic xmlns:a="http://schemas.openxmlformats.org/drawingml/2006/main">
                        <a:graphicData uri="http://schemas.microsoft.com/office/word/2010/wordprocessingShape">
                          <wps:wsp>
                            <wps:cNvSpPr txBox="1"/>
                            <wps:spPr>
                              <a:xfrm>
                                <a:off x="0" y="0"/>
                                <a:ext cx="2108200" cy="347980"/>
                              </a:xfrm>
                              <a:prstGeom prst="rect">
                                <a:avLst/>
                              </a:prstGeom>
                              <a:solidFill>
                                <a:schemeClr val="lt1"/>
                              </a:solidFill>
                              <a:ln w="6350">
                                <a:noFill/>
                              </a:ln>
                            </wps:spPr>
                            <wps:txbx>
                              <w:txbxContent>
                                <w:p w14:paraId="4C6E6E84" w14:textId="482DF192" w:rsidR="0074381F" w:rsidRPr="0074381F" w:rsidRDefault="0074381F">
                                  <w:r w:rsidRPr="0074381F">
                                    <w:rPr>
                                      <w:rFonts w:ascii="Calibri" w:eastAsia="Calibri" w:hAnsi="Calibri" w:cs="Calibri"/>
                                      <w:b/>
                                      <w:bCs/>
                                      <w:sz w:val="24"/>
                                      <w:szCs w:val="24"/>
                                      <w:lang w:val="es-US"/>
                                    </w:rPr>
                                    <w:t>Acomodaticio (perder/ganar)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795C7" id="_x0000_t202" coordsize="21600,21600" o:spt="202" path="m,l,21600r21600,l21600,xe">
                      <v:stroke joinstyle="miter"/>
                      <v:path gradientshapeok="t" o:connecttype="rect"/>
                    </v:shapetype>
                    <v:shape id="Поле 2" o:spid="_x0000_s1026" type="#_x0000_t202" style="position:absolute;left:0;text-align:left;margin-left:4.75pt;margin-top:24pt;width:166pt;height:2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" fillcolor="white [3201]" stroked="f" strokeweight=".5pt">
                      <v:textbox>
                        <w:txbxContent>
                          <w:p w14:paraId="4C6E6E84" w14:textId="482DF192" w:rsidR="0074381F" w:rsidRPr="0074381F" w:rsidRDefault="0074381F">
                            <w:r w:rsidRPr="0074381F">
                              <w:rPr>
                                <w:rFonts w:ascii="Calibri" w:eastAsia="Calibri" w:hAnsi="Calibri" w:cs="Calibri"/>
                                <w:b/>
                                <w:bCs/>
                                <w:sz w:val="24"/>
                                <w:szCs w:val="24"/>
                                <w:lang w:val="es-US"/>
                              </w:rPr>
                              <w:t>Acomodaticio (perder/ganar)</w:t>
                            </w:r>
                          </w:p>
                        </w:txbxContent>
                      </v:textbox>
                    </v:shape>
                  </w:pict>
                </mc:Fallback>
              </mc:AlternateContent>
            </w:r>
            <w:r>
              <w:rPr>
                <w:rFonts w:ascii="Calibri" w:eastAsia="Calibri" w:hAnsi="Calibri" w:cs="Calibri"/>
                <w:b/>
                <w:bCs/>
                <w:noProof/>
                <w:sz w:val="24"/>
                <w:szCs w:val="24"/>
                <w:lang w:val="es-US"/>
              </w:rPr>
              <mc:AlternateContent>
                <mc:Choice Requires="wps">
                  <w:drawing>
                    <wp:anchor distT="0" distB="0" distL="114300" distR="114300" simplePos="0" relativeHeight="251681792" behindDoc="0" locked="0" layoutInCell="1" allowOverlap="1" wp14:anchorId="1C43F0F2" wp14:editId="4E9521A4">
                      <wp:simplePos x="0" y="0"/>
                      <wp:positionH relativeFrom="column">
                        <wp:posOffset>-882015</wp:posOffset>
                      </wp:positionH>
                      <wp:positionV relativeFrom="page">
                        <wp:posOffset>822325</wp:posOffset>
                      </wp:positionV>
                      <wp:extent cx="1651000" cy="313690"/>
                      <wp:effectExtent l="0" t="0" r="25400" b="10160"/>
                      <wp:wrapNone/>
                      <wp:docPr id="1153095254" name="Поле 1"/>
                      <wp:cNvGraphicFramePr/>
                      <a:graphic xmlns:a="http://schemas.openxmlformats.org/drawingml/2006/main">
                        <a:graphicData uri="http://schemas.microsoft.com/office/word/2010/wordprocessingShape">
                          <wps:wsp>
                            <wps:cNvSpPr txBox="1"/>
                            <wps:spPr>
                              <a:xfrm>
                                <a:off x="0" y="0"/>
                                <a:ext cx="1651000" cy="313690"/>
                              </a:xfrm>
                              <a:prstGeom prst="rect">
                                <a:avLst/>
                              </a:prstGeom>
                              <a:solidFill>
                                <a:schemeClr val="lt1"/>
                              </a:solidFill>
                              <a:ln w="6350">
                                <a:solidFill>
                                  <a:prstClr val="black"/>
                                </a:solidFill>
                              </a:ln>
                            </wps:spPr>
                            <wps:txbx>
                              <w:txbxContent>
                                <w:p w14:paraId="471E3167" w14:textId="7AD489DB" w:rsidR="0074381F" w:rsidRPr="0074381F" w:rsidRDefault="0074381F" w:rsidP="0074381F">
                                  <w:pPr>
                                    <w:jc w:val="center"/>
                                    <w:rPr>
                                      <w:b/>
                                      <w:bCs/>
                                    </w:rPr>
                                  </w:pPr>
                                  <w:r w:rsidRPr="0074381F">
                                    <w:rPr>
                                      <w:b/>
                                      <w:bCs/>
                                    </w:rPr>
                                    <w:t>Compromiso (ok/ok)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3F0F2" id="Поле 1" o:spid="_x0000_s1027" type="#_x0000_t202" style="position:absolute;left:0;text-align:left;margin-left:-69.45pt;margin-top:64.75pt;width:130pt;height:2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" fillcolor="white [3201]" strokeweight=".5pt">
                      <v:textbox>
                        <w:txbxContent>
                          <w:p w14:paraId="471E3167" w14:textId="7AD489DB" w:rsidR="0074381F" w:rsidRPr="0074381F" w:rsidRDefault="0074381F" w:rsidP="0074381F">
                            <w:pPr>
                              <w:jc w:val="center"/>
                              <w:rPr>
                                <w:b/>
                                <w:bCs/>
                              </w:rPr>
                            </w:pPr>
                            <w:r w:rsidRPr="0074381F">
                              <w:rPr>
                                <w:b/>
                                <w:bCs/>
                              </w:rPr>
                              <w:t>Compromiso (ok/ok)</w:t>
                            </w:r>
                          </w:p>
                        </w:txbxContent>
                      </v:textbox>
                      <w10:wrap anchory="page"/>
                    </v:shape>
                  </w:pict>
                </mc:Fallback>
              </mc:AlternateContent>
            </w:r>
          </w:p>
        </w:tc>
      </w:tr>
      <w:tr w:rsidR="002F13CE" w14:paraId="39D879BF" w14:textId="77777777" w:rsidTr="009819BC">
        <w:trPr>
          <w:trHeight w:val="1672"/>
        </w:trPr>
        <w:tc>
          <w:tcPr>
            <w:tcW w:w="1560" w:type="dxa"/>
            <w:shd w:val="clear" w:color="auto" w:fill="244061" w:themeFill="accent1" w:themeFillShade="80"/>
            <w:vAlign w:val="center"/>
          </w:tcPr>
          <w:p w14:paraId="1ECE3CB4" w14:textId="19BD8D9F" w:rsidR="002F13CE" w:rsidRPr="002F13CE" w:rsidRDefault="002F13CE" w:rsidP="002F13CE">
            <w:pPr>
              <w:jc w:val="center"/>
              <w:rPr>
                <w:rFonts w:ascii="Calibri" w:eastAsia="Calibri" w:hAnsi="Calibri" w:cs="Calibri"/>
                <w:b/>
                <w:bCs/>
                <w:sz w:val="20"/>
                <w:szCs w:val="20"/>
                <w:lang w:val="es-US"/>
              </w:rPr>
            </w:pPr>
            <w:r w:rsidRPr="002F13CE">
              <w:rPr>
                <w:rFonts w:ascii="Calibri" w:eastAsia="Calibri" w:hAnsi="Calibri" w:cs="Calibri"/>
                <w:b/>
                <w:bCs/>
                <w:sz w:val="20"/>
                <w:szCs w:val="20"/>
                <w:lang w:val="es-US"/>
              </w:rPr>
              <w:t>NEGATIVO</w:t>
            </w:r>
          </w:p>
        </w:tc>
        <w:tc>
          <w:tcPr>
            <w:tcW w:w="3118" w:type="dxa"/>
            <w:vAlign w:val="center"/>
          </w:tcPr>
          <w:p w14:paraId="68FB7DF6" w14:textId="0C759B9F" w:rsidR="002F13CE" w:rsidRPr="002F13CE" w:rsidRDefault="002F13CE" w:rsidP="002F13CE">
            <w:pPr>
              <w:jc w:val="center"/>
              <w:rPr>
                <w:rFonts w:ascii="Calibri" w:eastAsia="Calibri" w:hAnsi="Calibri" w:cs="Calibri"/>
                <w:b/>
                <w:bCs/>
                <w:sz w:val="24"/>
                <w:szCs w:val="24"/>
                <w:lang w:val="es-US"/>
              </w:rPr>
            </w:pPr>
            <w:r w:rsidRPr="002F13CE">
              <w:rPr>
                <w:rFonts w:ascii="Calibri" w:eastAsia="Calibri" w:hAnsi="Calibri" w:cs="Calibri"/>
                <w:b/>
                <w:bCs/>
                <w:sz w:val="24"/>
                <w:szCs w:val="24"/>
                <w:lang w:val="es-US"/>
              </w:rPr>
              <w:t>Competitivo (ganar/perder)</w:t>
            </w:r>
          </w:p>
        </w:tc>
        <w:tc>
          <w:tcPr>
            <w:tcW w:w="3544" w:type="dxa"/>
            <w:tcBorders>
              <w:right w:val="single" w:sz="4" w:space="0" w:color="auto"/>
            </w:tcBorders>
            <w:vAlign w:val="center"/>
          </w:tcPr>
          <w:p w14:paraId="131C2587" w14:textId="25B2E937" w:rsidR="002F13CE" w:rsidRPr="002F13CE" w:rsidRDefault="002F13CE" w:rsidP="002F13CE">
            <w:pPr>
              <w:jc w:val="center"/>
              <w:rPr>
                <w:rFonts w:ascii="Calibri" w:eastAsia="Calibri" w:hAnsi="Calibri" w:cs="Calibri"/>
                <w:b/>
                <w:bCs/>
                <w:sz w:val="24"/>
                <w:szCs w:val="24"/>
                <w:lang w:val="es-US"/>
              </w:rPr>
            </w:pPr>
            <w:r w:rsidRPr="002F13CE">
              <w:rPr>
                <w:rFonts w:ascii="Calibri" w:eastAsia="Calibri" w:hAnsi="Calibri" w:cs="Calibri"/>
                <w:b/>
                <w:bCs/>
                <w:sz w:val="24"/>
                <w:szCs w:val="24"/>
                <w:lang w:val="es-US"/>
              </w:rPr>
              <w:t>Evasivo (perder/perder)</w:t>
            </w:r>
          </w:p>
        </w:tc>
      </w:tr>
    </w:tbl>
    <w:p w14:paraId="1E16F596" w14:textId="77777777" w:rsidR="005814ED" w:rsidRPr="00AC24BD" w:rsidRDefault="005814ED">
      <w:pPr>
        <w:rPr>
          <w:rFonts w:ascii="Calibri" w:eastAsia="Calibri" w:hAnsi="Calibri" w:cs="Calibri"/>
          <w:sz w:val="20"/>
          <w:szCs w:val="20"/>
          <w:lang w:val="es-US"/>
        </w:rPr>
      </w:pPr>
    </w:p>
    <w:p w14:paraId="6AB724B5" w14:textId="5C2B108B" w:rsidR="0049587B" w:rsidRPr="00AC24BD" w:rsidRDefault="0049587B">
      <w:pPr>
        <w:rPr>
          <w:rFonts w:ascii="Calibri" w:eastAsia="Calibri" w:hAnsi="Calibri" w:cs="Calibri"/>
          <w:sz w:val="24"/>
          <w:szCs w:val="24"/>
          <w:lang w:val="es-US"/>
        </w:rPr>
      </w:pPr>
    </w:p>
    <w:p w14:paraId="0F082A12" w14:textId="10C6DAA1" w:rsidR="0049587B" w:rsidRPr="00AC24BD" w:rsidRDefault="0049587B">
      <w:pPr>
        <w:rPr>
          <w:rFonts w:ascii="Calibri" w:eastAsia="Calibri" w:hAnsi="Calibri" w:cs="Calibri"/>
          <w:sz w:val="24"/>
          <w:szCs w:val="24"/>
          <w:lang w:val="es-US"/>
        </w:rPr>
      </w:pPr>
    </w:p>
    <w:p w14:paraId="4742A0BF" w14:textId="77777777" w:rsidR="0049587B" w:rsidRPr="00AC24BD" w:rsidRDefault="003E632E">
      <w:pPr>
        <w:rPr>
          <w:rFonts w:ascii="Calibri" w:eastAsia="Calibri" w:hAnsi="Calibri" w:cs="Calibri"/>
          <w:lang w:val="es-US"/>
        </w:rPr>
      </w:pPr>
      <w:r w:rsidRPr="00AC24BD">
        <w:rPr>
          <w:lang w:val="es-US"/>
        </w:rPr>
        <w:br w:type="page"/>
      </w:r>
    </w:p>
    <w:p w14:paraId="621D9FAB" w14:textId="77777777" w:rsidR="0049587B" w:rsidRPr="00AC24BD" w:rsidRDefault="00210DA3">
      <w:pPr>
        <w:rPr>
          <w:rFonts w:ascii="Calibri" w:eastAsia="Calibri" w:hAnsi="Calibri" w:cs="Calibri"/>
          <w:b/>
          <w:color w:val="3D85C6"/>
          <w:sz w:val="24"/>
          <w:szCs w:val="24"/>
          <w:lang w:val="es-US"/>
        </w:rPr>
      </w:pPr>
      <w:r w:rsidRPr="00AC24BD">
        <w:rPr>
          <w:noProof/>
          <w:lang w:val="es-US"/>
        </w:rPr>
        <w:lastRenderedPageBreak/>
        <w:drawing>
          <wp:anchor distT="114300" distB="114300" distL="114300" distR="114300" simplePos="0" relativeHeight="251680768" behindDoc="0" locked="0" layoutInCell="1" hidden="0" allowOverlap="1" wp14:anchorId="5219CB61" wp14:editId="2E7F8239">
            <wp:simplePos x="0" y="0"/>
            <wp:positionH relativeFrom="column">
              <wp:posOffset>5522614</wp:posOffset>
            </wp:positionH>
            <wp:positionV relativeFrom="paragraph">
              <wp:posOffset>-474810</wp:posOffset>
            </wp:positionV>
            <wp:extent cx="1147445" cy="1147445"/>
            <wp:effectExtent l="0" t="0" r="0" b="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47445" cy="1147445"/>
                    </a:xfrm>
                    <a:prstGeom prst="rect">
                      <a:avLst/>
                    </a:prstGeom>
                    <a:ln/>
                  </pic:spPr>
                </pic:pic>
              </a:graphicData>
            </a:graphic>
          </wp:anchor>
        </w:drawing>
      </w:r>
    </w:p>
    <w:p w14:paraId="25834C9F" w14:textId="09FB1D7A" w:rsidR="0049587B" w:rsidRPr="00AC24BD" w:rsidRDefault="00A01947">
      <w:pPr>
        <w:rPr>
          <w:rFonts w:ascii="Calibri" w:eastAsia="Calibri" w:hAnsi="Calibri" w:cs="Calibri"/>
          <w:b/>
          <w:color w:val="E36C0A" w:themeColor="accent6" w:themeShade="BF"/>
          <w:sz w:val="24"/>
          <w:szCs w:val="24"/>
          <w:lang w:val="es-US"/>
        </w:rPr>
      </w:pPr>
      <w:bookmarkStart w:id="8" w:name="IX"/>
      <w:r w:rsidRPr="00AC24BD">
        <w:rPr>
          <w:rFonts w:ascii="Calibri" w:eastAsia="Calibri" w:hAnsi="Calibri" w:cs="Calibri"/>
          <w:b/>
          <w:color w:val="E36C0A" w:themeColor="accent6" w:themeShade="BF"/>
          <w:sz w:val="24"/>
          <w:szCs w:val="24"/>
          <w:lang w:val="es-US"/>
        </w:rPr>
        <w:t>Parte IX: lidiar con conversaciones difíciles</w:t>
      </w:r>
    </w:p>
    <w:bookmarkEnd w:id="8"/>
    <w:p w14:paraId="391F4003" w14:textId="77777777" w:rsidR="0049587B" w:rsidRPr="00AC24BD" w:rsidRDefault="0049587B">
      <w:pPr>
        <w:rPr>
          <w:rFonts w:ascii="Calibri" w:eastAsia="Calibri" w:hAnsi="Calibri" w:cs="Calibri"/>
          <w:b/>
          <w:color w:val="3D85C6"/>
          <w:sz w:val="20"/>
          <w:szCs w:val="20"/>
          <w:lang w:val="es-US"/>
        </w:rPr>
      </w:pPr>
    </w:p>
    <w:p w14:paraId="7EE77B2B" w14:textId="2902C29D" w:rsidR="0049587B" w:rsidRPr="00AC24BD" w:rsidRDefault="006A2F08">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Prepararse para conversaciones difíciles</w:t>
      </w:r>
    </w:p>
    <w:p w14:paraId="116D16C9" w14:textId="77777777" w:rsidR="00210DA3" w:rsidRPr="00AC24BD" w:rsidRDefault="00210DA3">
      <w:pPr>
        <w:rPr>
          <w:rFonts w:ascii="Calibri" w:eastAsia="Calibri" w:hAnsi="Calibri" w:cs="Calibri"/>
          <w:b/>
          <w:color w:val="3D85C6"/>
          <w:sz w:val="20"/>
          <w:szCs w:val="20"/>
          <w:lang w:val="es-US"/>
        </w:rPr>
      </w:pPr>
    </w:p>
    <w:p w14:paraId="210FE1BB" w14:textId="321BE5EE" w:rsidR="0049587B" w:rsidRPr="00AC24BD" w:rsidRDefault="006A2F08">
      <w:pPr>
        <w:rPr>
          <w:rFonts w:ascii="Calibri" w:eastAsia="Calibri" w:hAnsi="Calibri" w:cs="Calibri"/>
          <w:sz w:val="20"/>
          <w:szCs w:val="20"/>
          <w:lang w:val="es-US"/>
        </w:rPr>
      </w:pPr>
      <w:r w:rsidRPr="00AC24BD">
        <w:rPr>
          <w:rFonts w:ascii="Calibri" w:eastAsia="Calibri" w:hAnsi="Calibri" w:cs="Calibri"/>
          <w:sz w:val="20"/>
          <w:szCs w:val="20"/>
          <w:lang w:val="es-US"/>
        </w:rPr>
        <w:t>Escenario: recibe una invitación a una reunión con una breve nota en el correo electrónico haciendo referencia a un tema que sabe que será una conversación desafiante. Su pulso podría acelerarse. Podría aceptar rápidamente la invitación y cerrar la ventana, o podría ignorar la invitación por el momento. Sea cual sea su respuesta inicial, el aviso previo es realmente una oportunidad. Cuando sabe que se acerca una conversación difícil, eso significa que tiene tiempo para prepararse</w:t>
      </w:r>
      <w:r w:rsidR="003E632E" w:rsidRPr="00AC24BD">
        <w:rPr>
          <w:rFonts w:ascii="Calibri" w:eastAsia="Calibri" w:hAnsi="Calibri" w:cs="Calibri"/>
          <w:sz w:val="20"/>
          <w:szCs w:val="20"/>
          <w:lang w:val="es-US"/>
        </w:rPr>
        <w:t xml:space="preserve">. </w:t>
      </w:r>
    </w:p>
    <w:p w14:paraId="79538C0F" w14:textId="77777777" w:rsidR="0049587B" w:rsidRPr="00AC24BD" w:rsidRDefault="0049587B">
      <w:pPr>
        <w:rPr>
          <w:rFonts w:ascii="Calibri" w:eastAsia="Calibri" w:hAnsi="Calibri" w:cs="Calibri"/>
          <w:sz w:val="20"/>
          <w:szCs w:val="20"/>
          <w:lang w:val="es-US"/>
        </w:rPr>
      </w:pPr>
    </w:p>
    <w:p w14:paraId="15312672" w14:textId="1F5900E9" w:rsidR="0049587B" w:rsidRPr="00AC24BD" w:rsidRDefault="006A2F08">
      <w:pPr>
        <w:rPr>
          <w:rFonts w:ascii="Calibri" w:eastAsia="Calibri" w:hAnsi="Calibri" w:cs="Calibri"/>
          <w:sz w:val="20"/>
          <w:szCs w:val="20"/>
          <w:lang w:val="es-US"/>
        </w:rPr>
      </w:pPr>
      <w:r w:rsidRPr="00AC24BD">
        <w:rPr>
          <w:rFonts w:ascii="Calibri" w:eastAsia="Calibri" w:hAnsi="Calibri" w:cs="Calibri"/>
          <w:sz w:val="20"/>
          <w:szCs w:val="20"/>
          <w:lang w:val="es-US"/>
        </w:rPr>
        <w:t>Considera participar en una reflexión escrita pensando en algunas de las siguientes preguntas de preparación (adaptadas tanto de</w:t>
      </w:r>
      <w:r w:rsidR="003E632E" w:rsidRPr="00AC24BD">
        <w:rPr>
          <w:rFonts w:ascii="Calibri" w:eastAsia="Calibri" w:hAnsi="Calibri" w:cs="Calibri"/>
          <w:sz w:val="20"/>
          <w:szCs w:val="20"/>
          <w:lang w:val="es-US"/>
        </w:rPr>
        <w:t xml:space="preserve"> </w:t>
      </w:r>
      <w:hyperlink r:id="rId39">
        <w:r w:rsidR="003E632E" w:rsidRPr="00AC24BD">
          <w:rPr>
            <w:rFonts w:ascii="Calibri" w:eastAsia="Calibri" w:hAnsi="Calibri" w:cs="Calibri"/>
            <w:color w:val="1155CC"/>
            <w:sz w:val="20"/>
            <w:szCs w:val="20"/>
            <w:u w:val="single"/>
            <w:lang w:val="es-US"/>
          </w:rPr>
          <w:t>Bright Morning Consulting</w:t>
        </w:r>
      </w:hyperlink>
      <w:r w:rsidR="003E632E" w:rsidRPr="00AC24BD">
        <w:rPr>
          <w:rFonts w:ascii="Calibri" w:eastAsia="Calibri" w:hAnsi="Calibri" w:cs="Calibri"/>
          <w:sz w:val="20"/>
          <w:szCs w:val="20"/>
          <w:lang w:val="es-US"/>
        </w:rPr>
        <w:t xml:space="preserve"> </w:t>
      </w:r>
      <w:r w:rsidRPr="00AC24BD">
        <w:rPr>
          <w:rFonts w:ascii="Calibri" w:eastAsia="Calibri" w:hAnsi="Calibri" w:cs="Calibri"/>
          <w:sz w:val="20"/>
          <w:szCs w:val="20"/>
          <w:lang w:val="es-US"/>
        </w:rPr>
        <w:t>como de la hoja informativa de la</w:t>
      </w:r>
      <w:r w:rsidR="003E632E" w:rsidRPr="00AC24BD">
        <w:rPr>
          <w:rFonts w:ascii="Calibri" w:eastAsia="Calibri" w:hAnsi="Calibri" w:cs="Calibri"/>
          <w:sz w:val="20"/>
          <w:szCs w:val="20"/>
          <w:lang w:val="es-US"/>
        </w:rPr>
        <w:t xml:space="preserve"> </w:t>
      </w:r>
      <w:hyperlink r:id="rId40">
        <w:r w:rsidRPr="00AC24BD">
          <w:rPr>
            <w:rFonts w:ascii="Calibri" w:eastAsia="Calibri" w:hAnsi="Calibri" w:cs="Calibri"/>
            <w:color w:val="1155CC"/>
            <w:sz w:val="20"/>
            <w:szCs w:val="20"/>
            <w:u w:val="single"/>
            <w:lang w:val="es-US"/>
          </w:rPr>
          <w:t>O</w:t>
        </w:r>
        <w:r w:rsidR="003E632E" w:rsidRPr="00AC24BD">
          <w:rPr>
            <w:rFonts w:ascii="Calibri" w:eastAsia="Calibri" w:hAnsi="Calibri" w:cs="Calibri"/>
            <w:color w:val="1155CC"/>
            <w:sz w:val="20"/>
            <w:szCs w:val="20"/>
            <w:u w:val="single"/>
            <w:lang w:val="es-US"/>
          </w:rPr>
          <w:t>N</w:t>
        </w:r>
      </w:hyperlink>
      <w:r w:rsidRPr="00AC24BD">
        <w:rPr>
          <w:rFonts w:ascii="Calibri" w:eastAsia="Calibri" w:hAnsi="Calibri" w:cs="Calibri"/>
          <w:color w:val="1155CC"/>
          <w:sz w:val="20"/>
          <w:szCs w:val="20"/>
          <w:u w:val="single"/>
          <w:lang w:val="es-US"/>
        </w:rPr>
        <w:t>U</w:t>
      </w:r>
      <w:r w:rsidR="003E632E" w:rsidRPr="00AC24BD">
        <w:rPr>
          <w:rFonts w:ascii="Calibri" w:eastAsia="Calibri" w:hAnsi="Calibri" w:cs="Calibri"/>
          <w:sz w:val="20"/>
          <w:szCs w:val="20"/>
          <w:lang w:val="es-US"/>
        </w:rPr>
        <w:t>)</w:t>
      </w:r>
    </w:p>
    <w:p w14:paraId="458DC312" w14:textId="61787A95" w:rsidR="006A2F08" w:rsidRPr="00AC24BD" w:rsidRDefault="006A2F08" w:rsidP="006A2F08">
      <w:pPr>
        <w:numPr>
          <w:ilvl w:val="0"/>
          <w:numId w:val="3"/>
        </w:numPr>
        <w:rPr>
          <w:rFonts w:ascii="Calibri" w:eastAsia="Calibri" w:hAnsi="Calibri" w:cs="Calibri"/>
          <w:sz w:val="20"/>
          <w:szCs w:val="20"/>
          <w:lang w:val="es-US"/>
        </w:rPr>
      </w:pPr>
      <w:r w:rsidRPr="00AC24BD">
        <w:rPr>
          <w:rFonts w:ascii="Calibri" w:eastAsia="Calibri" w:hAnsi="Calibri" w:cs="Calibri"/>
          <w:sz w:val="20"/>
          <w:szCs w:val="20"/>
          <w:lang w:val="es-US"/>
        </w:rPr>
        <w:t>¿Qué es lo difícil de esta conversación?</w:t>
      </w:r>
    </w:p>
    <w:p w14:paraId="6A816254" w14:textId="77777777" w:rsidR="006A2F08" w:rsidRPr="00AC24BD" w:rsidRDefault="006A2F08" w:rsidP="006A2F08">
      <w:pPr>
        <w:numPr>
          <w:ilvl w:val="0"/>
          <w:numId w:val="3"/>
        </w:numPr>
        <w:rPr>
          <w:rFonts w:ascii="Calibri" w:eastAsia="Calibri" w:hAnsi="Calibri" w:cs="Calibri"/>
          <w:sz w:val="20"/>
          <w:szCs w:val="20"/>
          <w:lang w:val="es-US"/>
        </w:rPr>
      </w:pPr>
      <w:r w:rsidRPr="00AC24BD">
        <w:rPr>
          <w:rFonts w:ascii="Calibri" w:eastAsia="Calibri" w:hAnsi="Calibri" w:cs="Calibri"/>
          <w:sz w:val="20"/>
          <w:szCs w:val="20"/>
          <w:lang w:val="es-US"/>
        </w:rPr>
        <w:t>¿Qué está surgiendo para mí?</w:t>
      </w:r>
    </w:p>
    <w:p w14:paraId="00A613BA" w14:textId="77777777" w:rsidR="006A2F08" w:rsidRPr="00AC24BD" w:rsidRDefault="006A2F08" w:rsidP="006A2F08">
      <w:pPr>
        <w:numPr>
          <w:ilvl w:val="0"/>
          <w:numId w:val="3"/>
        </w:numPr>
        <w:rPr>
          <w:rFonts w:ascii="Calibri" w:eastAsia="Calibri" w:hAnsi="Calibri" w:cs="Calibri"/>
          <w:sz w:val="20"/>
          <w:szCs w:val="20"/>
          <w:lang w:val="es-US"/>
        </w:rPr>
      </w:pPr>
      <w:r w:rsidRPr="00AC24BD">
        <w:rPr>
          <w:rFonts w:ascii="Calibri" w:eastAsia="Calibri" w:hAnsi="Calibri" w:cs="Calibri"/>
          <w:sz w:val="20"/>
          <w:szCs w:val="20"/>
          <w:lang w:val="es-US"/>
        </w:rPr>
        <w:t>¿De dónde viene la necesidad de esta difícil conversación?</w:t>
      </w:r>
    </w:p>
    <w:p w14:paraId="7E4F6690" w14:textId="77777777" w:rsidR="006A2F08" w:rsidRPr="00AC24BD" w:rsidRDefault="006A2F08" w:rsidP="006A2F08">
      <w:pPr>
        <w:numPr>
          <w:ilvl w:val="0"/>
          <w:numId w:val="3"/>
        </w:numPr>
        <w:rPr>
          <w:rFonts w:ascii="Calibri" w:eastAsia="Calibri" w:hAnsi="Calibri" w:cs="Calibri"/>
          <w:sz w:val="20"/>
          <w:szCs w:val="20"/>
          <w:lang w:val="es-US"/>
        </w:rPr>
      </w:pPr>
      <w:r w:rsidRPr="00AC24BD">
        <w:rPr>
          <w:rFonts w:ascii="Calibri" w:eastAsia="Calibri" w:hAnsi="Calibri" w:cs="Calibri"/>
          <w:sz w:val="20"/>
          <w:szCs w:val="20"/>
          <w:lang w:val="es-US"/>
        </w:rPr>
        <w:t>¿Cuál es el propósito de la conversación?</w:t>
      </w:r>
    </w:p>
    <w:p w14:paraId="471E91A8" w14:textId="77777777" w:rsidR="006A2F08" w:rsidRPr="00AC24BD" w:rsidRDefault="006A2F08" w:rsidP="006A2F08">
      <w:pPr>
        <w:numPr>
          <w:ilvl w:val="0"/>
          <w:numId w:val="3"/>
        </w:numPr>
        <w:rPr>
          <w:rFonts w:ascii="Calibri" w:eastAsia="Calibri" w:hAnsi="Calibri" w:cs="Calibri"/>
          <w:sz w:val="20"/>
          <w:szCs w:val="20"/>
          <w:lang w:val="es-US"/>
        </w:rPr>
      </w:pPr>
      <w:r w:rsidRPr="00AC24BD">
        <w:rPr>
          <w:rFonts w:ascii="Calibri" w:eastAsia="Calibri" w:hAnsi="Calibri" w:cs="Calibri"/>
          <w:sz w:val="20"/>
          <w:szCs w:val="20"/>
          <w:lang w:val="es-US"/>
        </w:rPr>
        <w:t>¿Qué necesito aprender o investigar para prepararme?</w:t>
      </w:r>
    </w:p>
    <w:p w14:paraId="7AC6BC42" w14:textId="77777777" w:rsidR="006A2F08" w:rsidRPr="00AC24BD" w:rsidRDefault="006A2F08" w:rsidP="006A2F08">
      <w:pPr>
        <w:numPr>
          <w:ilvl w:val="0"/>
          <w:numId w:val="3"/>
        </w:numPr>
        <w:rPr>
          <w:rFonts w:ascii="Calibri" w:eastAsia="Calibri" w:hAnsi="Calibri" w:cs="Calibri"/>
          <w:sz w:val="20"/>
          <w:szCs w:val="20"/>
          <w:lang w:val="es-US"/>
        </w:rPr>
      </w:pPr>
      <w:r w:rsidRPr="00AC24BD">
        <w:rPr>
          <w:rFonts w:ascii="Calibri" w:eastAsia="Calibri" w:hAnsi="Calibri" w:cs="Calibri"/>
          <w:sz w:val="20"/>
          <w:szCs w:val="20"/>
          <w:lang w:val="es-US"/>
        </w:rPr>
        <w:t>¿Qué espero que sean los resultados?</w:t>
      </w:r>
    </w:p>
    <w:p w14:paraId="35313533" w14:textId="77777777" w:rsidR="006A2F08" w:rsidRPr="00AC24BD" w:rsidRDefault="006A2F08" w:rsidP="006A2F08">
      <w:pPr>
        <w:numPr>
          <w:ilvl w:val="0"/>
          <w:numId w:val="3"/>
        </w:numPr>
        <w:rPr>
          <w:rFonts w:ascii="Calibri" w:eastAsia="Calibri" w:hAnsi="Calibri" w:cs="Calibri"/>
          <w:sz w:val="20"/>
          <w:szCs w:val="20"/>
          <w:lang w:val="es-US"/>
        </w:rPr>
      </w:pPr>
      <w:r w:rsidRPr="00AC24BD">
        <w:rPr>
          <w:rFonts w:ascii="Calibri" w:eastAsia="Calibri" w:hAnsi="Calibri" w:cs="Calibri"/>
          <w:sz w:val="20"/>
          <w:szCs w:val="20"/>
          <w:lang w:val="es-US"/>
        </w:rPr>
        <w:t>¿Qué habilidades necesitaré usar en esta conversación?</w:t>
      </w:r>
    </w:p>
    <w:p w14:paraId="3BD2BDDE" w14:textId="77777777" w:rsidR="006A2F08" w:rsidRPr="00AC24BD" w:rsidRDefault="006A2F08" w:rsidP="006A2F08">
      <w:pPr>
        <w:numPr>
          <w:ilvl w:val="0"/>
          <w:numId w:val="3"/>
        </w:numPr>
        <w:rPr>
          <w:rFonts w:ascii="Calibri" w:eastAsia="Calibri" w:hAnsi="Calibri" w:cs="Calibri"/>
          <w:sz w:val="20"/>
          <w:szCs w:val="20"/>
          <w:lang w:val="es-US"/>
        </w:rPr>
      </w:pPr>
      <w:r w:rsidRPr="00AC24BD">
        <w:rPr>
          <w:rFonts w:ascii="Calibri" w:eastAsia="Calibri" w:hAnsi="Calibri" w:cs="Calibri"/>
          <w:sz w:val="20"/>
          <w:szCs w:val="20"/>
          <w:lang w:val="es-US"/>
        </w:rPr>
        <w:t>¿Cómo me prepararé para esta conversación?</w:t>
      </w:r>
    </w:p>
    <w:p w14:paraId="6C7DBB41" w14:textId="1ECACD69" w:rsidR="0049587B" w:rsidRPr="00AC24BD" w:rsidRDefault="006A2F08" w:rsidP="006A2F08">
      <w:pPr>
        <w:numPr>
          <w:ilvl w:val="0"/>
          <w:numId w:val="3"/>
        </w:numPr>
        <w:rPr>
          <w:rFonts w:ascii="Calibri" w:eastAsia="Calibri" w:hAnsi="Calibri" w:cs="Calibri"/>
          <w:sz w:val="20"/>
          <w:szCs w:val="20"/>
          <w:lang w:val="es-US"/>
        </w:rPr>
      </w:pPr>
      <w:r w:rsidRPr="00AC24BD">
        <w:rPr>
          <w:rFonts w:ascii="Calibri" w:eastAsia="Calibri" w:hAnsi="Calibri" w:cs="Calibri"/>
          <w:sz w:val="20"/>
          <w:szCs w:val="20"/>
          <w:lang w:val="es-US"/>
        </w:rPr>
        <w:t>¿Qué preguntas quiero hacer durante esta conversación?</w:t>
      </w:r>
    </w:p>
    <w:p w14:paraId="2E85A519" w14:textId="77777777" w:rsidR="0049587B" w:rsidRPr="00AC24BD" w:rsidRDefault="0049587B">
      <w:pPr>
        <w:rPr>
          <w:rFonts w:ascii="Calibri" w:eastAsia="Calibri" w:hAnsi="Calibri" w:cs="Calibri"/>
          <w:b/>
          <w:color w:val="3D85C6"/>
          <w:sz w:val="20"/>
          <w:szCs w:val="20"/>
          <w:lang w:val="es-US"/>
        </w:rPr>
      </w:pPr>
    </w:p>
    <w:p w14:paraId="581B8CEB" w14:textId="46CF16AC" w:rsidR="0049587B" w:rsidRPr="00AC24BD" w:rsidRDefault="006A2F08">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Prepararse para participar</w:t>
      </w:r>
    </w:p>
    <w:p w14:paraId="33F9EF3C" w14:textId="77777777" w:rsidR="00210DA3" w:rsidRPr="00AC24BD" w:rsidRDefault="00210DA3">
      <w:pPr>
        <w:rPr>
          <w:rFonts w:ascii="Calibri" w:eastAsia="Calibri" w:hAnsi="Calibri" w:cs="Calibri"/>
          <w:b/>
          <w:color w:val="3D85C6"/>
          <w:sz w:val="20"/>
          <w:szCs w:val="20"/>
          <w:lang w:val="es-US"/>
        </w:rPr>
      </w:pPr>
    </w:p>
    <w:p w14:paraId="165B9ECD" w14:textId="113DC449" w:rsidR="0049587B" w:rsidRPr="00AC24BD" w:rsidRDefault="006A2F08">
      <w:pPr>
        <w:rPr>
          <w:rFonts w:ascii="Calibri" w:eastAsia="Calibri" w:hAnsi="Calibri" w:cs="Calibri"/>
          <w:sz w:val="20"/>
          <w:szCs w:val="20"/>
          <w:lang w:val="es-US"/>
        </w:rPr>
      </w:pPr>
      <w:r w:rsidRPr="00AC24BD">
        <w:rPr>
          <w:rFonts w:ascii="Calibri" w:eastAsia="Calibri" w:hAnsi="Calibri" w:cs="Calibri"/>
          <w:sz w:val="20"/>
          <w:szCs w:val="20"/>
          <w:lang w:val="es-US"/>
        </w:rPr>
        <w:t>La orientación tanto de</w:t>
      </w:r>
      <w:r w:rsidR="003E632E" w:rsidRPr="00AC24BD">
        <w:rPr>
          <w:rFonts w:ascii="Calibri" w:eastAsia="Calibri" w:hAnsi="Calibri" w:cs="Calibri"/>
          <w:sz w:val="20"/>
          <w:szCs w:val="20"/>
          <w:lang w:val="es-US"/>
        </w:rPr>
        <w:t xml:space="preserve"> </w:t>
      </w:r>
      <w:hyperlink r:id="rId41" w:anchor="743d810510b7">
        <w:r w:rsidR="003E632E" w:rsidRPr="00AC24BD">
          <w:rPr>
            <w:rFonts w:ascii="Calibri" w:eastAsia="Calibri" w:hAnsi="Calibri" w:cs="Calibri"/>
            <w:color w:val="1155CC"/>
            <w:sz w:val="20"/>
            <w:szCs w:val="20"/>
            <w:u w:val="single"/>
            <w:lang w:val="es-US"/>
          </w:rPr>
          <w:t>Forbes</w:t>
        </w:r>
      </w:hyperlink>
      <w:r w:rsidR="003E632E" w:rsidRPr="00AC24BD">
        <w:rPr>
          <w:rFonts w:ascii="Calibri" w:eastAsia="Calibri" w:hAnsi="Calibri" w:cs="Calibri"/>
          <w:sz w:val="20"/>
          <w:szCs w:val="20"/>
          <w:lang w:val="es-US"/>
        </w:rPr>
        <w:t xml:space="preserve"> </w:t>
      </w:r>
      <w:r w:rsidRPr="00AC24BD">
        <w:rPr>
          <w:rFonts w:ascii="Calibri" w:eastAsia="Calibri" w:hAnsi="Calibri" w:cs="Calibri"/>
          <w:sz w:val="20"/>
          <w:szCs w:val="20"/>
          <w:lang w:val="es-US"/>
        </w:rPr>
        <w:t>como de la</w:t>
      </w:r>
      <w:r w:rsidR="003E632E" w:rsidRPr="00AC24BD">
        <w:rPr>
          <w:rFonts w:ascii="Calibri" w:eastAsia="Calibri" w:hAnsi="Calibri" w:cs="Calibri"/>
          <w:sz w:val="20"/>
          <w:szCs w:val="20"/>
          <w:lang w:val="es-US"/>
        </w:rPr>
        <w:t xml:space="preserve"> </w:t>
      </w:r>
      <w:hyperlink r:id="rId42">
        <w:r w:rsidR="003E632E" w:rsidRPr="00AC24BD">
          <w:rPr>
            <w:rFonts w:ascii="Calibri" w:eastAsia="Calibri" w:hAnsi="Calibri" w:cs="Calibri"/>
            <w:color w:val="1155CC"/>
            <w:sz w:val="20"/>
            <w:szCs w:val="20"/>
            <w:u w:val="single"/>
            <w:lang w:val="es-US"/>
          </w:rPr>
          <w:t>Harvard Business Review</w:t>
        </w:r>
      </w:hyperlink>
      <w:r w:rsidR="003E632E" w:rsidRPr="00AC24BD">
        <w:rPr>
          <w:rFonts w:ascii="Calibri" w:eastAsia="Calibri" w:hAnsi="Calibri" w:cs="Calibri"/>
          <w:sz w:val="20"/>
          <w:szCs w:val="20"/>
          <w:lang w:val="es-US"/>
        </w:rPr>
        <w:t xml:space="preserve"> </w:t>
      </w:r>
      <w:r w:rsidRPr="00AC24BD">
        <w:rPr>
          <w:rFonts w:ascii="Calibri" w:eastAsia="Calibri" w:hAnsi="Calibri" w:cs="Calibri"/>
          <w:sz w:val="20"/>
          <w:szCs w:val="20"/>
          <w:lang w:val="es-US"/>
        </w:rPr>
        <w:t>sugiere que preste atención cuidadosa a cómo se presenta en la conversación. Piense en sus motivos y propósito. ¿Qué desea realmente para usted mismo? ¿Para las otras personas involucradas en esta discusión? ¿Por qué están teniendo esta conversación en este momento? Si aún no lo ha hecho, revise la sección de esta herramienta sobre "cómo discrepar de manera amigable"</w:t>
      </w:r>
      <w:r w:rsidR="003E632E" w:rsidRPr="00AC24BD">
        <w:rPr>
          <w:rFonts w:ascii="Calibri" w:eastAsia="Calibri" w:hAnsi="Calibri" w:cs="Calibri"/>
          <w:sz w:val="20"/>
          <w:szCs w:val="20"/>
          <w:lang w:val="es-US"/>
        </w:rPr>
        <w:t xml:space="preserve">. </w:t>
      </w:r>
    </w:p>
    <w:p w14:paraId="53E7D552" w14:textId="77777777" w:rsidR="0049587B" w:rsidRPr="00AC24BD" w:rsidRDefault="0049587B">
      <w:pPr>
        <w:rPr>
          <w:rFonts w:ascii="Calibri" w:eastAsia="Calibri" w:hAnsi="Calibri" w:cs="Calibri"/>
          <w:b/>
          <w:color w:val="3D85C6"/>
          <w:sz w:val="20"/>
          <w:szCs w:val="20"/>
          <w:lang w:val="es-US"/>
        </w:rPr>
      </w:pPr>
    </w:p>
    <w:p w14:paraId="7FEF8320" w14:textId="179DE6BC" w:rsidR="0049587B" w:rsidRPr="00AC24BD" w:rsidRDefault="006A2F08">
      <w:pPr>
        <w:rPr>
          <w:rFonts w:ascii="Calibri" w:eastAsia="Calibri" w:hAnsi="Calibri" w:cs="Calibri"/>
          <w:b/>
          <w:color w:val="3D85C6"/>
          <w:sz w:val="20"/>
          <w:szCs w:val="20"/>
          <w:lang w:val="es-US"/>
        </w:rPr>
      </w:pPr>
      <w:r w:rsidRPr="00AC24BD">
        <w:rPr>
          <w:rFonts w:ascii="Calibri" w:eastAsia="Calibri" w:hAnsi="Calibri" w:cs="Calibri"/>
          <w:b/>
          <w:color w:val="3D85C6"/>
          <w:sz w:val="20"/>
          <w:szCs w:val="20"/>
          <w:lang w:val="es-US"/>
        </w:rPr>
        <w:t>En el momento</w:t>
      </w:r>
    </w:p>
    <w:p w14:paraId="228668C0" w14:textId="77777777" w:rsidR="00210DA3" w:rsidRPr="00AC24BD" w:rsidRDefault="00210DA3">
      <w:pPr>
        <w:rPr>
          <w:rFonts w:ascii="Calibri" w:eastAsia="Calibri" w:hAnsi="Calibri" w:cs="Calibri"/>
          <w:b/>
          <w:color w:val="3D85C6"/>
          <w:sz w:val="20"/>
          <w:szCs w:val="20"/>
          <w:lang w:val="es-US"/>
        </w:rPr>
      </w:pPr>
    </w:p>
    <w:p w14:paraId="196D46A0" w14:textId="6E92BD18" w:rsidR="0049587B" w:rsidRPr="00AC24BD" w:rsidRDefault="006A2F08">
      <w:pPr>
        <w:rPr>
          <w:rFonts w:ascii="Calibri" w:eastAsia="Calibri" w:hAnsi="Calibri" w:cs="Calibri"/>
          <w:sz w:val="20"/>
          <w:szCs w:val="20"/>
          <w:lang w:val="es-US"/>
        </w:rPr>
      </w:pPr>
      <w:r w:rsidRPr="00AC24BD">
        <w:rPr>
          <w:rFonts w:ascii="Calibri" w:eastAsia="Calibri" w:hAnsi="Calibri" w:cs="Calibri"/>
          <w:sz w:val="20"/>
          <w:szCs w:val="20"/>
          <w:lang w:val="es-US"/>
        </w:rPr>
        <w:t>En ocasiones, puede liderar estas conversaciones difíciles. Considere uno de estos tres inicios de preguntas para comenzar la discusión de manera productiva</w:t>
      </w:r>
      <w:r w:rsidR="003E632E" w:rsidRPr="00AC24BD">
        <w:rPr>
          <w:rFonts w:ascii="Calibri" w:eastAsia="Calibri" w:hAnsi="Calibri" w:cs="Calibri"/>
          <w:sz w:val="20"/>
          <w:szCs w:val="20"/>
          <w:lang w:val="es-US"/>
        </w:rPr>
        <w:t xml:space="preserve">: </w:t>
      </w:r>
    </w:p>
    <w:p w14:paraId="103B166F" w14:textId="4BC36D70" w:rsidR="0049587B" w:rsidRPr="00AC24BD" w:rsidRDefault="006A2F08">
      <w:pPr>
        <w:numPr>
          <w:ilvl w:val="0"/>
          <w:numId w:val="4"/>
        </w:numPr>
        <w:shd w:val="clear" w:color="auto" w:fill="FFFFFF"/>
        <w:spacing w:line="346" w:lineRule="auto"/>
        <w:rPr>
          <w:rFonts w:ascii="Calibri" w:eastAsia="Calibri" w:hAnsi="Calibri" w:cs="Calibri"/>
          <w:color w:val="212529"/>
          <w:sz w:val="20"/>
          <w:szCs w:val="20"/>
          <w:lang w:val="es-US"/>
        </w:rPr>
      </w:pPr>
      <w:r w:rsidRPr="00AC24BD">
        <w:rPr>
          <w:rFonts w:ascii="Calibri" w:eastAsia="Calibri" w:hAnsi="Calibri" w:cs="Calibri"/>
          <w:color w:val="212529"/>
          <w:sz w:val="20"/>
          <w:szCs w:val="20"/>
          <w:lang w:val="es-US"/>
        </w:rPr>
        <w:t>"Realmente podría usar tu ayuda con un desafío que estoy enfrentando".</w:t>
      </w:r>
    </w:p>
    <w:p w14:paraId="45D85D8A" w14:textId="312A5147" w:rsidR="0049587B" w:rsidRPr="00AC24BD" w:rsidRDefault="006A2F08">
      <w:pPr>
        <w:numPr>
          <w:ilvl w:val="0"/>
          <w:numId w:val="4"/>
        </w:numPr>
        <w:shd w:val="clear" w:color="auto" w:fill="FFFFFF"/>
        <w:spacing w:line="346" w:lineRule="auto"/>
        <w:rPr>
          <w:rFonts w:ascii="Calibri" w:eastAsia="Calibri" w:hAnsi="Calibri" w:cs="Calibri"/>
          <w:color w:val="212529"/>
          <w:sz w:val="20"/>
          <w:szCs w:val="20"/>
          <w:lang w:val="es-US"/>
        </w:rPr>
      </w:pPr>
      <w:r w:rsidRPr="00AC24BD">
        <w:rPr>
          <w:rFonts w:ascii="Calibri" w:eastAsia="Calibri" w:hAnsi="Calibri" w:cs="Calibri"/>
          <w:color w:val="212529"/>
          <w:sz w:val="20"/>
          <w:szCs w:val="20"/>
          <w:lang w:val="es-US"/>
        </w:rPr>
        <w:t>"Me encantaría tener tu perspectiva sobre esta situación".</w:t>
      </w:r>
    </w:p>
    <w:p w14:paraId="18896056" w14:textId="7CFDF69B" w:rsidR="0049587B" w:rsidRPr="00AC24BD" w:rsidRDefault="006A2F08">
      <w:pPr>
        <w:numPr>
          <w:ilvl w:val="0"/>
          <w:numId w:val="4"/>
        </w:numPr>
        <w:shd w:val="clear" w:color="auto" w:fill="FFFFFF"/>
        <w:spacing w:after="240" w:line="346" w:lineRule="auto"/>
        <w:rPr>
          <w:rFonts w:ascii="Calibri" w:eastAsia="Calibri" w:hAnsi="Calibri" w:cs="Calibri"/>
          <w:color w:val="212529"/>
          <w:sz w:val="20"/>
          <w:szCs w:val="20"/>
          <w:lang w:val="es-US"/>
        </w:rPr>
      </w:pPr>
      <w:r w:rsidRPr="00AC24BD">
        <w:rPr>
          <w:rFonts w:ascii="Calibri" w:eastAsia="Calibri" w:hAnsi="Calibri" w:cs="Calibri"/>
          <w:color w:val="212529"/>
          <w:sz w:val="20"/>
          <w:szCs w:val="20"/>
          <w:lang w:val="es-US"/>
        </w:rPr>
        <w:t>"¿Puedes ayudarme a entender algo, por favor?"</w:t>
      </w:r>
    </w:p>
    <w:p w14:paraId="6941779D" w14:textId="011FF49F" w:rsidR="0049587B" w:rsidRPr="00AC24BD" w:rsidRDefault="006A2F08">
      <w:pPr>
        <w:rPr>
          <w:rFonts w:ascii="Calibri" w:eastAsia="Calibri" w:hAnsi="Calibri" w:cs="Calibri"/>
          <w:sz w:val="20"/>
          <w:szCs w:val="20"/>
          <w:lang w:val="es-US"/>
        </w:rPr>
      </w:pPr>
      <w:r w:rsidRPr="00AC24BD">
        <w:rPr>
          <w:rFonts w:ascii="Calibri" w:eastAsia="Calibri" w:hAnsi="Calibri" w:cs="Calibri"/>
          <w:sz w:val="20"/>
          <w:szCs w:val="20"/>
          <w:lang w:val="es-US"/>
        </w:rPr>
        <w:t>A medida que avanza la conversación, escuche atentamente y mantenga la curiosidad. Busque aprender más sobre las perspectivas de los demás y comprender mejor de dónde podrían venir mediante preguntas reflexivas</w:t>
      </w:r>
      <w:r w:rsidR="003E632E" w:rsidRPr="00AC24BD">
        <w:rPr>
          <w:rFonts w:ascii="Calibri" w:eastAsia="Calibri" w:hAnsi="Calibri" w:cs="Calibri"/>
          <w:sz w:val="20"/>
          <w:szCs w:val="20"/>
          <w:lang w:val="es-US"/>
        </w:rPr>
        <w:t xml:space="preserve">. </w:t>
      </w:r>
    </w:p>
    <w:p w14:paraId="0F96C0F8" w14:textId="77777777" w:rsidR="0049587B" w:rsidRPr="00AC24BD" w:rsidRDefault="0049587B">
      <w:pPr>
        <w:rPr>
          <w:rFonts w:ascii="Calibri" w:eastAsia="Calibri" w:hAnsi="Calibri" w:cs="Calibri"/>
          <w:sz w:val="20"/>
          <w:szCs w:val="20"/>
          <w:lang w:val="es-US"/>
        </w:rPr>
      </w:pPr>
    </w:p>
    <w:p w14:paraId="25759208" w14:textId="48CB80D1" w:rsidR="0049587B" w:rsidRPr="00AC24BD" w:rsidRDefault="006A2F08">
      <w:pPr>
        <w:rPr>
          <w:rFonts w:ascii="Calibri" w:eastAsia="Calibri" w:hAnsi="Calibri" w:cs="Calibri"/>
          <w:sz w:val="20"/>
          <w:szCs w:val="20"/>
          <w:lang w:val="es-US"/>
        </w:rPr>
      </w:pPr>
      <w:r w:rsidRPr="00AC24BD">
        <w:rPr>
          <w:rFonts w:ascii="Calibri" w:eastAsia="Calibri" w:hAnsi="Calibri" w:cs="Calibri"/>
          <w:sz w:val="20"/>
          <w:szCs w:val="20"/>
          <w:lang w:val="es-US"/>
        </w:rPr>
        <w:t>Cuando elija hablar, sea claro y directo con su lenguaje. Haga referencia al trabajo previo que hiciste para asegurarse de que está fundamentado en su intención y expectativas. Ofrezca soluciones cuando sea apropiado y posible. Controle sus emociones a medida que avanza la conversación. ¿Cómo están afectando sus emociones a cómo se presenta en esta conversación?</w:t>
      </w:r>
      <w:r w:rsidR="003E632E" w:rsidRPr="00AC24BD">
        <w:rPr>
          <w:rFonts w:ascii="Calibri" w:eastAsia="Calibri" w:hAnsi="Calibri" w:cs="Calibri"/>
          <w:sz w:val="20"/>
          <w:szCs w:val="20"/>
          <w:lang w:val="es-US"/>
        </w:rPr>
        <w:t xml:space="preserve"> </w:t>
      </w:r>
    </w:p>
    <w:p w14:paraId="2A700FA1" w14:textId="77777777" w:rsidR="0049587B" w:rsidRPr="00AC24BD" w:rsidRDefault="0049587B">
      <w:pPr>
        <w:rPr>
          <w:rFonts w:ascii="Calibri" w:eastAsia="Calibri" w:hAnsi="Calibri" w:cs="Calibri"/>
          <w:sz w:val="20"/>
          <w:szCs w:val="20"/>
          <w:lang w:val="es-US"/>
        </w:rPr>
      </w:pPr>
    </w:p>
    <w:p w14:paraId="28145B59" w14:textId="2B264189" w:rsidR="0049587B" w:rsidRPr="00AC24BD" w:rsidRDefault="006A2F08">
      <w:pPr>
        <w:rPr>
          <w:rFonts w:ascii="Calibri" w:eastAsia="Calibri" w:hAnsi="Calibri" w:cs="Calibri"/>
          <w:sz w:val="20"/>
          <w:szCs w:val="20"/>
          <w:lang w:val="es-US"/>
        </w:rPr>
      </w:pPr>
      <w:r w:rsidRPr="00AC24BD">
        <w:rPr>
          <w:rFonts w:ascii="Calibri" w:eastAsia="Calibri" w:hAnsi="Calibri" w:cs="Calibri"/>
          <w:sz w:val="20"/>
          <w:szCs w:val="20"/>
          <w:lang w:val="es-US"/>
        </w:rPr>
        <w:t>Cuando la conversación llegue a su fin (o se esté acabando el tiempo), piense en cómo terminar en un tono reflexivo y optimista. Asegúrese de agradecer a las demás personas en la conversación por su tiempo y aportes</w:t>
      </w:r>
      <w:r w:rsidR="003E632E" w:rsidRPr="00AC24BD">
        <w:rPr>
          <w:rFonts w:ascii="Calibri" w:eastAsia="Calibri" w:hAnsi="Calibri" w:cs="Calibri"/>
          <w:sz w:val="20"/>
          <w:szCs w:val="20"/>
          <w:lang w:val="es-US"/>
        </w:rPr>
        <w:t>.</w:t>
      </w:r>
    </w:p>
    <w:sectPr w:rsidR="0049587B" w:rsidRPr="00AC24BD" w:rsidSect="00F6379F">
      <w:type w:val="continuous"/>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D8AC" w14:textId="77777777" w:rsidR="00F6379F" w:rsidRDefault="00F6379F" w:rsidP="00210DA3">
      <w:pPr>
        <w:spacing w:line="240" w:lineRule="auto"/>
      </w:pPr>
      <w:r>
        <w:separator/>
      </w:r>
    </w:p>
  </w:endnote>
  <w:endnote w:type="continuationSeparator" w:id="0">
    <w:p w14:paraId="7D2F1B19" w14:textId="77777777" w:rsidR="00F6379F" w:rsidRDefault="00F6379F" w:rsidP="00210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611C" w14:textId="77777777" w:rsidR="00E47C22" w:rsidRDefault="00E47C22" w:rsidP="00210DA3">
    <w:pPr>
      <w:tabs>
        <w:tab w:val="right" w:pos="10080"/>
      </w:tabs>
      <w:spacing w:line="240" w:lineRule="auto"/>
      <w:ind w:right="360" w:hanging="450"/>
      <w:jc w:val="both"/>
      <w:rPr>
        <w:rFonts w:ascii="Calibri" w:eastAsia="Helvetica Neue" w:hAnsi="Calibri" w:cs="Calibri"/>
        <w:color w:val="000000"/>
        <w:sz w:val="16"/>
        <w:szCs w:val="14"/>
        <w:lang w:val="es-US"/>
      </w:rPr>
    </w:pPr>
  </w:p>
  <w:p w14:paraId="62BB9960" w14:textId="38C92558" w:rsidR="00210DA3" w:rsidRPr="00B721BB" w:rsidRDefault="002F6D18" w:rsidP="00210DA3">
    <w:pPr>
      <w:tabs>
        <w:tab w:val="right" w:pos="10080"/>
      </w:tabs>
      <w:spacing w:line="240" w:lineRule="auto"/>
      <w:ind w:right="360" w:hanging="450"/>
      <w:jc w:val="both"/>
      <w:rPr>
        <w:rFonts w:ascii="Calibri" w:eastAsia="Helvetica Neue" w:hAnsi="Calibri" w:cs="Calibri"/>
        <w:sz w:val="16"/>
        <w:szCs w:val="14"/>
        <w:lang w:val="es-US"/>
      </w:rPr>
    </w:pPr>
    <w:r w:rsidRPr="00B721BB">
      <w:rPr>
        <w:rFonts w:ascii="Calibri" w:eastAsia="Helvetica Neue" w:hAnsi="Calibri" w:cs="Calibri"/>
        <w:color w:val="000000"/>
        <w:sz w:val="16"/>
        <w:szCs w:val="14"/>
        <w:lang w:val="es-US"/>
      </w:rPr>
      <w:t>Para obtener más información, herramientas y recursos, visite drc.casel.org</w:t>
    </w:r>
  </w:p>
  <w:p w14:paraId="51F7EE09" w14:textId="48CC1202" w:rsidR="00210DA3" w:rsidRPr="00B721BB" w:rsidRDefault="00210DA3" w:rsidP="00210DA3">
    <w:pPr>
      <w:ind w:hanging="450"/>
      <w:jc w:val="both"/>
      <w:rPr>
        <w:rFonts w:ascii="Calibri" w:eastAsia="Helvetica Neue" w:hAnsi="Calibri" w:cs="Calibri"/>
        <w:sz w:val="16"/>
        <w:szCs w:val="14"/>
        <w:lang w:val="es-US"/>
      </w:rPr>
    </w:pPr>
    <w:r w:rsidRPr="00B721BB">
      <w:rPr>
        <w:rFonts w:ascii="Calibri" w:eastAsia="Helvetica Neue" w:hAnsi="Calibri" w:cs="Calibri"/>
        <w:b/>
        <w:color w:val="000000"/>
        <w:sz w:val="16"/>
        <w:szCs w:val="14"/>
        <w:lang w:val="es-US"/>
      </w:rPr>
      <w:t>Copyright © 2020 CASEL | </w:t>
    </w:r>
    <w:r w:rsidR="002F6D18" w:rsidRPr="00B721BB">
      <w:rPr>
        <w:rFonts w:ascii="Calibri" w:eastAsia="Helvetica Neue" w:hAnsi="Calibri" w:cs="Calibri"/>
        <w:b/>
        <w:color w:val="000000"/>
        <w:sz w:val="16"/>
        <w:szCs w:val="14"/>
        <w:lang w:val="es-US"/>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88E7" w14:textId="77777777" w:rsidR="00F6379F" w:rsidRDefault="00F6379F" w:rsidP="00210DA3">
      <w:pPr>
        <w:spacing w:line="240" w:lineRule="auto"/>
      </w:pPr>
      <w:r>
        <w:separator/>
      </w:r>
    </w:p>
  </w:footnote>
  <w:footnote w:type="continuationSeparator" w:id="0">
    <w:p w14:paraId="0D038B04" w14:textId="77777777" w:rsidR="00F6379F" w:rsidRDefault="00F6379F" w:rsidP="00210DA3">
      <w:pPr>
        <w:spacing w:line="240" w:lineRule="auto"/>
      </w:pPr>
      <w:r>
        <w:continuationSeparator/>
      </w:r>
    </w:p>
  </w:footnote>
  <w:footnote w:id="1">
    <w:p w14:paraId="51937A0A" w14:textId="33555570" w:rsidR="005D41C2" w:rsidRPr="00E47C22" w:rsidRDefault="005D41C2">
      <w:pPr>
        <w:pStyle w:val="FootnoteText"/>
        <w:rPr>
          <w:rFonts w:ascii="Calibri" w:hAnsi="Calibri" w:cs="Calibri"/>
          <w:sz w:val="16"/>
          <w:szCs w:val="16"/>
          <w:lang w:val="en-US"/>
        </w:rPr>
      </w:pPr>
      <w:r w:rsidRPr="00E47C22">
        <w:rPr>
          <w:rStyle w:val="FootnoteReference"/>
          <w:rFonts w:ascii="Calibri" w:hAnsi="Calibri" w:cs="Calibri"/>
          <w:sz w:val="16"/>
          <w:szCs w:val="16"/>
        </w:rPr>
        <w:footnoteRef/>
      </w:r>
      <w:r w:rsidRPr="00E47C22">
        <w:rPr>
          <w:rFonts w:ascii="Calibri" w:hAnsi="Calibri" w:cs="Calibri"/>
          <w:sz w:val="16"/>
          <w:szCs w:val="16"/>
        </w:rPr>
        <w:t xml:space="preserve"> </w:t>
      </w:r>
      <w:r w:rsidR="00E47C22" w:rsidRPr="00E47C22">
        <w:rPr>
          <w:rFonts w:ascii="Calibri" w:hAnsi="Calibri" w:cs="Calibri"/>
          <w:sz w:val="16"/>
          <w:szCs w:val="16"/>
        </w:rPr>
        <w:t xml:space="preserve">Este es un </w:t>
      </w:r>
      <w:proofErr w:type="spellStart"/>
      <w:r w:rsidR="00E47C22" w:rsidRPr="00E47C22">
        <w:rPr>
          <w:rFonts w:ascii="Calibri" w:hAnsi="Calibri" w:cs="Calibri"/>
          <w:sz w:val="16"/>
          <w:szCs w:val="16"/>
        </w:rPr>
        <w:t>recurso</w:t>
      </w:r>
      <w:proofErr w:type="spellEnd"/>
      <w:r w:rsidR="00E47C22" w:rsidRPr="00E47C22">
        <w:rPr>
          <w:rFonts w:ascii="Calibri" w:hAnsi="Calibri" w:cs="Calibri"/>
          <w:sz w:val="16"/>
          <w:szCs w:val="16"/>
        </w:rPr>
        <w:t xml:space="preserve"> </w:t>
      </w:r>
      <w:proofErr w:type="spellStart"/>
      <w:r w:rsidR="00E47C22" w:rsidRPr="00E47C22">
        <w:rPr>
          <w:rFonts w:ascii="Calibri" w:hAnsi="Calibri" w:cs="Calibri"/>
          <w:sz w:val="16"/>
          <w:szCs w:val="16"/>
        </w:rPr>
        <w:t>traducido</w:t>
      </w:r>
      <w:proofErr w:type="spellEnd"/>
      <w:r w:rsidR="00E47C22" w:rsidRPr="00E47C22">
        <w:rPr>
          <w:rFonts w:ascii="Calibri" w:hAnsi="Calibri" w:cs="Calibri"/>
          <w:sz w:val="16"/>
          <w:szCs w:val="16"/>
        </w:rPr>
        <w:t xml:space="preserve">. Los enlaces se </w:t>
      </w:r>
      <w:proofErr w:type="spellStart"/>
      <w:r w:rsidR="00E47C22" w:rsidRPr="00E47C22">
        <w:rPr>
          <w:rFonts w:ascii="Calibri" w:hAnsi="Calibri" w:cs="Calibri"/>
          <w:sz w:val="16"/>
          <w:szCs w:val="16"/>
        </w:rPr>
        <w:t>han</w:t>
      </w:r>
      <w:proofErr w:type="spellEnd"/>
      <w:r w:rsidR="00E47C22" w:rsidRPr="00E47C22">
        <w:rPr>
          <w:rFonts w:ascii="Calibri" w:hAnsi="Calibri" w:cs="Calibri"/>
          <w:sz w:val="16"/>
          <w:szCs w:val="16"/>
        </w:rPr>
        <w:t xml:space="preserve"> </w:t>
      </w:r>
      <w:proofErr w:type="spellStart"/>
      <w:r w:rsidR="00E47C22" w:rsidRPr="00E47C22">
        <w:rPr>
          <w:rFonts w:ascii="Calibri" w:hAnsi="Calibri" w:cs="Calibri"/>
          <w:sz w:val="16"/>
          <w:szCs w:val="16"/>
        </w:rPr>
        <w:t>editado</w:t>
      </w:r>
      <w:proofErr w:type="spellEnd"/>
      <w:r w:rsidR="00E47C22" w:rsidRPr="00E47C22">
        <w:rPr>
          <w:rFonts w:ascii="Calibri" w:hAnsi="Calibri" w:cs="Calibri"/>
          <w:sz w:val="16"/>
          <w:szCs w:val="16"/>
        </w:rPr>
        <w:t xml:space="preserve"> para </w:t>
      </w:r>
      <w:proofErr w:type="spellStart"/>
      <w:r w:rsidR="00E47C22" w:rsidRPr="00E47C22">
        <w:rPr>
          <w:rFonts w:ascii="Calibri" w:hAnsi="Calibri" w:cs="Calibri"/>
          <w:sz w:val="16"/>
          <w:szCs w:val="16"/>
        </w:rPr>
        <w:t>ir</w:t>
      </w:r>
      <w:proofErr w:type="spellEnd"/>
      <w:r w:rsidR="00E47C22" w:rsidRPr="00E47C22">
        <w:rPr>
          <w:rFonts w:ascii="Calibri" w:hAnsi="Calibri" w:cs="Calibri"/>
          <w:sz w:val="16"/>
          <w:szCs w:val="16"/>
        </w:rPr>
        <w:t xml:space="preserve"> a </w:t>
      </w:r>
      <w:proofErr w:type="spellStart"/>
      <w:r w:rsidR="00E47C22" w:rsidRPr="00E47C22">
        <w:rPr>
          <w:rFonts w:ascii="Calibri" w:hAnsi="Calibri" w:cs="Calibri"/>
          <w:sz w:val="16"/>
          <w:szCs w:val="16"/>
        </w:rPr>
        <w:t>recursos</w:t>
      </w:r>
      <w:proofErr w:type="spellEnd"/>
      <w:r w:rsidR="00E47C22" w:rsidRPr="00E47C22">
        <w:rPr>
          <w:rFonts w:ascii="Calibri" w:hAnsi="Calibri" w:cs="Calibri"/>
          <w:sz w:val="16"/>
          <w:szCs w:val="16"/>
        </w:rPr>
        <w:t xml:space="preserve"> </w:t>
      </w:r>
      <w:proofErr w:type="spellStart"/>
      <w:r w:rsidR="00E47C22" w:rsidRPr="00E47C22">
        <w:rPr>
          <w:rFonts w:ascii="Calibri" w:hAnsi="Calibri" w:cs="Calibri"/>
          <w:sz w:val="16"/>
          <w:szCs w:val="16"/>
        </w:rPr>
        <w:t>en</w:t>
      </w:r>
      <w:proofErr w:type="spellEnd"/>
      <w:r w:rsidR="00E47C22" w:rsidRPr="00E47C22">
        <w:rPr>
          <w:rFonts w:ascii="Calibri" w:hAnsi="Calibri" w:cs="Calibri"/>
          <w:sz w:val="16"/>
          <w:szCs w:val="16"/>
        </w:rPr>
        <w:t xml:space="preserve"> </w:t>
      </w:r>
      <w:proofErr w:type="spellStart"/>
      <w:r w:rsidR="00E47C22" w:rsidRPr="00E47C22">
        <w:rPr>
          <w:rFonts w:ascii="Calibri" w:hAnsi="Calibri" w:cs="Calibri"/>
          <w:sz w:val="16"/>
          <w:szCs w:val="16"/>
        </w:rPr>
        <w:t>español</w:t>
      </w:r>
      <w:proofErr w:type="spellEnd"/>
      <w:r w:rsidR="00E47C22" w:rsidRPr="00E47C22">
        <w:rPr>
          <w:rFonts w:ascii="Calibri" w:hAnsi="Calibri" w:cs="Calibri"/>
          <w:sz w:val="16"/>
          <w:szCs w:val="16"/>
        </w:rPr>
        <w:t xml:space="preserve"> </w:t>
      </w:r>
      <w:proofErr w:type="spellStart"/>
      <w:r w:rsidR="00E47C22" w:rsidRPr="00E47C22">
        <w:rPr>
          <w:rFonts w:ascii="Calibri" w:hAnsi="Calibri" w:cs="Calibri"/>
          <w:sz w:val="16"/>
          <w:szCs w:val="16"/>
        </w:rPr>
        <w:t>cuando</w:t>
      </w:r>
      <w:proofErr w:type="spellEnd"/>
      <w:r w:rsidR="00E47C22" w:rsidRPr="00E47C22">
        <w:rPr>
          <w:rFonts w:ascii="Calibri" w:hAnsi="Calibri" w:cs="Calibri"/>
          <w:sz w:val="16"/>
          <w:szCs w:val="16"/>
        </w:rPr>
        <w:t xml:space="preserve"> </w:t>
      </w:r>
      <w:proofErr w:type="spellStart"/>
      <w:r w:rsidR="00E47C22" w:rsidRPr="00E47C22">
        <w:rPr>
          <w:rFonts w:ascii="Calibri" w:hAnsi="Calibri" w:cs="Calibri"/>
          <w:sz w:val="16"/>
          <w:szCs w:val="16"/>
        </w:rPr>
        <w:t>estén</w:t>
      </w:r>
      <w:proofErr w:type="spellEnd"/>
      <w:r w:rsidR="00E47C22" w:rsidRPr="00E47C22">
        <w:rPr>
          <w:rFonts w:ascii="Calibri" w:hAnsi="Calibri" w:cs="Calibri"/>
          <w:sz w:val="16"/>
          <w:szCs w:val="16"/>
        </w:rPr>
        <w:t xml:space="preserve"> </w:t>
      </w:r>
      <w:proofErr w:type="spellStart"/>
      <w:r w:rsidR="00E47C22" w:rsidRPr="00E47C22">
        <w:rPr>
          <w:rFonts w:ascii="Calibri" w:hAnsi="Calibri" w:cs="Calibri"/>
          <w:sz w:val="16"/>
          <w:szCs w:val="16"/>
        </w:rPr>
        <w:t>disponibles</w:t>
      </w:r>
      <w:proofErr w:type="spellEnd"/>
      <w:r w:rsidR="00E47C22" w:rsidRPr="00E47C22">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2590" w14:textId="1DD2CC0F" w:rsidR="003D422B" w:rsidRDefault="003D422B">
    <w:pPr>
      <w:pStyle w:val="Header"/>
      <w:rPr>
        <w:noProof/>
        <w:color w:val="000000"/>
      </w:rPr>
    </w:pPr>
    <w:r>
      <w:rPr>
        <w:noProof/>
        <w:color w:val="000000"/>
      </w:rPr>
      <w:drawing>
        <wp:anchor distT="0" distB="0" distL="114300" distR="114300" simplePos="0" relativeHeight="251658240" behindDoc="0" locked="0" layoutInCell="1" allowOverlap="1" wp14:anchorId="585EB8D2" wp14:editId="79813D9D">
          <wp:simplePos x="0" y="0"/>
          <wp:positionH relativeFrom="column">
            <wp:posOffset>36515</wp:posOffset>
          </wp:positionH>
          <wp:positionV relativeFrom="paragraph">
            <wp:posOffset>34925</wp:posOffset>
          </wp:positionV>
          <wp:extent cx="422622" cy="386080"/>
          <wp:effectExtent l="0" t="0" r="0" b="0"/>
          <wp:wrapSquare wrapText="bothSides"/>
          <wp:docPr id="12"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rotWithShape="1">
                  <a:blip r:embed="rId1">
                    <a:extLst>
                      <a:ext uri="{28A0092B-C50C-407E-A947-70E740481C1C}">
                        <a14:useLocalDpi xmlns:a14="http://schemas.microsoft.com/office/drawing/2010/main" val="0"/>
                      </a:ext>
                    </a:extLst>
                  </a:blip>
                  <a:srcRect r="74982"/>
                  <a:stretch/>
                </pic:blipFill>
                <pic:spPr bwMode="auto">
                  <a:xfrm>
                    <a:off x="0" y="0"/>
                    <a:ext cx="422622" cy="386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006FAC" w14:textId="6E25A67F" w:rsidR="00210DA3" w:rsidRPr="003D422B" w:rsidRDefault="003D422B">
    <w:pPr>
      <w:pStyle w:val="Header"/>
      <w:rPr>
        <w:color w:val="E36C0A" w:themeColor="accent6" w:themeShade="BF"/>
        <w:sz w:val="18"/>
        <w:szCs w:val="18"/>
      </w:rPr>
    </w:pPr>
    <w:proofErr w:type="spellStart"/>
    <w:r w:rsidRPr="003D422B">
      <w:rPr>
        <w:color w:val="E36C0A" w:themeColor="accent6" w:themeShade="BF"/>
        <w:sz w:val="18"/>
        <w:szCs w:val="18"/>
      </w:rPr>
      <w:t>Guía</w:t>
    </w:r>
    <w:proofErr w:type="spellEnd"/>
    <w:r w:rsidRPr="003D422B">
      <w:rPr>
        <w:color w:val="E36C0A" w:themeColor="accent6" w:themeShade="BF"/>
        <w:sz w:val="18"/>
        <w:szCs w:val="18"/>
      </w:rPr>
      <w:t xml:space="preserve"> para </w:t>
    </w:r>
    <w:proofErr w:type="spellStart"/>
    <w:r w:rsidRPr="003D422B">
      <w:rPr>
        <w:color w:val="E36C0A" w:themeColor="accent6" w:themeShade="BF"/>
        <w:sz w:val="18"/>
        <w:szCs w:val="18"/>
      </w:rPr>
      <w:t>el</w:t>
    </w:r>
    <w:proofErr w:type="spellEnd"/>
    <w:r w:rsidRPr="003D422B">
      <w:rPr>
        <w:color w:val="E36C0A" w:themeColor="accent6" w:themeShade="BF"/>
        <w:sz w:val="18"/>
        <w:szCs w:val="18"/>
      </w:rPr>
      <w:t xml:space="preserve"> SEL </w:t>
    </w:r>
    <w:proofErr w:type="spellStart"/>
    <w:r w:rsidRPr="003D422B">
      <w:rPr>
        <w:color w:val="E36C0A" w:themeColor="accent6" w:themeShade="BF"/>
        <w:sz w:val="18"/>
        <w:szCs w:val="18"/>
      </w:rPr>
      <w:t>en</w:t>
    </w:r>
    <w:proofErr w:type="spellEnd"/>
    <w:r w:rsidRPr="003D422B">
      <w:rPr>
        <w:color w:val="E36C0A" w:themeColor="accent6" w:themeShade="BF"/>
        <w:sz w:val="18"/>
        <w:szCs w:val="18"/>
      </w:rPr>
      <w:t xml:space="preserve"> </w:t>
    </w:r>
    <w:proofErr w:type="spellStart"/>
    <w:r w:rsidRPr="003D422B">
      <w:rPr>
        <w:color w:val="E36C0A" w:themeColor="accent6" w:themeShade="BF"/>
        <w:sz w:val="18"/>
        <w:szCs w:val="18"/>
      </w:rPr>
      <w:t>toda</w:t>
    </w:r>
    <w:proofErr w:type="spellEnd"/>
    <w:r w:rsidRPr="003D422B">
      <w:rPr>
        <w:color w:val="E36C0A" w:themeColor="accent6" w:themeShade="BF"/>
        <w:sz w:val="18"/>
        <w:szCs w:val="18"/>
      </w:rPr>
      <w:t xml:space="preserve"> la </w:t>
    </w:r>
    <w:proofErr w:type="spellStart"/>
    <w:r w:rsidRPr="003D422B">
      <w:rPr>
        <w:color w:val="E36C0A" w:themeColor="accent6" w:themeShade="BF"/>
        <w:sz w:val="18"/>
        <w:szCs w:val="18"/>
      </w:rPr>
      <w:t>escuela</w:t>
    </w:r>
    <w:proofErr w:type="spellEnd"/>
  </w:p>
  <w:p w14:paraId="4204A39D" w14:textId="77777777" w:rsidR="003D422B" w:rsidRDefault="003D4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1820"/>
    <w:multiLevelType w:val="multilevel"/>
    <w:tmpl w:val="887A3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595664"/>
    <w:multiLevelType w:val="multilevel"/>
    <w:tmpl w:val="05304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B520B2"/>
    <w:multiLevelType w:val="multilevel"/>
    <w:tmpl w:val="FAA66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324AA6"/>
    <w:multiLevelType w:val="multilevel"/>
    <w:tmpl w:val="F0021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B16E82"/>
    <w:multiLevelType w:val="multilevel"/>
    <w:tmpl w:val="918C1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0A43F07"/>
    <w:multiLevelType w:val="hybridMultilevel"/>
    <w:tmpl w:val="4A9EEC4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E2643"/>
    <w:multiLevelType w:val="multilevel"/>
    <w:tmpl w:val="2CA2B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C3545"/>
    <w:multiLevelType w:val="multilevel"/>
    <w:tmpl w:val="89E23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DF57E98"/>
    <w:multiLevelType w:val="hybridMultilevel"/>
    <w:tmpl w:val="4C689E26"/>
    <w:lvl w:ilvl="0" w:tplc="85E05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C696C"/>
    <w:multiLevelType w:val="multilevel"/>
    <w:tmpl w:val="2A520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8B089B"/>
    <w:multiLevelType w:val="hybridMultilevel"/>
    <w:tmpl w:val="AB80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979C8"/>
    <w:multiLevelType w:val="multilevel"/>
    <w:tmpl w:val="76144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4915176">
    <w:abstractNumId w:val="2"/>
  </w:num>
  <w:num w:numId="2" w16cid:durableId="944046126">
    <w:abstractNumId w:val="9"/>
  </w:num>
  <w:num w:numId="3" w16cid:durableId="748624162">
    <w:abstractNumId w:val="3"/>
  </w:num>
  <w:num w:numId="4" w16cid:durableId="1150171679">
    <w:abstractNumId w:val="4"/>
  </w:num>
  <w:num w:numId="5" w16cid:durableId="1826434856">
    <w:abstractNumId w:val="6"/>
  </w:num>
  <w:num w:numId="6" w16cid:durableId="183984808">
    <w:abstractNumId w:val="7"/>
  </w:num>
  <w:num w:numId="7" w16cid:durableId="1428503758">
    <w:abstractNumId w:val="1"/>
  </w:num>
  <w:num w:numId="8" w16cid:durableId="746150191">
    <w:abstractNumId w:val="11"/>
  </w:num>
  <w:num w:numId="9" w16cid:durableId="816528153">
    <w:abstractNumId w:val="0"/>
  </w:num>
  <w:num w:numId="10" w16cid:durableId="97216854">
    <w:abstractNumId w:val="10"/>
  </w:num>
  <w:num w:numId="11" w16cid:durableId="773478144">
    <w:abstractNumId w:val="5"/>
  </w:num>
  <w:num w:numId="12" w16cid:durableId="4847360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87B"/>
    <w:rsid w:val="00082C60"/>
    <w:rsid w:val="00170A05"/>
    <w:rsid w:val="00210DA3"/>
    <w:rsid w:val="00223A79"/>
    <w:rsid w:val="002F13CE"/>
    <w:rsid w:val="002F66DE"/>
    <w:rsid w:val="002F6D18"/>
    <w:rsid w:val="003D422B"/>
    <w:rsid w:val="003E632E"/>
    <w:rsid w:val="004350E8"/>
    <w:rsid w:val="0049587B"/>
    <w:rsid w:val="005814ED"/>
    <w:rsid w:val="005D41C2"/>
    <w:rsid w:val="005E5887"/>
    <w:rsid w:val="0065128B"/>
    <w:rsid w:val="006A2F08"/>
    <w:rsid w:val="006D6D74"/>
    <w:rsid w:val="00712857"/>
    <w:rsid w:val="0074381F"/>
    <w:rsid w:val="00780131"/>
    <w:rsid w:val="008920DB"/>
    <w:rsid w:val="0090109C"/>
    <w:rsid w:val="009819BC"/>
    <w:rsid w:val="00A01947"/>
    <w:rsid w:val="00AC24BD"/>
    <w:rsid w:val="00B033CF"/>
    <w:rsid w:val="00B6100E"/>
    <w:rsid w:val="00B721BB"/>
    <w:rsid w:val="00C4591B"/>
    <w:rsid w:val="00CC24B8"/>
    <w:rsid w:val="00CD60F0"/>
    <w:rsid w:val="00D57EE0"/>
    <w:rsid w:val="00E43D42"/>
    <w:rsid w:val="00E47C22"/>
    <w:rsid w:val="00EC0663"/>
    <w:rsid w:val="00F34089"/>
    <w:rsid w:val="00F6379F"/>
    <w:rsid w:val="00FC080D"/>
    <w:rsid w:val="00FC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ED81"/>
  <w15:docId w15:val="{C336A76D-566B-4642-AEB7-BBF132C8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350E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50E8"/>
    <w:rPr>
      <w:rFonts w:ascii="Times New Roman" w:hAnsi="Times New Roman" w:cs="Times New Roman"/>
      <w:sz w:val="18"/>
      <w:szCs w:val="18"/>
    </w:rPr>
  </w:style>
  <w:style w:type="paragraph" w:styleId="Header">
    <w:name w:val="header"/>
    <w:basedOn w:val="Normal"/>
    <w:link w:val="HeaderChar"/>
    <w:uiPriority w:val="99"/>
    <w:unhideWhenUsed/>
    <w:rsid w:val="00210DA3"/>
    <w:pPr>
      <w:tabs>
        <w:tab w:val="center" w:pos="4680"/>
        <w:tab w:val="right" w:pos="9360"/>
      </w:tabs>
      <w:spacing w:line="240" w:lineRule="auto"/>
    </w:pPr>
  </w:style>
  <w:style w:type="character" w:customStyle="1" w:styleId="HeaderChar">
    <w:name w:val="Header Char"/>
    <w:basedOn w:val="DefaultParagraphFont"/>
    <w:link w:val="Header"/>
    <w:uiPriority w:val="99"/>
    <w:rsid w:val="00210DA3"/>
  </w:style>
  <w:style w:type="paragraph" w:styleId="Footer">
    <w:name w:val="footer"/>
    <w:basedOn w:val="Normal"/>
    <w:link w:val="FooterChar"/>
    <w:uiPriority w:val="99"/>
    <w:unhideWhenUsed/>
    <w:rsid w:val="00210DA3"/>
    <w:pPr>
      <w:tabs>
        <w:tab w:val="center" w:pos="4680"/>
        <w:tab w:val="right" w:pos="9360"/>
      </w:tabs>
      <w:spacing w:line="240" w:lineRule="auto"/>
    </w:pPr>
  </w:style>
  <w:style w:type="character" w:customStyle="1" w:styleId="FooterChar">
    <w:name w:val="Footer Char"/>
    <w:basedOn w:val="DefaultParagraphFont"/>
    <w:link w:val="Footer"/>
    <w:uiPriority w:val="99"/>
    <w:rsid w:val="00210DA3"/>
  </w:style>
  <w:style w:type="paragraph" w:styleId="ListParagraph">
    <w:name w:val="List Paragraph"/>
    <w:basedOn w:val="Normal"/>
    <w:uiPriority w:val="34"/>
    <w:qFormat/>
    <w:rsid w:val="00210DA3"/>
    <w:pPr>
      <w:ind w:left="720"/>
      <w:contextualSpacing/>
    </w:pPr>
  </w:style>
  <w:style w:type="character" w:styleId="Hyperlink">
    <w:name w:val="Hyperlink"/>
    <w:basedOn w:val="DefaultParagraphFont"/>
    <w:uiPriority w:val="99"/>
    <w:unhideWhenUsed/>
    <w:rsid w:val="00210DA3"/>
    <w:rPr>
      <w:color w:val="0000FF" w:themeColor="hyperlink"/>
      <w:u w:val="single"/>
    </w:rPr>
  </w:style>
  <w:style w:type="character" w:styleId="UnresolvedMention">
    <w:name w:val="Unresolved Mention"/>
    <w:basedOn w:val="DefaultParagraphFont"/>
    <w:uiPriority w:val="99"/>
    <w:semiHidden/>
    <w:unhideWhenUsed/>
    <w:rsid w:val="00210DA3"/>
    <w:rPr>
      <w:color w:val="605E5C"/>
      <w:shd w:val="clear" w:color="auto" w:fill="E1DFDD"/>
    </w:rPr>
  </w:style>
  <w:style w:type="character" w:styleId="FollowedHyperlink">
    <w:name w:val="FollowedHyperlink"/>
    <w:basedOn w:val="DefaultParagraphFont"/>
    <w:uiPriority w:val="99"/>
    <w:semiHidden/>
    <w:unhideWhenUsed/>
    <w:rsid w:val="00210DA3"/>
    <w:rPr>
      <w:color w:val="800080" w:themeColor="followedHyperlink"/>
      <w:u w:val="single"/>
    </w:rPr>
  </w:style>
  <w:style w:type="table" w:styleId="TableGrid">
    <w:name w:val="Table Grid"/>
    <w:basedOn w:val="TableNormal"/>
    <w:uiPriority w:val="39"/>
    <w:rsid w:val="002F13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81F"/>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CC24B8"/>
    <w:rPr>
      <w:sz w:val="16"/>
      <w:szCs w:val="16"/>
    </w:rPr>
  </w:style>
  <w:style w:type="paragraph" w:styleId="CommentText">
    <w:name w:val="annotation text"/>
    <w:basedOn w:val="Normal"/>
    <w:link w:val="CommentTextChar"/>
    <w:uiPriority w:val="99"/>
    <w:semiHidden/>
    <w:unhideWhenUsed/>
    <w:rsid w:val="00CC24B8"/>
    <w:pPr>
      <w:spacing w:line="240" w:lineRule="auto"/>
    </w:pPr>
    <w:rPr>
      <w:sz w:val="20"/>
      <w:szCs w:val="20"/>
    </w:rPr>
  </w:style>
  <w:style w:type="character" w:customStyle="1" w:styleId="CommentTextChar">
    <w:name w:val="Comment Text Char"/>
    <w:basedOn w:val="DefaultParagraphFont"/>
    <w:link w:val="CommentText"/>
    <w:uiPriority w:val="99"/>
    <w:semiHidden/>
    <w:rsid w:val="00CC24B8"/>
    <w:rPr>
      <w:sz w:val="20"/>
      <w:szCs w:val="20"/>
    </w:rPr>
  </w:style>
  <w:style w:type="paragraph" w:styleId="CommentSubject">
    <w:name w:val="annotation subject"/>
    <w:basedOn w:val="CommentText"/>
    <w:next w:val="CommentText"/>
    <w:link w:val="CommentSubjectChar"/>
    <w:uiPriority w:val="99"/>
    <w:semiHidden/>
    <w:unhideWhenUsed/>
    <w:rsid w:val="00CC24B8"/>
    <w:rPr>
      <w:b/>
      <w:bCs/>
    </w:rPr>
  </w:style>
  <w:style w:type="character" w:customStyle="1" w:styleId="CommentSubjectChar">
    <w:name w:val="Comment Subject Char"/>
    <w:basedOn w:val="CommentTextChar"/>
    <w:link w:val="CommentSubject"/>
    <w:uiPriority w:val="99"/>
    <w:semiHidden/>
    <w:rsid w:val="00CC24B8"/>
    <w:rPr>
      <w:b/>
      <w:bCs/>
      <w:sz w:val="20"/>
      <w:szCs w:val="20"/>
    </w:rPr>
  </w:style>
  <w:style w:type="paragraph" w:styleId="FootnoteText">
    <w:name w:val="footnote text"/>
    <w:basedOn w:val="Normal"/>
    <w:link w:val="FootnoteTextChar"/>
    <w:uiPriority w:val="99"/>
    <w:semiHidden/>
    <w:unhideWhenUsed/>
    <w:rsid w:val="005D41C2"/>
    <w:pPr>
      <w:spacing w:line="240" w:lineRule="auto"/>
    </w:pPr>
    <w:rPr>
      <w:sz w:val="20"/>
      <w:szCs w:val="20"/>
    </w:rPr>
  </w:style>
  <w:style w:type="character" w:customStyle="1" w:styleId="FootnoteTextChar">
    <w:name w:val="Footnote Text Char"/>
    <w:basedOn w:val="DefaultParagraphFont"/>
    <w:link w:val="FootnoteText"/>
    <w:uiPriority w:val="99"/>
    <w:semiHidden/>
    <w:rsid w:val="005D41C2"/>
    <w:rPr>
      <w:sz w:val="20"/>
      <w:szCs w:val="20"/>
    </w:rPr>
  </w:style>
  <w:style w:type="character" w:styleId="FootnoteReference">
    <w:name w:val="footnote reference"/>
    <w:basedOn w:val="DefaultParagraphFont"/>
    <w:uiPriority w:val="99"/>
    <w:semiHidden/>
    <w:unhideWhenUsed/>
    <w:rsid w:val="005D41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90992">
      <w:bodyDiv w:val="1"/>
      <w:marLeft w:val="0"/>
      <w:marRight w:val="0"/>
      <w:marTop w:val="0"/>
      <w:marBottom w:val="0"/>
      <w:divBdr>
        <w:top w:val="none" w:sz="0" w:space="0" w:color="auto"/>
        <w:left w:val="none" w:sz="0" w:space="0" w:color="auto"/>
        <w:bottom w:val="none" w:sz="0" w:space="0" w:color="auto"/>
        <w:right w:val="none" w:sz="0" w:space="0" w:color="auto"/>
      </w:divBdr>
    </w:div>
    <w:div w:id="325790767">
      <w:bodyDiv w:val="1"/>
      <w:marLeft w:val="0"/>
      <w:marRight w:val="0"/>
      <w:marTop w:val="0"/>
      <w:marBottom w:val="0"/>
      <w:divBdr>
        <w:top w:val="none" w:sz="0" w:space="0" w:color="auto"/>
        <w:left w:val="none" w:sz="0" w:space="0" w:color="auto"/>
        <w:bottom w:val="none" w:sz="0" w:space="0" w:color="auto"/>
        <w:right w:val="none" w:sz="0" w:space="0" w:color="auto"/>
      </w:divBdr>
    </w:div>
    <w:div w:id="94446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srfharmony.org/wp-content/uploads/2017/10/connections_0.pdf" TargetMode="External"/><Relationship Id="rId18" Type="http://schemas.openxmlformats.org/officeDocument/2006/relationships/hyperlink" Target="https://www.gotomeeting.com/" TargetMode="External"/><Relationship Id="rId26" Type="http://schemas.openxmlformats.org/officeDocument/2006/relationships/hyperlink" Target="https://schoolguide.casel.org/resource/personal-sel-reflection-spanish-2/" TargetMode="External"/><Relationship Id="rId39" Type="http://schemas.openxmlformats.org/officeDocument/2006/relationships/hyperlink" Target="http://brightmorningteam.com/wp-content/uploads/2017/09/Qs-to-ask-to-prep-for-HC-.docx" TargetMode="External"/><Relationship Id="rId21" Type="http://schemas.openxmlformats.org/officeDocument/2006/relationships/hyperlink" Target="https://www.managementcenter.org/" TargetMode="External"/><Relationship Id="rId34" Type="http://schemas.openxmlformats.org/officeDocument/2006/relationships/hyperlink" Target="https://schoolguide.casel.org/resource/desarrollar-una-declaracion-de-objetivo-del-sel/" TargetMode="External"/><Relationship Id="rId42" Type="http://schemas.openxmlformats.org/officeDocument/2006/relationships/hyperlink" Target="https://hbr.org/2019/01/4-things-to-do-before-a-tough-convers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olguide.casel.org/resource/construir-un-equipo-de-aprendizaje-socioemocional-sel/" TargetMode="External"/><Relationship Id="rId20" Type="http://schemas.openxmlformats.org/officeDocument/2006/relationships/hyperlink" Target="https://zoom.us/" TargetMode="External"/><Relationship Id="rId29" Type="http://schemas.openxmlformats.org/officeDocument/2006/relationships/hyperlink" Target="https://schoolguide.casel.org/resources/creating-a-communication-strategy" TargetMode="External"/><Relationship Id="rId41" Type="http://schemas.openxmlformats.org/officeDocument/2006/relationships/hyperlink" Target="https://www.forbes.com/sites/ashiraprossack1/2018/10/28/how-to-have-difficult-conversations-at-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eratingstructures.com/3-nine-whys/" TargetMode="External"/><Relationship Id="rId24" Type="http://schemas.openxmlformats.org/officeDocument/2006/relationships/hyperlink" Target="https://signaturepractices.casel.org/" TargetMode="External"/><Relationship Id="rId32" Type="http://schemas.openxmlformats.org/officeDocument/2006/relationships/hyperlink" Target="https://schoolguide.casel.org/resource/rubrica-de-implementacion-del-sel-en-toda-la-escuela/" TargetMode="External"/><Relationship Id="rId37" Type="http://schemas.openxmlformats.org/officeDocument/2006/relationships/hyperlink" Target="https://www.youtube.com/watch?v=tgLfz3dh5UE" TargetMode="External"/><Relationship Id="rId40" Type="http://schemas.openxmlformats.org/officeDocument/2006/relationships/hyperlink" Target="https://hr.un.org/sites/hr.un.org/files/Preparing%20for%20a%20Difficult%20Conversation_0.pdf" TargetMode="External"/><Relationship Id="rId5" Type="http://schemas.openxmlformats.org/officeDocument/2006/relationships/webSettings" Target="webSettings.xml"/><Relationship Id="rId15" Type="http://schemas.openxmlformats.org/officeDocument/2006/relationships/hyperlink" Target="https://schoolguide.casel.org/focus-area-1a/create-a-team/" TargetMode="External"/><Relationship Id="rId23" Type="http://schemas.openxmlformats.org/officeDocument/2006/relationships/hyperlink" Target="https://schoolguide.casel.org/focus-area-1a/create-a-team/build-a-strong-team-dynamic/" TargetMode="External"/><Relationship Id="rId28" Type="http://schemas.openxmlformats.org/officeDocument/2006/relationships/hyperlink" Target="https://schoolguide.casel.org/resource/desarrollar-una-vision-compartida-para-el-sel-en-toda-la-escuela/" TargetMode="External"/><Relationship Id="rId36" Type="http://schemas.openxmlformats.org/officeDocument/2006/relationships/hyperlink" Target="https://medium.com/@ellekaplan/active-listening-the-key-to-strong-workplace-relationships-productivity-and-personal-72650f32da4c" TargetMode="External"/><Relationship Id="rId10" Type="http://schemas.openxmlformats.org/officeDocument/2006/relationships/footer" Target="footer1.xml"/><Relationship Id="rId19" Type="http://schemas.openxmlformats.org/officeDocument/2006/relationships/hyperlink" Target="https://slack.com/" TargetMode="External"/><Relationship Id="rId31" Type="http://schemas.openxmlformats.org/officeDocument/2006/relationships/hyperlink" Target="https://schoolguide.casel.org/resource/programa-de-inventario-e-iniciativas-del-sel-en-toda-la-escuel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gnaturepractices.casel.org/" TargetMode="External"/><Relationship Id="rId22" Type="http://schemas.openxmlformats.org/officeDocument/2006/relationships/hyperlink" Target="https://www.managementcenter.org/resources/debriefing-template/" TargetMode="External"/><Relationship Id="rId27" Type="http://schemas.openxmlformats.org/officeDocument/2006/relationships/hyperlink" Target="http://schoolguide.casel.org" TargetMode="External"/><Relationship Id="rId30" Type="http://schemas.openxmlformats.org/officeDocument/2006/relationships/hyperlink" Target="https://schoolguide.casel.org/resource/creating-a-communication-strategy-ost/" TargetMode="External"/><Relationship Id="rId35" Type="http://schemas.openxmlformats.org/officeDocument/2006/relationships/hyperlink" Target="https://brightmorningteam.com/wp-content/uploads/2017/09/Listening-to-Your-Own-Listening.docx"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nsrfharmony.org/wp-content/uploads/2017/10/one_community_0.pdf" TargetMode="External"/><Relationship Id="rId17" Type="http://schemas.openxmlformats.org/officeDocument/2006/relationships/hyperlink" Target="https://doodle.com/" TargetMode="External"/><Relationship Id="rId25" Type="http://schemas.openxmlformats.org/officeDocument/2006/relationships/hyperlink" Target="https://schoolguide.casel.org/focus-area-1a/foundational-learning/" TargetMode="External"/><Relationship Id="rId33" Type="http://schemas.openxmlformats.org/officeDocument/2006/relationships/hyperlink" Target="https://schoolguide.casel.org/resource/rubric-meeting-template-ost/" TargetMode="External"/><Relationship Id="rId38" Type="http://schemas.openxmlformats.org/officeDocument/2006/relationships/hyperlink" Target="https://www.school-connec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D075F-B25A-204B-BE86-A76A982C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3</cp:revision>
  <dcterms:created xsi:type="dcterms:W3CDTF">2024-02-09T22:28:00Z</dcterms:created>
  <dcterms:modified xsi:type="dcterms:W3CDTF">2024-02-09T22:32:00Z</dcterms:modified>
</cp:coreProperties>
</file>