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F418D" w14:textId="54239864" w:rsidR="000D1132" w:rsidRPr="00DB3FAA" w:rsidRDefault="0041484E" w:rsidP="00DB3FAA">
      <w:pPr>
        <w:pStyle w:val="Heading1"/>
        <w:spacing w:line="240" w:lineRule="auto"/>
        <w:ind w:right="-279"/>
        <w:jc w:val="left"/>
        <w:rPr>
          <w:color w:val="F57B2F"/>
          <w:sz w:val="33"/>
          <w:szCs w:val="33"/>
          <w:lang w:val="es-US"/>
        </w:rPr>
      </w:pPr>
      <w:r w:rsidRPr="00DB3FAA">
        <w:rPr>
          <w:color w:val="F57B2F"/>
          <w:sz w:val="33"/>
          <w:szCs w:val="33"/>
          <w:lang w:val="es-US"/>
        </w:rPr>
        <w:t>Fuentes de datos para evaluar la implementación y resultados del SEL</w:t>
      </w:r>
    </w:p>
    <w:p w14:paraId="3A731DBE" w14:textId="6D48D86A" w:rsidR="000B450B" w:rsidRPr="009141CF" w:rsidRDefault="000B450B" w:rsidP="000B450B">
      <w:pPr>
        <w:rPr>
          <w:lang w:val="es-US"/>
        </w:rPr>
      </w:pPr>
    </w:p>
    <w:p w14:paraId="4EC66994" w14:textId="10826833" w:rsidR="006A1158" w:rsidRPr="009141CF" w:rsidRDefault="0041484E" w:rsidP="000B450B">
      <w:pPr>
        <w:rPr>
          <w:sz w:val="23"/>
          <w:szCs w:val="23"/>
          <w:lang w:val="es-US"/>
        </w:rPr>
      </w:pPr>
      <w:r w:rsidRPr="009141CF">
        <w:rPr>
          <w:b/>
          <w:bCs/>
          <w:sz w:val="23"/>
          <w:szCs w:val="23"/>
          <w:lang w:val="es-US"/>
        </w:rPr>
        <w:t>PROPÓSITO</w:t>
      </w:r>
      <w:r w:rsidR="78C7065E" w:rsidRPr="009141CF">
        <w:rPr>
          <w:b/>
          <w:bCs/>
          <w:sz w:val="23"/>
          <w:szCs w:val="23"/>
          <w:lang w:val="es-US"/>
        </w:rPr>
        <w:t xml:space="preserve">: </w:t>
      </w:r>
      <w:r w:rsidRPr="009141CF">
        <w:rPr>
          <w:sz w:val="23"/>
          <w:szCs w:val="23"/>
          <w:lang w:val="es-US"/>
        </w:rPr>
        <w:t>utilice esta herramienta al considerar qué tipo de datos necesitará y encuentre fuentes de datos que pueda utilizar para evaluar el progreso hacia sus metas del SEL. Dentro de esta herramienta, encontrará</w:t>
      </w:r>
      <w:r w:rsidR="000E71E4" w:rsidRPr="009141CF">
        <w:rPr>
          <w:sz w:val="23"/>
          <w:szCs w:val="23"/>
          <w:lang w:val="es-US"/>
        </w:rPr>
        <w:t>:</w:t>
      </w:r>
    </w:p>
    <w:p w14:paraId="18CAA889" w14:textId="22307DAD" w:rsidR="000E71E4" w:rsidRPr="009141CF" w:rsidRDefault="000964B9" w:rsidP="00B06096">
      <w:pPr>
        <w:pStyle w:val="ListParagraph"/>
        <w:numPr>
          <w:ilvl w:val="0"/>
          <w:numId w:val="5"/>
        </w:numPr>
        <w:rPr>
          <w:sz w:val="23"/>
          <w:szCs w:val="23"/>
          <w:lang w:val="es-US"/>
        </w:rPr>
      </w:pPr>
      <w:hyperlink w:anchor="ovi" w:history="1">
        <w:r w:rsidR="0041484E" w:rsidRPr="009141CF">
          <w:rPr>
            <w:rStyle w:val="Hyperlink"/>
            <w:sz w:val="23"/>
            <w:szCs w:val="23"/>
            <w:lang w:val="es-US"/>
          </w:rPr>
          <w:t>Comprender los datos de resultados versus los datos de implementación</w:t>
        </w:r>
      </w:hyperlink>
    </w:p>
    <w:p w14:paraId="5235F2CF" w14:textId="39EA34F8" w:rsidR="000E71E4" w:rsidRPr="009141CF" w:rsidRDefault="000964B9" w:rsidP="00B06096">
      <w:pPr>
        <w:pStyle w:val="ListParagraph"/>
        <w:numPr>
          <w:ilvl w:val="0"/>
          <w:numId w:val="5"/>
        </w:numPr>
        <w:rPr>
          <w:sz w:val="23"/>
          <w:szCs w:val="23"/>
          <w:lang w:val="es-US"/>
        </w:rPr>
      </w:pPr>
      <w:hyperlink w:anchor="examples">
        <w:r w:rsidR="0041484E" w:rsidRPr="009141CF">
          <w:rPr>
            <w:rStyle w:val="Hyperlink"/>
            <w:sz w:val="23"/>
            <w:szCs w:val="23"/>
            <w:lang w:val="es-US"/>
          </w:rPr>
          <w:t>Ejemplos: ¿qué datos necesito para medir el progreso hacia mi meta del SEL?</w:t>
        </w:r>
      </w:hyperlink>
    </w:p>
    <w:p w14:paraId="295C67FB" w14:textId="401F330A" w:rsidR="78F984D3" w:rsidRPr="009141CF" w:rsidRDefault="000964B9" w:rsidP="3B616099">
      <w:pPr>
        <w:pStyle w:val="ListParagraph"/>
        <w:numPr>
          <w:ilvl w:val="0"/>
          <w:numId w:val="5"/>
        </w:numPr>
        <w:rPr>
          <w:sz w:val="23"/>
          <w:szCs w:val="23"/>
          <w:lang w:val="es-US"/>
        </w:rPr>
      </w:pPr>
      <w:hyperlink w:anchor="outcome" w:history="1">
        <w:r w:rsidR="0041484E" w:rsidRPr="009141CF">
          <w:rPr>
            <w:rStyle w:val="Hyperlink"/>
            <w:sz w:val="23"/>
            <w:szCs w:val="23"/>
            <w:lang w:val="es-US"/>
          </w:rPr>
          <w:t>Sugerencias para recopilar datos de resultados</w:t>
        </w:r>
      </w:hyperlink>
    </w:p>
    <w:p w14:paraId="45D25BB9" w14:textId="00DDEF0A" w:rsidR="78F984D3" w:rsidRPr="009141CF" w:rsidRDefault="000964B9" w:rsidP="3B616099">
      <w:pPr>
        <w:pStyle w:val="ListParagraph"/>
        <w:numPr>
          <w:ilvl w:val="0"/>
          <w:numId w:val="5"/>
        </w:numPr>
        <w:rPr>
          <w:sz w:val="23"/>
          <w:szCs w:val="23"/>
          <w:lang w:val="es-US"/>
        </w:rPr>
      </w:pPr>
      <w:hyperlink w:anchor="implementation" w:history="1">
        <w:r w:rsidR="0041484E" w:rsidRPr="009141CF">
          <w:rPr>
            <w:rStyle w:val="Hyperlink"/>
            <w:sz w:val="23"/>
            <w:szCs w:val="23"/>
            <w:lang w:val="es-US"/>
          </w:rPr>
          <w:t>Sugerencias para recopilar datos de implementación</w:t>
        </w:r>
      </w:hyperlink>
    </w:p>
    <w:p w14:paraId="5E937568" w14:textId="77777777" w:rsidR="000E71E4" w:rsidRPr="009141CF" w:rsidRDefault="000E71E4" w:rsidP="000E71E4">
      <w:pPr>
        <w:pStyle w:val="ListParagraph"/>
        <w:ind w:left="1080"/>
        <w:rPr>
          <w:sz w:val="23"/>
          <w:szCs w:val="23"/>
          <w:lang w:val="es-US"/>
        </w:rPr>
      </w:pPr>
    </w:p>
    <w:p w14:paraId="11CC487D" w14:textId="1D8903BF" w:rsidR="006A1158" w:rsidRPr="009141CF" w:rsidRDefault="0041484E" w:rsidP="000B450B">
      <w:pPr>
        <w:rPr>
          <w:sz w:val="23"/>
          <w:szCs w:val="23"/>
          <w:lang w:val="es-US"/>
        </w:rPr>
      </w:pPr>
      <w:r w:rsidRPr="009141CF">
        <w:rPr>
          <w:sz w:val="23"/>
          <w:szCs w:val="23"/>
          <w:lang w:val="es-US"/>
        </w:rPr>
        <w:t>Hay dos tipos generales de datos que se pueden utilizar para la mejora continua</w:t>
      </w:r>
      <w:r w:rsidR="00105A6E" w:rsidRPr="009141CF">
        <w:rPr>
          <w:sz w:val="23"/>
          <w:szCs w:val="23"/>
          <w:lang w:val="es-US"/>
        </w:rPr>
        <w:t xml:space="preserve">: </w:t>
      </w:r>
      <w:r w:rsidRPr="009141CF">
        <w:rPr>
          <w:b/>
          <w:bCs/>
          <w:i/>
          <w:iCs/>
          <w:sz w:val="23"/>
          <w:szCs w:val="23"/>
          <w:lang w:val="es-US"/>
        </w:rPr>
        <w:t>datos de resultados</w:t>
      </w:r>
      <w:r w:rsidR="00105A6E" w:rsidRPr="009141CF">
        <w:rPr>
          <w:sz w:val="23"/>
          <w:szCs w:val="23"/>
          <w:lang w:val="es-US"/>
        </w:rPr>
        <w:t xml:space="preserve"> </w:t>
      </w:r>
      <w:r w:rsidRPr="009141CF">
        <w:rPr>
          <w:sz w:val="23"/>
          <w:szCs w:val="23"/>
          <w:lang w:val="es-US"/>
        </w:rPr>
        <w:t>y</w:t>
      </w:r>
      <w:r w:rsidR="00105A6E" w:rsidRPr="009141CF">
        <w:rPr>
          <w:sz w:val="23"/>
          <w:szCs w:val="23"/>
          <w:lang w:val="es-US"/>
        </w:rPr>
        <w:t xml:space="preserve"> </w:t>
      </w:r>
      <w:r w:rsidRPr="009141CF">
        <w:rPr>
          <w:b/>
          <w:bCs/>
          <w:i/>
          <w:iCs/>
          <w:sz w:val="23"/>
          <w:szCs w:val="23"/>
          <w:lang w:val="es-US"/>
        </w:rPr>
        <w:t>datos de implementación</w:t>
      </w:r>
      <w:r w:rsidR="00105A6E" w:rsidRPr="009141CF">
        <w:rPr>
          <w:b/>
          <w:bCs/>
          <w:i/>
          <w:iCs/>
          <w:sz w:val="23"/>
          <w:szCs w:val="23"/>
          <w:lang w:val="es-US"/>
        </w:rPr>
        <w:t>.</w:t>
      </w:r>
    </w:p>
    <w:p w14:paraId="0D544696" w14:textId="77777777" w:rsidR="00D058D2" w:rsidRPr="009141CF" w:rsidRDefault="00D058D2" w:rsidP="000B450B">
      <w:pPr>
        <w:rPr>
          <w:lang w:val="es-US"/>
        </w:rPr>
      </w:pPr>
    </w:p>
    <w:tbl>
      <w:tblPr>
        <w:tblStyle w:val="TableGrid"/>
        <w:tblW w:w="9985" w:type="dxa"/>
        <w:tblLayout w:type="fixed"/>
        <w:tblLook w:val="06A0" w:firstRow="1" w:lastRow="0" w:firstColumn="1" w:lastColumn="0" w:noHBand="1" w:noVBand="1"/>
      </w:tblPr>
      <w:tblGrid>
        <w:gridCol w:w="4680"/>
        <w:gridCol w:w="5305"/>
      </w:tblGrid>
      <w:tr w:rsidR="1C2F6883" w:rsidRPr="00467AA3" w14:paraId="26547183" w14:textId="77777777" w:rsidTr="00D35313">
        <w:tc>
          <w:tcPr>
            <w:tcW w:w="9985" w:type="dxa"/>
            <w:gridSpan w:val="2"/>
          </w:tcPr>
          <w:p w14:paraId="4EA31C22" w14:textId="6C2CE67B" w:rsidR="07CD8EA2" w:rsidRPr="009141CF" w:rsidRDefault="0041484E" w:rsidP="1C2F6883">
            <w:pPr>
              <w:rPr>
                <w:i/>
                <w:iCs/>
                <w:sz w:val="23"/>
                <w:szCs w:val="23"/>
                <w:lang w:val="es-US"/>
              </w:rPr>
            </w:pPr>
            <w:r w:rsidRPr="009141CF">
              <w:rPr>
                <w:b/>
                <w:bCs/>
                <w:i/>
                <w:iCs/>
                <w:sz w:val="23"/>
                <w:szCs w:val="23"/>
                <w:lang w:val="es-US"/>
              </w:rPr>
              <w:t>Los datos de resultados</w:t>
            </w:r>
            <w:r w:rsidR="07CD8EA2" w:rsidRPr="009141CF">
              <w:rPr>
                <w:i/>
                <w:iCs/>
                <w:sz w:val="23"/>
                <w:szCs w:val="23"/>
                <w:lang w:val="es-US"/>
              </w:rPr>
              <w:t xml:space="preserve"> </w:t>
            </w:r>
            <w:r w:rsidRPr="009141CF">
              <w:rPr>
                <w:i/>
                <w:iCs/>
                <w:sz w:val="23"/>
                <w:szCs w:val="23"/>
                <w:lang w:val="es-US"/>
              </w:rPr>
              <w:t>muestran cambios en la experiencia, conocimiento, habilidades y comportamiento de jóvenes y adultos</w:t>
            </w:r>
            <w:r w:rsidR="07CD8EA2" w:rsidRPr="009141CF">
              <w:rPr>
                <w:i/>
                <w:iCs/>
                <w:sz w:val="23"/>
                <w:szCs w:val="23"/>
                <w:lang w:val="es-US"/>
              </w:rPr>
              <w:t>.</w:t>
            </w:r>
          </w:p>
        </w:tc>
      </w:tr>
      <w:tr w:rsidR="1C2F6883" w:rsidRPr="00467AA3" w14:paraId="2F5AC98A" w14:textId="77777777" w:rsidTr="00D35313">
        <w:tc>
          <w:tcPr>
            <w:tcW w:w="4680" w:type="dxa"/>
          </w:tcPr>
          <w:p w14:paraId="475C079D" w14:textId="4C4FCD4A" w:rsidR="07CD8EA2" w:rsidRPr="00DB3FAA" w:rsidRDefault="0041484E" w:rsidP="1C2F6883">
            <w:pPr>
              <w:spacing w:line="259" w:lineRule="auto"/>
              <w:rPr>
                <w:sz w:val="20"/>
                <w:szCs w:val="20"/>
                <w:lang w:val="es-US"/>
              </w:rPr>
            </w:pPr>
            <w:r w:rsidRPr="00DB3FAA">
              <w:rPr>
                <w:b/>
                <w:bCs/>
                <w:sz w:val="20"/>
                <w:szCs w:val="20"/>
                <w:lang w:val="es-US"/>
              </w:rPr>
              <w:t>Importancia</w:t>
            </w:r>
            <w:r w:rsidR="07CD8EA2" w:rsidRPr="00DB3FAA">
              <w:rPr>
                <w:b/>
                <w:bCs/>
                <w:sz w:val="20"/>
                <w:szCs w:val="20"/>
                <w:lang w:val="es-US"/>
              </w:rPr>
              <w:t>:</w:t>
            </w:r>
          </w:p>
          <w:p w14:paraId="7570C4AB" w14:textId="5459B642" w:rsidR="00105A6E" w:rsidRPr="00DB3FAA" w:rsidRDefault="0041484E" w:rsidP="00B06096">
            <w:pPr>
              <w:pStyle w:val="ListParagraph"/>
              <w:numPr>
                <w:ilvl w:val="0"/>
                <w:numId w:val="1"/>
              </w:numPr>
              <w:spacing w:line="259" w:lineRule="auto"/>
              <w:rPr>
                <w:rFonts w:eastAsiaTheme="minorEastAsia"/>
                <w:b/>
                <w:bCs/>
                <w:sz w:val="20"/>
                <w:szCs w:val="20"/>
                <w:lang w:val="es-US"/>
              </w:rPr>
            </w:pPr>
            <w:r w:rsidRPr="00DB3FAA">
              <w:rPr>
                <w:sz w:val="20"/>
                <w:szCs w:val="20"/>
                <w:lang w:val="es-US"/>
              </w:rPr>
              <w:t>Ayuda a educadores a entender el progreso hacia los resultados específicos</w:t>
            </w:r>
          </w:p>
          <w:p w14:paraId="235648F2" w14:textId="222F79AA" w:rsidR="13AF9D2A" w:rsidRPr="00DB3FAA" w:rsidRDefault="00CA2195" w:rsidP="00B06096">
            <w:pPr>
              <w:pStyle w:val="ListParagraph"/>
              <w:numPr>
                <w:ilvl w:val="0"/>
                <w:numId w:val="1"/>
              </w:numPr>
              <w:spacing w:line="259" w:lineRule="auto"/>
              <w:rPr>
                <w:rFonts w:eastAsiaTheme="minorEastAsia"/>
                <w:b/>
                <w:bCs/>
                <w:sz w:val="20"/>
                <w:szCs w:val="20"/>
                <w:lang w:val="es-US"/>
              </w:rPr>
            </w:pPr>
            <w:r w:rsidRPr="00DB3FAA">
              <w:rPr>
                <w:sz w:val="20"/>
                <w:szCs w:val="20"/>
                <w:lang w:val="es-US"/>
              </w:rPr>
              <w:t>Responde esencialmente a la pregunta "¿qué ha mejorado para los jóvenes y adultos a los que apoyamos?"</w:t>
            </w:r>
          </w:p>
          <w:p w14:paraId="3844BA66" w14:textId="70323C97" w:rsidR="1C2F6883" w:rsidRPr="00DB3FAA" w:rsidRDefault="00CA2195" w:rsidP="00B06096">
            <w:pPr>
              <w:pStyle w:val="ListParagraph"/>
              <w:numPr>
                <w:ilvl w:val="0"/>
                <w:numId w:val="1"/>
              </w:numPr>
              <w:spacing w:line="259" w:lineRule="auto"/>
              <w:rPr>
                <w:rFonts w:eastAsiaTheme="minorEastAsia"/>
                <w:b/>
                <w:bCs/>
                <w:sz w:val="20"/>
                <w:szCs w:val="20"/>
                <w:lang w:val="es-US"/>
              </w:rPr>
            </w:pPr>
            <w:r w:rsidRPr="00DB3FAA">
              <w:rPr>
                <w:sz w:val="20"/>
                <w:szCs w:val="20"/>
                <w:lang w:val="es-US"/>
              </w:rPr>
              <w:t>Algunos resultados, como el aumento en asistencia y desarrollo de competencia social y emocional (SEC, por sus siglas en inglés), pueden lograrse en un año o menos</w:t>
            </w:r>
            <w:r w:rsidR="003619B5" w:rsidRPr="00DB3FAA">
              <w:rPr>
                <w:sz w:val="20"/>
                <w:szCs w:val="20"/>
                <w:lang w:val="es-US"/>
              </w:rPr>
              <w:t>,</w:t>
            </w:r>
            <w:r w:rsidR="003619B5" w:rsidRPr="00DB3FAA">
              <w:rPr>
                <w:rStyle w:val="EndnoteReference"/>
                <w:sz w:val="20"/>
                <w:szCs w:val="20"/>
                <w:lang w:val="es-US"/>
              </w:rPr>
              <w:endnoteReference w:id="2"/>
            </w:r>
            <w:r w:rsidR="003619B5" w:rsidRPr="00DB3FAA">
              <w:rPr>
                <w:sz w:val="20"/>
                <w:szCs w:val="20"/>
                <w:lang w:val="es-US"/>
              </w:rPr>
              <w:t xml:space="preserve"> </w:t>
            </w:r>
            <w:r w:rsidRPr="00DB3FAA">
              <w:rPr>
                <w:sz w:val="20"/>
                <w:szCs w:val="20"/>
                <w:lang w:val="es-US"/>
              </w:rPr>
              <w:t xml:space="preserve">mientras que otros resultados, como un </w:t>
            </w:r>
            <w:r w:rsidR="009677D5" w:rsidRPr="00DB3FAA">
              <w:rPr>
                <w:sz w:val="20"/>
                <w:szCs w:val="20"/>
                <w:lang w:val="es-US"/>
              </w:rPr>
              <w:t>ambiente</w:t>
            </w:r>
            <w:r w:rsidRPr="00DB3FAA">
              <w:rPr>
                <w:sz w:val="20"/>
                <w:szCs w:val="20"/>
                <w:lang w:val="es-US"/>
              </w:rPr>
              <w:t xml:space="preserve"> escolar positivo sostenido y un aumento en el rendimiento académico, pueden tomar un año o más en observarse</w:t>
            </w:r>
            <w:r w:rsidR="003619B5" w:rsidRPr="00DB3FAA">
              <w:rPr>
                <w:sz w:val="20"/>
                <w:szCs w:val="20"/>
                <w:lang w:val="es-US"/>
              </w:rPr>
              <w:t>.</w:t>
            </w:r>
            <w:r w:rsidR="003619B5" w:rsidRPr="00DB3FAA">
              <w:rPr>
                <w:rStyle w:val="EndnoteReference"/>
                <w:sz w:val="20"/>
                <w:szCs w:val="20"/>
                <w:lang w:val="es-US"/>
              </w:rPr>
              <w:endnoteReference w:id="3"/>
            </w:r>
          </w:p>
        </w:tc>
        <w:tc>
          <w:tcPr>
            <w:tcW w:w="5305" w:type="dxa"/>
          </w:tcPr>
          <w:p w14:paraId="389D3EA1" w14:textId="21358559" w:rsidR="07CD8EA2" w:rsidRPr="00DB3FAA" w:rsidRDefault="00CA2195" w:rsidP="1C2F6883">
            <w:pPr>
              <w:rPr>
                <w:b/>
                <w:bCs/>
                <w:sz w:val="20"/>
                <w:szCs w:val="20"/>
                <w:lang w:val="es-US"/>
              </w:rPr>
            </w:pPr>
            <w:r w:rsidRPr="00DB3FAA">
              <w:rPr>
                <w:b/>
                <w:bCs/>
                <w:sz w:val="20"/>
                <w:szCs w:val="20"/>
                <w:lang w:val="es-US"/>
              </w:rPr>
              <w:t>Ejemplos</w:t>
            </w:r>
            <w:r w:rsidR="07CD8EA2" w:rsidRPr="00DB3FAA">
              <w:rPr>
                <w:b/>
                <w:bCs/>
                <w:sz w:val="20"/>
                <w:szCs w:val="20"/>
                <w:lang w:val="es-US"/>
              </w:rPr>
              <w:t>:</w:t>
            </w:r>
          </w:p>
          <w:p w14:paraId="76A9853A" w14:textId="285C8F8B" w:rsidR="00105A6E" w:rsidRPr="00DB3FAA" w:rsidRDefault="00CA2195" w:rsidP="1C2F6883">
            <w:pPr>
              <w:rPr>
                <w:sz w:val="20"/>
                <w:szCs w:val="20"/>
                <w:lang w:val="es-US"/>
              </w:rPr>
            </w:pPr>
            <w:r w:rsidRPr="00DB3FAA">
              <w:rPr>
                <w:sz w:val="20"/>
                <w:szCs w:val="20"/>
                <w:lang w:val="es-US"/>
              </w:rPr>
              <w:t>Resultados relacionados con jóvenes podrían incluir</w:t>
            </w:r>
          </w:p>
          <w:p w14:paraId="5269166A" w14:textId="5C6C325E" w:rsidR="4CB7849C" w:rsidRPr="00DB3FAA" w:rsidRDefault="000964B9" w:rsidP="00B06096">
            <w:pPr>
              <w:pStyle w:val="ListParagraph"/>
              <w:numPr>
                <w:ilvl w:val="0"/>
                <w:numId w:val="1"/>
              </w:numPr>
              <w:spacing w:line="259" w:lineRule="auto"/>
              <w:rPr>
                <w:rFonts w:eastAsiaTheme="minorEastAsia"/>
                <w:b/>
                <w:bCs/>
                <w:sz w:val="20"/>
                <w:szCs w:val="20"/>
                <w:lang w:val="es-US"/>
              </w:rPr>
            </w:pPr>
            <w:hyperlink r:id="rId11" w:history="1">
              <w:r w:rsidR="00CA2195" w:rsidRPr="00DB3FAA">
                <w:rPr>
                  <w:rStyle w:val="Hyperlink"/>
                  <w:sz w:val="20"/>
                  <w:szCs w:val="20"/>
                  <w:lang w:val="es-US"/>
                </w:rPr>
                <w:t>Desarrollo de competencia social y emocional (SEC)</w:t>
              </w:r>
            </w:hyperlink>
          </w:p>
          <w:p w14:paraId="7DE454B5" w14:textId="0ACE1127" w:rsidR="00CA2195" w:rsidRPr="00DB3FAA" w:rsidRDefault="00CA2195" w:rsidP="00CA2195">
            <w:pPr>
              <w:pStyle w:val="ListParagraph"/>
              <w:numPr>
                <w:ilvl w:val="0"/>
                <w:numId w:val="1"/>
              </w:numPr>
              <w:spacing w:line="259" w:lineRule="auto"/>
              <w:rPr>
                <w:sz w:val="20"/>
                <w:szCs w:val="20"/>
                <w:lang w:val="es-US"/>
              </w:rPr>
            </w:pPr>
            <w:r w:rsidRPr="00DB3FAA">
              <w:rPr>
                <w:sz w:val="20"/>
                <w:szCs w:val="20"/>
                <w:lang w:val="es-US"/>
              </w:rPr>
              <w:t>Ambiente escolar</w:t>
            </w:r>
          </w:p>
          <w:p w14:paraId="3B9293C6" w14:textId="77777777" w:rsidR="00CA2195" w:rsidRPr="00DB3FAA" w:rsidRDefault="00CA2195" w:rsidP="00CA2195">
            <w:pPr>
              <w:pStyle w:val="ListParagraph"/>
              <w:numPr>
                <w:ilvl w:val="0"/>
                <w:numId w:val="1"/>
              </w:numPr>
              <w:spacing w:line="259" w:lineRule="auto"/>
              <w:rPr>
                <w:sz w:val="20"/>
                <w:szCs w:val="20"/>
                <w:lang w:val="es-US"/>
              </w:rPr>
            </w:pPr>
            <w:r w:rsidRPr="00DB3FAA">
              <w:rPr>
                <w:sz w:val="20"/>
                <w:szCs w:val="20"/>
                <w:lang w:val="es-US"/>
              </w:rPr>
              <w:t>Percepción de equidad racial</w:t>
            </w:r>
          </w:p>
          <w:p w14:paraId="013BDBB0" w14:textId="77777777" w:rsidR="00CA2195" w:rsidRPr="00DB3FAA" w:rsidRDefault="00CA2195" w:rsidP="00CA2195">
            <w:pPr>
              <w:pStyle w:val="ListParagraph"/>
              <w:numPr>
                <w:ilvl w:val="0"/>
                <w:numId w:val="1"/>
              </w:numPr>
              <w:spacing w:line="259" w:lineRule="auto"/>
              <w:rPr>
                <w:sz w:val="20"/>
                <w:szCs w:val="20"/>
                <w:lang w:val="es-US"/>
              </w:rPr>
            </w:pPr>
            <w:r w:rsidRPr="00DB3FAA">
              <w:rPr>
                <w:sz w:val="20"/>
                <w:szCs w:val="20"/>
                <w:lang w:val="es-US"/>
              </w:rPr>
              <w:t>Compromiso estudiantil</w:t>
            </w:r>
          </w:p>
          <w:p w14:paraId="7067B0B9" w14:textId="77777777" w:rsidR="00CA2195" w:rsidRPr="00DB3FAA" w:rsidRDefault="00CA2195" w:rsidP="00CA2195">
            <w:pPr>
              <w:pStyle w:val="ListParagraph"/>
              <w:numPr>
                <w:ilvl w:val="0"/>
                <w:numId w:val="1"/>
              </w:numPr>
              <w:spacing w:line="259" w:lineRule="auto"/>
              <w:rPr>
                <w:sz w:val="20"/>
                <w:szCs w:val="20"/>
                <w:lang w:val="es-US"/>
              </w:rPr>
            </w:pPr>
            <w:r w:rsidRPr="00DB3FAA">
              <w:rPr>
                <w:sz w:val="20"/>
                <w:szCs w:val="20"/>
                <w:lang w:val="es-US"/>
              </w:rPr>
              <w:t>Crecimiento académico</w:t>
            </w:r>
          </w:p>
          <w:p w14:paraId="4CEC9847" w14:textId="54F3957B" w:rsidR="007A3510" w:rsidRPr="00DB3FAA" w:rsidRDefault="00CA2195" w:rsidP="00CA2195">
            <w:pPr>
              <w:pStyle w:val="ListParagraph"/>
              <w:numPr>
                <w:ilvl w:val="0"/>
                <w:numId w:val="1"/>
              </w:numPr>
              <w:spacing w:line="259" w:lineRule="auto"/>
              <w:rPr>
                <w:rFonts w:eastAsiaTheme="minorEastAsia"/>
                <w:b/>
                <w:bCs/>
                <w:sz w:val="20"/>
                <w:szCs w:val="20"/>
                <w:lang w:val="es-US"/>
              </w:rPr>
            </w:pPr>
            <w:r w:rsidRPr="00DB3FAA">
              <w:rPr>
                <w:sz w:val="20"/>
                <w:szCs w:val="20"/>
                <w:lang w:val="es-US"/>
              </w:rPr>
              <w:t>Reportes de disciplina</w:t>
            </w:r>
          </w:p>
          <w:p w14:paraId="7482E46C" w14:textId="3257C094" w:rsidR="00105A6E" w:rsidRPr="00DB3FAA" w:rsidRDefault="00CA2195" w:rsidP="00105A6E">
            <w:pPr>
              <w:spacing w:line="259" w:lineRule="auto"/>
              <w:rPr>
                <w:rFonts w:eastAsiaTheme="minorEastAsia"/>
                <w:sz w:val="20"/>
                <w:szCs w:val="20"/>
                <w:lang w:val="es-US"/>
              </w:rPr>
            </w:pPr>
            <w:r w:rsidRPr="00DB3FAA">
              <w:rPr>
                <w:rFonts w:eastAsiaTheme="minorEastAsia"/>
                <w:sz w:val="20"/>
                <w:szCs w:val="20"/>
                <w:lang w:val="es-US"/>
              </w:rPr>
              <w:t>Resultados relacionados con adultos podrían incluir</w:t>
            </w:r>
          </w:p>
          <w:p w14:paraId="5CE6170D" w14:textId="55E050B9" w:rsidR="00CA2195" w:rsidRPr="00DB3FAA" w:rsidRDefault="00CA2195" w:rsidP="00CA2195">
            <w:pPr>
              <w:pStyle w:val="ListParagraph"/>
              <w:numPr>
                <w:ilvl w:val="0"/>
                <w:numId w:val="1"/>
              </w:numPr>
              <w:spacing w:line="259" w:lineRule="auto"/>
              <w:rPr>
                <w:sz w:val="20"/>
                <w:szCs w:val="20"/>
                <w:lang w:val="es-US"/>
              </w:rPr>
            </w:pPr>
            <w:r w:rsidRPr="00DB3FAA">
              <w:rPr>
                <w:sz w:val="20"/>
                <w:szCs w:val="20"/>
                <w:lang w:val="es-US"/>
              </w:rPr>
              <w:t>Desarrollo de SEC</w:t>
            </w:r>
          </w:p>
          <w:p w14:paraId="020F453D" w14:textId="77777777" w:rsidR="00CA2195" w:rsidRPr="00DB3FAA" w:rsidRDefault="00CA2195" w:rsidP="00CA2195">
            <w:pPr>
              <w:pStyle w:val="ListParagraph"/>
              <w:numPr>
                <w:ilvl w:val="0"/>
                <w:numId w:val="1"/>
              </w:numPr>
              <w:spacing w:line="259" w:lineRule="auto"/>
              <w:rPr>
                <w:sz w:val="20"/>
                <w:szCs w:val="20"/>
                <w:lang w:val="es-US"/>
              </w:rPr>
            </w:pPr>
            <w:r w:rsidRPr="00DB3FAA">
              <w:rPr>
                <w:sz w:val="20"/>
                <w:szCs w:val="20"/>
                <w:lang w:val="es-US"/>
              </w:rPr>
              <w:t>Mentalidad basada en activos</w:t>
            </w:r>
          </w:p>
          <w:p w14:paraId="1EDFDDC6" w14:textId="77777777" w:rsidR="00CA2195" w:rsidRPr="00DB3FAA" w:rsidRDefault="00CA2195" w:rsidP="00CA2195">
            <w:pPr>
              <w:pStyle w:val="ListParagraph"/>
              <w:numPr>
                <w:ilvl w:val="0"/>
                <w:numId w:val="1"/>
              </w:numPr>
              <w:spacing w:line="259" w:lineRule="auto"/>
              <w:rPr>
                <w:sz w:val="20"/>
                <w:szCs w:val="20"/>
                <w:lang w:val="es-US"/>
              </w:rPr>
            </w:pPr>
            <w:r w:rsidRPr="00DB3FAA">
              <w:rPr>
                <w:sz w:val="20"/>
                <w:szCs w:val="20"/>
                <w:lang w:val="es-US"/>
              </w:rPr>
              <w:t>Agotamiento percibido y retención</w:t>
            </w:r>
          </w:p>
          <w:p w14:paraId="0C2AAC97" w14:textId="0D4BB9A5" w:rsidR="00105A6E" w:rsidRPr="00DB3FAA" w:rsidRDefault="00CA2195" w:rsidP="00CA2195">
            <w:pPr>
              <w:pStyle w:val="ListParagraph"/>
              <w:numPr>
                <w:ilvl w:val="0"/>
                <w:numId w:val="1"/>
              </w:numPr>
              <w:spacing w:line="259" w:lineRule="auto"/>
              <w:rPr>
                <w:sz w:val="20"/>
                <w:szCs w:val="20"/>
                <w:lang w:val="es-US"/>
              </w:rPr>
            </w:pPr>
            <w:r w:rsidRPr="00DB3FAA">
              <w:rPr>
                <w:sz w:val="20"/>
                <w:szCs w:val="20"/>
                <w:lang w:val="es-US"/>
              </w:rPr>
              <w:t>Experiencias de relación con otros adultos, niños y jóvenes</w:t>
            </w:r>
          </w:p>
        </w:tc>
      </w:tr>
    </w:tbl>
    <w:p w14:paraId="5D38B79D" w14:textId="0DBBAC34" w:rsidR="003619B5" w:rsidRPr="009141CF" w:rsidRDefault="00041B3B" w:rsidP="008A04E0">
      <w:pPr>
        <w:rPr>
          <w:b/>
          <w:bCs/>
          <w:sz w:val="23"/>
          <w:szCs w:val="23"/>
          <w:lang w:val="es-US"/>
        </w:rPr>
      </w:pPr>
      <w:r w:rsidRPr="009141CF">
        <w:rPr>
          <w:b/>
          <w:bCs/>
          <w:sz w:val="23"/>
          <w:szCs w:val="23"/>
          <w:lang w:val="es-US"/>
        </w:rPr>
        <w:t>[</w:t>
      </w:r>
      <w:hyperlink w:anchor="outcome" w:history="1">
        <w:r w:rsidR="00CA2195" w:rsidRPr="009141CF">
          <w:rPr>
            <w:rStyle w:val="Hyperlink"/>
            <w:b/>
            <w:bCs/>
            <w:sz w:val="23"/>
            <w:szCs w:val="23"/>
            <w:lang w:val="es-US"/>
          </w:rPr>
          <w:t>IR A Sugerencias para recopilar datos de resultados</w:t>
        </w:r>
      </w:hyperlink>
      <w:r w:rsidRPr="009141CF">
        <w:rPr>
          <w:b/>
          <w:bCs/>
          <w:sz w:val="23"/>
          <w:szCs w:val="23"/>
          <w:lang w:val="es-US"/>
        </w:rPr>
        <w:t>]</w:t>
      </w:r>
    </w:p>
    <w:p w14:paraId="0BC0677A" w14:textId="77777777" w:rsidR="00041B3B" w:rsidRPr="009141CF" w:rsidRDefault="00041B3B" w:rsidP="008A04E0">
      <w:pPr>
        <w:rPr>
          <w:lang w:val="es-US"/>
        </w:rPr>
      </w:pPr>
    </w:p>
    <w:tbl>
      <w:tblPr>
        <w:tblStyle w:val="TableGrid"/>
        <w:tblW w:w="9985" w:type="dxa"/>
        <w:tblLayout w:type="fixed"/>
        <w:tblLook w:val="06A0" w:firstRow="1" w:lastRow="0" w:firstColumn="1" w:lastColumn="0" w:noHBand="1" w:noVBand="1"/>
      </w:tblPr>
      <w:tblGrid>
        <w:gridCol w:w="4680"/>
        <w:gridCol w:w="5305"/>
      </w:tblGrid>
      <w:tr w:rsidR="003619B5" w:rsidRPr="00467AA3" w14:paraId="6CF7DAD3" w14:textId="77777777" w:rsidTr="3B616099">
        <w:tc>
          <w:tcPr>
            <w:tcW w:w="9985" w:type="dxa"/>
            <w:gridSpan w:val="2"/>
          </w:tcPr>
          <w:p w14:paraId="7EA72308" w14:textId="38E735D9" w:rsidR="003619B5" w:rsidRPr="009141CF" w:rsidRDefault="00CA2195" w:rsidP="00AC3657">
            <w:pPr>
              <w:rPr>
                <w:sz w:val="23"/>
                <w:szCs w:val="23"/>
                <w:lang w:val="es-US"/>
              </w:rPr>
            </w:pPr>
            <w:r w:rsidRPr="009141CF">
              <w:rPr>
                <w:b/>
                <w:bCs/>
                <w:i/>
                <w:iCs/>
                <w:sz w:val="23"/>
                <w:szCs w:val="23"/>
                <w:lang w:val="es-US"/>
              </w:rPr>
              <w:t>Los datos de implementación</w:t>
            </w:r>
            <w:r w:rsidR="003619B5" w:rsidRPr="009141CF">
              <w:rPr>
                <w:b/>
                <w:bCs/>
                <w:i/>
                <w:iCs/>
                <w:sz w:val="23"/>
                <w:szCs w:val="23"/>
                <w:lang w:val="es-US"/>
              </w:rPr>
              <w:t xml:space="preserve"> </w:t>
            </w:r>
            <w:r w:rsidRPr="009141CF">
              <w:rPr>
                <w:i/>
                <w:iCs/>
                <w:sz w:val="23"/>
                <w:szCs w:val="23"/>
                <w:lang w:val="es-US"/>
              </w:rPr>
              <w:t>documentan las prácticas, procesos y estructuras implementadas para alcanzar metas de resultados del distrito y/o escuela</w:t>
            </w:r>
            <w:r w:rsidR="003619B5" w:rsidRPr="009141CF">
              <w:rPr>
                <w:i/>
                <w:iCs/>
                <w:sz w:val="23"/>
                <w:szCs w:val="23"/>
                <w:lang w:val="es-US"/>
              </w:rPr>
              <w:t>.</w:t>
            </w:r>
          </w:p>
        </w:tc>
      </w:tr>
      <w:tr w:rsidR="003619B5" w:rsidRPr="009141CF" w14:paraId="465559ED" w14:textId="77777777" w:rsidTr="3B616099">
        <w:tc>
          <w:tcPr>
            <w:tcW w:w="4680" w:type="dxa"/>
          </w:tcPr>
          <w:p w14:paraId="7B92B73A" w14:textId="2A9EB50F" w:rsidR="003619B5" w:rsidRPr="00E44423" w:rsidRDefault="00CA2195" w:rsidP="00AC3657">
            <w:pPr>
              <w:spacing w:line="259" w:lineRule="auto"/>
              <w:rPr>
                <w:sz w:val="20"/>
                <w:szCs w:val="20"/>
                <w:lang w:val="es-US"/>
              </w:rPr>
            </w:pPr>
            <w:r w:rsidRPr="00E44423">
              <w:rPr>
                <w:b/>
                <w:bCs/>
                <w:sz w:val="20"/>
                <w:szCs w:val="20"/>
                <w:lang w:val="es-US"/>
              </w:rPr>
              <w:t>Importancia</w:t>
            </w:r>
            <w:r w:rsidR="003619B5" w:rsidRPr="00E44423">
              <w:rPr>
                <w:b/>
                <w:bCs/>
                <w:sz w:val="20"/>
                <w:szCs w:val="20"/>
                <w:lang w:val="es-US"/>
              </w:rPr>
              <w:t>:</w:t>
            </w:r>
          </w:p>
          <w:p w14:paraId="468C1F89" w14:textId="64DB6A82" w:rsidR="003619B5" w:rsidRPr="00E44423" w:rsidRDefault="00CA2195" w:rsidP="00B06096">
            <w:pPr>
              <w:pStyle w:val="ListParagraph"/>
              <w:numPr>
                <w:ilvl w:val="0"/>
                <w:numId w:val="1"/>
              </w:numPr>
              <w:spacing w:line="259" w:lineRule="auto"/>
              <w:rPr>
                <w:rFonts w:eastAsiaTheme="minorEastAsia"/>
                <w:b/>
                <w:bCs/>
                <w:sz w:val="20"/>
                <w:szCs w:val="20"/>
                <w:lang w:val="es-US"/>
              </w:rPr>
            </w:pPr>
            <w:r w:rsidRPr="00E44423">
              <w:rPr>
                <w:sz w:val="20"/>
                <w:szCs w:val="20"/>
                <w:lang w:val="es-US"/>
              </w:rPr>
              <w:t>Ayudan a educadores a comprender la efectividad de sus estrategias y prácticas para alcanzar resultados específicos</w:t>
            </w:r>
          </w:p>
          <w:p w14:paraId="4EAD6BEC" w14:textId="56839160" w:rsidR="00606147" w:rsidRPr="00E44423" w:rsidRDefault="00CA2195" w:rsidP="00B06096">
            <w:pPr>
              <w:pStyle w:val="ListParagraph"/>
              <w:numPr>
                <w:ilvl w:val="0"/>
                <w:numId w:val="1"/>
              </w:numPr>
              <w:spacing w:line="259" w:lineRule="auto"/>
              <w:rPr>
                <w:rFonts w:eastAsiaTheme="minorEastAsia"/>
                <w:b/>
                <w:bCs/>
                <w:sz w:val="20"/>
                <w:szCs w:val="20"/>
                <w:lang w:val="es-US"/>
              </w:rPr>
            </w:pPr>
            <w:r w:rsidRPr="00E44423">
              <w:rPr>
                <w:sz w:val="20"/>
                <w:szCs w:val="20"/>
                <w:lang w:val="es-US"/>
              </w:rPr>
              <w:t>Responden esencialmente a las preguntas "¿estamos siguiendo nuestros pasos de acción y estamos implementando prácticas del SEL como se esperaba?"</w:t>
            </w:r>
            <w:r w:rsidR="00606147" w:rsidRPr="00E44423">
              <w:rPr>
                <w:sz w:val="20"/>
                <w:szCs w:val="20"/>
                <w:lang w:val="es-US"/>
              </w:rPr>
              <w:t xml:space="preserve"> </w:t>
            </w:r>
          </w:p>
          <w:p w14:paraId="620D8C4A" w14:textId="106D019F" w:rsidR="003619B5" w:rsidRPr="00E44423" w:rsidRDefault="00CA2195" w:rsidP="00B06096">
            <w:pPr>
              <w:pStyle w:val="ListParagraph"/>
              <w:numPr>
                <w:ilvl w:val="0"/>
                <w:numId w:val="1"/>
              </w:numPr>
              <w:spacing w:line="259" w:lineRule="auto"/>
              <w:rPr>
                <w:b/>
                <w:bCs/>
                <w:sz w:val="20"/>
                <w:szCs w:val="20"/>
                <w:lang w:val="es-US"/>
              </w:rPr>
            </w:pPr>
            <w:r w:rsidRPr="00E44423">
              <w:rPr>
                <w:sz w:val="20"/>
                <w:szCs w:val="20"/>
                <w:lang w:val="es-US"/>
              </w:rPr>
              <w:t>Ayudan a equipos del SEL del distrito y la escuela a resaltar lo que va bien e identificar desafíos que necesitan abordar</w:t>
            </w:r>
            <w:r w:rsidR="00606147" w:rsidRPr="00E44423">
              <w:rPr>
                <w:sz w:val="20"/>
                <w:szCs w:val="20"/>
                <w:lang w:val="es-US"/>
              </w:rPr>
              <w:t xml:space="preserve"> </w:t>
            </w:r>
          </w:p>
          <w:p w14:paraId="3CCBF063" w14:textId="77777777" w:rsidR="003619B5" w:rsidRPr="009141CF" w:rsidRDefault="003619B5" w:rsidP="00AC3657">
            <w:pPr>
              <w:rPr>
                <w:b/>
                <w:bCs/>
                <w:sz w:val="18"/>
                <w:szCs w:val="18"/>
                <w:lang w:val="es-US"/>
              </w:rPr>
            </w:pPr>
          </w:p>
        </w:tc>
        <w:tc>
          <w:tcPr>
            <w:tcW w:w="5305" w:type="dxa"/>
          </w:tcPr>
          <w:p w14:paraId="76D1E951" w14:textId="58141CCF" w:rsidR="003619B5" w:rsidRPr="00E44423" w:rsidRDefault="00CA2195" w:rsidP="00AC3657">
            <w:pPr>
              <w:rPr>
                <w:b/>
                <w:bCs/>
                <w:sz w:val="20"/>
                <w:szCs w:val="20"/>
                <w:lang w:val="es-US"/>
              </w:rPr>
            </w:pPr>
            <w:r w:rsidRPr="00E44423">
              <w:rPr>
                <w:b/>
                <w:bCs/>
                <w:sz w:val="20"/>
                <w:szCs w:val="20"/>
                <w:lang w:val="es-US"/>
              </w:rPr>
              <w:t>Ejemplos</w:t>
            </w:r>
            <w:r w:rsidR="003619B5" w:rsidRPr="00E44423">
              <w:rPr>
                <w:b/>
                <w:bCs/>
                <w:sz w:val="20"/>
                <w:szCs w:val="20"/>
                <w:lang w:val="es-US"/>
              </w:rPr>
              <w:t>:</w:t>
            </w:r>
          </w:p>
          <w:p w14:paraId="74D7074C" w14:textId="2528357B" w:rsidR="00CA2195" w:rsidRPr="00E44423" w:rsidRDefault="00CA2195" w:rsidP="00CA2195">
            <w:pPr>
              <w:pStyle w:val="ListParagraph"/>
              <w:numPr>
                <w:ilvl w:val="0"/>
                <w:numId w:val="1"/>
              </w:numPr>
              <w:spacing w:line="259" w:lineRule="auto"/>
              <w:rPr>
                <w:sz w:val="20"/>
                <w:szCs w:val="20"/>
                <w:lang w:val="es-US"/>
              </w:rPr>
            </w:pPr>
            <w:r w:rsidRPr="00E44423">
              <w:rPr>
                <w:sz w:val="20"/>
                <w:szCs w:val="20"/>
                <w:lang w:val="es-US"/>
              </w:rPr>
              <w:t xml:space="preserve">Prácticas del SEL observadas o </w:t>
            </w:r>
            <w:proofErr w:type="spellStart"/>
            <w:r w:rsidRPr="00E44423">
              <w:rPr>
                <w:sz w:val="20"/>
                <w:szCs w:val="20"/>
                <w:lang w:val="es-US"/>
              </w:rPr>
              <w:t>autoinformadas</w:t>
            </w:r>
            <w:proofErr w:type="spellEnd"/>
            <w:r w:rsidRPr="00E44423">
              <w:rPr>
                <w:sz w:val="20"/>
                <w:szCs w:val="20"/>
                <w:lang w:val="es-US"/>
              </w:rPr>
              <w:t xml:space="preserve"> en aulas y escuelas</w:t>
            </w:r>
          </w:p>
          <w:p w14:paraId="783FD76E" w14:textId="77777777" w:rsidR="00CA2195" w:rsidRPr="00E44423" w:rsidRDefault="00CA2195" w:rsidP="00CA2195">
            <w:pPr>
              <w:pStyle w:val="ListParagraph"/>
              <w:numPr>
                <w:ilvl w:val="0"/>
                <w:numId w:val="1"/>
              </w:numPr>
              <w:spacing w:line="259" w:lineRule="auto"/>
              <w:rPr>
                <w:sz w:val="20"/>
                <w:szCs w:val="20"/>
                <w:lang w:val="es-US"/>
              </w:rPr>
            </w:pPr>
            <w:r w:rsidRPr="00E44423">
              <w:rPr>
                <w:sz w:val="20"/>
                <w:szCs w:val="20"/>
                <w:lang w:val="es-US"/>
              </w:rPr>
              <w:t>Fidelidad en la implementación del programa</w:t>
            </w:r>
          </w:p>
          <w:p w14:paraId="44389BA9" w14:textId="77777777" w:rsidR="00CA2195" w:rsidRPr="00E44423" w:rsidRDefault="00CA2195" w:rsidP="00CA2195">
            <w:pPr>
              <w:pStyle w:val="ListParagraph"/>
              <w:numPr>
                <w:ilvl w:val="0"/>
                <w:numId w:val="1"/>
              </w:numPr>
              <w:spacing w:line="259" w:lineRule="auto"/>
              <w:rPr>
                <w:sz w:val="20"/>
                <w:szCs w:val="20"/>
                <w:lang w:val="es-US"/>
              </w:rPr>
            </w:pPr>
            <w:r w:rsidRPr="00E44423">
              <w:rPr>
                <w:sz w:val="20"/>
                <w:szCs w:val="20"/>
                <w:lang w:val="es-US"/>
              </w:rPr>
              <w:t>Cantidad de aprendizaje profesional ofrecido</w:t>
            </w:r>
          </w:p>
          <w:p w14:paraId="4AB8703F" w14:textId="72413785" w:rsidR="00CA2195" w:rsidRPr="00E44423" w:rsidRDefault="00CA2195" w:rsidP="00CA2195">
            <w:pPr>
              <w:pStyle w:val="ListParagraph"/>
              <w:numPr>
                <w:ilvl w:val="0"/>
                <w:numId w:val="1"/>
              </w:numPr>
              <w:spacing w:line="259" w:lineRule="auto"/>
              <w:rPr>
                <w:sz w:val="20"/>
                <w:szCs w:val="20"/>
                <w:lang w:val="es-US"/>
              </w:rPr>
            </w:pPr>
            <w:r w:rsidRPr="00E44423">
              <w:rPr>
                <w:sz w:val="20"/>
                <w:szCs w:val="20"/>
                <w:lang w:val="es-US"/>
              </w:rPr>
              <w:t>Participación en aprendizaje profesional o eventos relacionados con el SEL</w:t>
            </w:r>
          </w:p>
          <w:p w14:paraId="47ABCE0C" w14:textId="20B6F02A" w:rsidR="00067583" w:rsidRPr="00E44423" w:rsidRDefault="00CA2195" w:rsidP="00CA2195">
            <w:pPr>
              <w:pStyle w:val="ListParagraph"/>
              <w:numPr>
                <w:ilvl w:val="0"/>
                <w:numId w:val="1"/>
              </w:numPr>
              <w:spacing w:line="259" w:lineRule="auto"/>
              <w:rPr>
                <w:sz w:val="20"/>
                <w:szCs w:val="20"/>
                <w:lang w:val="es-US"/>
              </w:rPr>
            </w:pPr>
            <w:r w:rsidRPr="00E44423">
              <w:rPr>
                <w:sz w:val="20"/>
                <w:szCs w:val="20"/>
                <w:lang w:val="es-US"/>
              </w:rPr>
              <w:t>Retroalimentación de los participantes</w:t>
            </w:r>
          </w:p>
          <w:p w14:paraId="7B8C097F" w14:textId="77777777" w:rsidR="003619B5" w:rsidRPr="009141CF" w:rsidRDefault="003619B5" w:rsidP="00AC3657">
            <w:pPr>
              <w:rPr>
                <w:b/>
                <w:bCs/>
                <w:sz w:val="18"/>
                <w:szCs w:val="18"/>
                <w:lang w:val="es-US"/>
              </w:rPr>
            </w:pPr>
          </w:p>
        </w:tc>
      </w:tr>
    </w:tbl>
    <w:p w14:paraId="76925F9B" w14:textId="3993C2C8" w:rsidR="005F3B02" w:rsidRPr="009141CF" w:rsidRDefault="006A1158" w:rsidP="00167EF0">
      <w:pPr>
        <w:rPr>
          <w:lang w:val="es-US"/>
        </w:rPr>
      </w:pPr>
      <w:r w:rsidRPr="009141CF">
        <w:rPr>
          <w:b/>
          <w:bCs/>
          <w:sz w:val="23"/>
          <w:szCs w:val="23"/>
          <w:lang w:val="es-US"/>
        </w:rPr>
        <w:t>[</w:t>
      </w:r>
      <w:hyperlink w:anchor="implementation" w:history="1">
        <w:r w:rsidR="00CA2195" w:rsidRPr="009141CF">
          <w:rPr>
            <w:rStyle w:val="Hyperlink"/>
            <w:b/>
            <w:bCs/>
            <w:sz w:val="23"/>
            <w:szCs w:val="23"/>
            <w:lang w:val="es-US"/>
          </w:rPr>
          <w:t>IR A Sugerencias para recopilar datos de implementación</w:t>
        </w:r>
      </w:hyperlink>
      <w:r w:rsidRPr="009141CF">
        <w:rPr>
          <w:b/>
          <w:bCs/>
          <w:sz w:val="23"/>
          <w:szCs w:val="23"/>
          <w:lang w:val="es-US"/>
        </w:rPr>
        <w:t>]</w:t>
      </w:r>
    </w:p>
    <w:p w14:paraId="5D09757C" w14:textId="77777777" w:rsidR="00D058D2" w:rsidRPr="009141CF" w:rsidRDefault="00D058D2" w:rsidP="005F3B02">
      <w:pPr>
        <w:rPr>
          <w:lang w:val="es-US"/>
        </w:rPr>
        <w:sectPr w:rsidR="00D058D2" w:rsidRPr="009141CF" w:rsidSect="00376003">
          <w:headerReference w:type="default" r:id="rId12"/>
          <w:footerReference w:type="default" r:id="rId13"/>
          <w:pgSz w:w="12240" w:h="15840"/>
          <w:pgMar w:top="1440" w:right="1440" w:bottom="1440" w:left="1440" w:header="720" w:footer="720" w:gutter="0"/>
          <w:cols w:space="720"/>
          <w:docGrid w:linePitch="360"/>
        </w:sectPr>
      </w:pPr>
    </w:p>
    <w:p w14:paraId="7A5184D0" w14:textId="13712C4A" w:rsidR="00D35313" w:rsidRPr="009141CF" w:rsidRDefault="00CA2195" w:rsidP="00D35313">
      <w:pPr>
        <w:rPr>
          <w:b/>
          <w:bCs/>
          <w:sz w:val="28"/>
          <w:szCs w:val="28"/>
          <w:lang w:val="es-US"/>
        </w:rPr>
      </w:pPr>
      <w:bookmarkStart w:id="0" w:name="examples"/>
      <w:bookmarkEnd w:id="0"/>
      <w:r w:rsidRPr="009141CF">
        <w:rPr>
          <w:b/>
          <w:bCs/>
          <w:sz w:val="28"/>
          <w:szCs w:val="28"/>
          <w:lang w:val="es-US"/>
        </w:rPr>
        <w:lastRenderedPageBreak/>
        <w:t>¿Qué datos necesito para medir el progreso hacia mi meta del SEL?</w:t>
      </w:r>
      <w:r w:rsidR="00D35313" w:rsidRPr="009141CF">
        <w:rPr>
          <w:b/>
          <w:bCs/>
          <w:sz w:val="28"/>
          <w:szCs w:val="28"/>
          <w:lang w:val="es-US"/>
        </w:rPr>
        <w:t xml:space="preserve"> </w:t>
      </w:r>
    </w:p>
    <w:p w14:paraId="62D83231" w14:textId="648A1BDE" w:rsidR="005F3B02" w:rsidRPr="009141CF" w:rsidRDefault="00CA2195" w:rsidP="005F3B02">
      <w:pPr>
        <w:rPr>
          <w:lang w:val="es-US"/>
        </w:rPr>
      </w:pPr>
      <w:r w:rsidRPr="009141CF">
        <w:rPr>
          <w:lang w:val="es-US"/>
        </w:rPr>
        <w:t>Los tipos de datos que un distrito o escuela recopila y utiliza dependerán de las metas que hayan establecido. Considere estos ejemplos mientras piensa en sus propias metas del SEL y determine qué tipo de datos indicarían si está avanzando</w:t>
      </w:r>
      <w:r w:rsidR="006B7190" w:rsidRPr="009141CF">
        <w:rPr>
          <w:lang w:val="es-US"/>
        </w:rPr>
        <w:t>.</w:t>
      </w:r>
    </w:p>
    <w:p w14:paraId="0A005083" w14:textId="77777777" w:rsidR="00D058D2" w:rsidRPr="009141CF" w:rsidRDefault="00D058D2">
      <w:pPr>
        <w:rPr>
          <w:sz w:val="4"/>
          <w:szCs w:val="4"/>
          <w:lang w:val="es-US"/>
        </w:rPr>
      </w:pPr>
    </w:p>
    <w:tbl>
      <w:tblPr>
        <w:tblpPr w:leftFromText="180" w:rightFromText="180" w:vertAnchor="page" w:horzAnchor="page" w:tblpX="1027" w:tblpY="2568"/>
        <w:tblW w:w="14220" w:type="dxa"/>
        <w:tblCellMar>
          <w:left w:w="15" w:type="dxa"/>
          <w:right w:w="15" w:type="dxa"/>
        </w:tblCellMar>
        <w:tblLook w:val="04A0" w:firstRow="1" w:lastRow="0" w:firstColumn="1" w:lastColumn="0" w:noHBand="0" w:noVBand="1"/>
      </w:tblPr>
      <w:tblGrid>
        <w:gridCol w:w="1800"/>
        <w:gridCol w:w="3412"/>
        <w:gridCol w:w="3420"/>
        <w:gridCol w:w="5588"/>
      </w:tblGrid>
      <w:tr w:rsidR="006B7190" w:rsidRPr="00467AA3" w14:paraId="3332967E" w14:textId="77777777" w:rsidTr="003153AE">
        <w:trPr>
          <w:trHeight w:val="146"/>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vAlign w:val="center"/>
          </w:tcPr>
          <w:p w14:paraId="367E7E1F" w14:textId="3DF33AFD" w:rsidR="006B7190" w:rsidRPr="009141CF" w:rsidRDefault="00CA2195" w:rsidP="006B7190">
            <w:pPr>
              <w:contextualSpacing/>
              <w:jc w:val="center"/>
              <w:rPr>
                <w:rFonts w:eastAsia="Times New Roman"/>
                <w:b/>
                <w:bCs/>
                <w:color w:val="000000" w:themeColor="text1"/>
                <w:lang w:val="es-US"/>
              </w:rPr>
            </w:pPr>
            <w:r w:rsidRPr="009141CF">
              <w:rPr>
                <w:rFonts w:eastAsia="Times New Roman"/>
                <w:b/>
                <w:bCs/>
                <w:color w:val="000000" w:themeColor="text1"/>
                <w:lang w:val="es-US"/>
              </w:rPr>
              <w:t>Escenario</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tcMar>
              <w:top w:w="105" w:type="dxa"/>
              <w:left w:w="75" w:type="dxa"/>
              <w:bottom w:w="105" w:type="dxa"/>
              <w:right w:w="75" w:type="dxa"/>
            </w:tcMar>
            <w:vAlign w:val="center"/>
          </w:tcPr>
          <w:p w14:paraId="2DB939CA" w14:textId="1B9DE1E7" w:rsidR="006B7190" w:rsidRPr="009141CF" w:rsidRDefault="00CA2195" w:rsidP="006B7190">
            <w:pPr>
              <w:contextualSpacing/>
              <w:jc w:val="center"/>
              <w:rPr>
                <w:rFonts w:eastAsia="Times New Roman" w:cstheme="minorHAnsi"/>
                <w:b/>
                <w:bCs/>
                <w:color w:val="000000" w:themeColor="text1"/>
                <w:lang w:val="es-US"/>
              </w:rPr>
            </w:pPr>
            <w:r w:rsidRPr="009141CF">
              <w:rPr>
                <w:rFonts w:eastAsia="Times New Roman" w:cstheme="minorHAnsi"/>
                <w:b/>
                <w:bCs/>
                <w:color w:val="000000" w:themeColor="text1"/>
                <w:lang w:val="es-US"/>
              </w:rPr>
              <w:t>Meta de resultados</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tcMar>
              <w:top w:w="105" w:type="dxa"/>
              <w:left w:w="75" w:type="dxa"/>
              <w:bottom w:w="105" w:type="dxa"/>
              <w:right w:w="75" w:type="dxa"/>
            </w:tcMar>
            <w:vAlign w:val="center"/>
          </w:tcPr>
          <w:p w14:paraId="35EABBA5" w14:textId="09687624" w:rsidR="006B7190" w:rsidRPr="009141CF" w:rsidRDefault="00CA2195" w:rsidP="006B7190">
            <w:pPr>
              <w:contextualSpacing/>
              <w:jc w:val="center"/>
              <w:rPr>
                <w:rFonts w:eastAsia="Times New Roman" w:cstheme="minorHAnsi"/>
                <w:b/>
                <w:bCs/>
                <w:color w:val="000000" w:themeColor="text1"/>
                <w:lang w:val="es-US"/>
              </w:rPr>
            </w:pPr>
            <w:r w:rsidRPr="009141CF">
              <w:rPr>
                <w:rFonts w:eastAsia="Times New Roman" w:cstheme="minorHAnsi"/>
                <w:b/>
                <w:bCs/>
                <w:color w:val="000000" w:themeColor="text1"/>
                <w:lang w:val="es-US"/>
              </w:rPr>
              <w:t>Meta de implementación</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vAlign w:val="center"/>
          </w:tcPr>
          <w:p w14:paraId="092D8ACD" w14:textId="4498039E" w:rsidR="006B7190" w:rsidRPr="009141CF" w:rsidRDefault="00CA2195" w:rsidP="006B7190">
            <w:pPr>
              <w:contextualSpacing/>
              <w:jc w:val="center"/>
              <w:rPr>
                <w:rFonts w:eastAsia="Times New Roman" w:cstheme="minorHAnsi"/>
                <w:b/>
                <w:bCs/>
                <w:color w:val="000000" w:themeColor="text1"/>
                <w:lang w:val="es-US"/>
              </w:rPr>
            </w:pPr>
            <w:r w:rsidRPr="009141CF">
              <w:rPr>
                <w:rFonts w:eastAsia="Times New Roman" w:cstheme="minorHAnsi"/>
                <w:b/>
                <w:bCs/>
                <w:color w:val="000000" w:themeColor="text1"/>
                <w:lang w:val="es-US"/>
              </w:rPr>
              <w:t>Ejemplos de datos para seguir el progreso</w:t>
            </w:r>
          </w:p>
        </w:tc>
      </w:tr>
      <w:tr w:rsidR="006B7190" w:rsidRPr="00467AA3" w14:paraId="54ADBA57" w14:textId="77777777" w:rsidTr="009677D5">
        <w:trPr>
          <w:trHeight w:val="1491"/>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C42635" w14:textId="765A7A03" w:rsidR="006B7190" w:rsidRPr="009141CF" w:rsidRDefault="00CA2195" w:rsidP="006B7190">
            <w:pPr>
              <w:contextualSpacing/>
              <w:rPr>
                <w:rFonts w:eastAsia="Times New Roman" w:cstheme="minorHAnsi"/>
                <w:color w:val="000000"/>
                <w:sz w:val="17"/>
                <w:szCs w:val="17"/>
                <w:lang w:val="es-US"/>
              </w:rPr>
            </w:pPr>
            <w:r w:rsidRPr="009141CF">
              <w:rPr>
                <w:rFonts w:eastAsia="Times New Roman" w:cstheme="minorHAnsi"/>
                <w:color w:val="000000"/>
                <w:sz w:val="17"/>
                <w:szCs w:val="17"/>
                <w:lang w:val="es-US"/>
              </w:rPr>
              <w:t xml:space="preserve">Un distrito escolar ha establecido metas para </w:t>
            </w:r>
            <w:r w:rsidRPr="009141CF">
              <w:rPr>
                <w:rFonts w:eastAsia="Times New Roman" w:cstheme="minorHAnsi"/>
                <w:b/>
                <w:bCs/>
                <w:color w:val="000000"/>
                <w:sz w:val="17"/>
                <w:szCs w:val="17"/>
                <w:lang w:val="es-US"/>
              </w:rPr>
              <w:t>el crecimiento de la competencia social y emocional de los estudiantes</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tcPr>
          <w:p w14:paraId="1DFA8F34" w14:textId="2B03C20B" w:rsidR="006B7190" w:rsidRPr="009141CF" w:rsidRDefault="00CA2195" w:rsidP="006B7190">
            <w:pPr>
              <w:contextualSpacing/>
              <w:rPr>
                <w:rFonts w:eastAsia="Times New Roman" w:cstheme="minorHAnsi"/>
                <w:color w:val="000000"/>
                <w:sz w:val="17"/>
                <w:szCs w:val="17"/>
                <w:lang w:val="es-US"/>
              </w:rPr>
            </w:pPr>
            <w:r w:rsidRPr="009141CF">
              <w:rPr>
                <w:rFonts w:eastAsia="Times New Roman" w:cstheme="minorHAnsi"/>
                <w:color w:val="000000"/>
                <w:sz w:val="17"/>
                <w:szCs w:val="17"/>
                <w:lang w:val="es-US"/>
              </w:rPr>
              <w:t xml:space="preserve">Al final del año escolar, el crecimiento en mentalidad de crecimiento, autoeficacia, autorregulación y conciencia social de los estudiantes de secundaria aumentará al menos un 10% </w:t>
            </w:r>
            <w:r w:rsidR="006B7190" w:rsidRPr="009141CF">
              <w:rPr>
                <w:rFonts w:eastAsia="Times New Roman" w:cstheme="minorHAnsi"/>
                <w:color w:val="000000"/>
                <w:sz w:val="17"/>
                <w:szCs w:val="17"/>
                <w:lang w:val="es-US"/>
              </w:rPr>
              <w:t>.</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tcPr>
          <w:p w14:paraId="30549076" w14:textId="13BBFE94" w:rsidR="006B7190" w:rsidRPr="009141CF" w:rsidRDefault="00CA2195" w:rsidP="006B7190">
            <w:pPr>
              <w:contextualSpacing/>
              <w:rPr>
                <w:rFonts w:eastAsia="Times New Roman" w:cstheme="minorHAnsi"/>
                <w:color w:val="000000"/>
                <w:sz w:val="17"/>
                <w:szCs w:val="17"/>
                <w:lang w:val="es-US"/>
              </w:rPr>
            </w:pPr>
            <w:r w:rsidRPr="009141CF">
              <w:rPr>
                <w:rFonts w:eastAsia="Times New Roman" w:cstheme="minorHAnsi"/>
                <w:color w:val="000000"/>
                <w:sz w:val="17"/>
                <w:szCs w:val="17"/>
                <w:lang w:val="es-US"/>
              </w:rPr>
              <w:t>Para fin de año, al menos el 60% de los maestros de secundaria implementarán nuestro programa del SEL ba</w:t>
            </w:r>
            <w:r w:rsidR="00DB3FAA">
              <w:rPr>
                <w:rFonts w:eastAsia="Times New Roman" w:cstheme="minorHAnsi"/>
                <w:color w:val="000000"/>
                <w:sz w:val="17"/>
                <w:szCs w:val="17"/>
                <w:lang w:val="es-US"/>
              </w:rPr>
              <w:t>sado en evidencia con fidelidad</w:t>
            </w:r>
            <w:r w:rsidR="006B7190" w:rsidRPr="009141CF">
              <w:rPr>
                <w:rFonts w:eastAsia="Times New Roman" w:cstheme="minorHAnsi"/>
                <w:color w:val="000000"/>
                <w:sz w:val="17"/>
                <w:szCs w:val="17"/>
                <w:lang w:val="es-US"/>
              </w:rPr>
              <w:t>.</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36DF27" w14:textId="1F35F271" w:rsidR="006B7190" w:rsidRPr="009141CF" w:rsidRDefault="00CA2195" w:rsidP="006B7190">
            <w:pPr>
              <w:rPr>
                <w:rFonts w:eastAsia="Times New Roman" w:cstheme="minorHAnsi"/>
                <w:b/>
                <w:bCs/>
                <w:color w:val="000000"/>
                <w:sz w:val="17"/>
                <w:szCs w:val="17"/>
                <w:lang w:val="es-US"/>
              </w:rPr>
            </w:pPr>
            <w:r w:rsidRPr="009141CF">
              <w:rPr>
                <w:rFonts w:eastAsia="Times New Roman" w:cstheme="minorHAnsi"/>
                <w:b/>
                <w:bCs/>
                <w:color w:val="000000"/>
                <w:sz w:val="17"/>
                <w:szCs w:val="17"/>
                <w:lang w:val="es-US"/>
              </w:rPr>
              <w:t>Datos de resultados</w:t>
            </w:r>
            <w:r w:rsidR="006B7190" w:rsidRPr="009141CF">
              <w:rPr>
                <w:rFonts w:eastAsia="Times New Roman" w:cstheme="minorHAnsi"/>
                <w:b/>
                <w:bCs/>
                <w:color w:val="000000"/>
                <w:sz w:val="17"/>
                <w:szCs w:val="17"/>
                <w:lang w:val="es-US"/>
              </w:rPr>
              <w:t>:</w:t>
            </w:r>
          </w:p>
          <w:p w14:paraId="4F1B9E4E" w14:textId="7DEAA5B5" w:rsidR="006B7190" w:rsidRPr="009141CF" w:rsidRDefault="009677D5" w:rsidP="00B06096">
            <w:pPr>
              <w:pStyle w:val="ListParagraph"/>
              <w:numPr>
                <w:ilvl w:val="0"/>
                <w:numId w:val="4"/>
              </w:numPr>
              <w:rPr>
                <w:rFonts w:eastAsia="Times New Roman"/>
                <w:color w:val="000000"/>
                <w:sz w:val="17"/>
                <w:szCs w:val="17"/>
                <w:lang w:val="es-US"/>
              </w:rPr>
            </w:pPr>
            <w:r w:rsidRPr="009141CF">
              <w:rPr>
                <w:rFonts w:eastAsia="Times New Roman"/>
                <w:color w:val="000000" w:themeColor="text1"/>
                <w:sz w:val="17"/>
                <w:szCs w:val="17"/>
                <w:lang w:val="es-US"/>
              </w:rPr>
              <w:t xml:space="preserve">Respuestas de los estudiantes en una evaluación de competencia de SEL (por ejemplo, </w:t>
            </w:r>
            <w:hyperlink r:id="rId14">
              <w:r w:rsidRPr="009141CF">
                <w:rPr>
                  <w:rStyle w:val="Hyperlink"/>
                  <w:rFonts w:eastAsia="Times New Roman"/>
                  <w:sz w:val="17"/>
                  <w:szCs w:val="17"/>
                  <w:lang w:val="es-US"/>
                </w:rPr>
                <w:t xml:space="preserve">Encuesta del SEL de distritos CORE </w:t>
              </w:r>
            </w:hyperlink>
            <w:r w:rsidR="006B7190" w:rsidRPr="009141CF">
              <w:rPr>
                <w:rFonts w:eastAsia="Times New Roman"/>
                <w:color w:val="000000" w:themeColor="text1"/>
                <w:sz w:val="17"/>
                <w:szCs w:val="17"/>
                <w:lang w:val="es-US"/>
              </w:rPr>
              <w:t>)</w:t>
            </w:r>
          </w:p>
          <w:p w14:paraId="7194E695" w14:textId="0E384183" w:rsidR="006B7190" w:rsidRPr="009141CF" w:rsidRDefault="009677D5" w:rsidP="006B7190">
            <w:pPr>
              <w:rPr>
                <w:rFonts w:eastAsia="Times New Roman" w:cstheme="minorHAnsi"/>
                <w:b/>
                <w:bCs/>
                <w:color w:val="000000"/>
                <w:sz w:val="17"/>
                <w:szCs w:val="17"/>
                <w:lang w:val="es-US"/>
              </w:rPr>
            </w:pPr>
            <w:r w:rsidRPr="009141CF">
              <w:rPr>
                <w:rFonts w:eastAsia="Times New Roman" w:cstheme="minorHAnsi"/>
                <w:b/>
                <w:bCs/>
                <w:color w:val="000000"/>
                <w:sz w:val="17"/>
                <w:szCs w:val="17"/>
                <w:lang w:val="es-US"/>
              </w:rPr>
              <w:t>Datos de implementación</w:t>
            </w:r>
            <w:r w:rsidR="006B7190" w:rsidRPr="009141CF">
              <w:rPr>
                <w:rFonts w:eastAsia="Times New Roman" w:cstheme="minorHAnsi"/>
                <w:b/>
                <w:bCs/>
                <w:color w:val="000000"/>
                <w:sz w:val="17"/>
                <w:szCs w:val="17"/>
                <w:lang w:val="es-US"/>
              </w:rPr>
              <w:t>:</w:t>
            </w:r>
          </w:p>
          <w:p w14:paraId="785ED092" w14:textId="4783C9D3" w:rsidR="006B7190" w:rsidRPr="009141CF" w:rsidRDefault="009677D5" w:rsidP="00B06096">
            <w:pPr>
              <w:pStyle w:val="ListParagraph"/>
              <w:numPr>
                <w:ilvl w:val="0"/>
                <w:numId w:val="4"/>
              </w:numPr>
              <w:rPr>
                <w:rFonts w:eastAsia="Times New Roman" w:cstheme="minorHAnsi"/>
                <w:color w:val="000000"/>
                <w:sz w:val="17"/>
                <w:szCs w:val="17"/>
                <w:lang w:val="es-US"/>
              </w:rPr>
            </w:pPr>
            <w:r w:rsidRPr="009141CF">
              <w:rPr>
                <w:rFonts w:eastAsia="Times New Roman" w:cstheme="minorHAnsi"/>
                <w:color w:val="000000"/>
                <w:sz w:val="17"/>
                <w:szCs w:val="17"/>
                <w:lang w:val="es-US"/>
              </w:rPr>
              <w:t>Informe de autoevaluación de los líderes escolares de SEL</w:t>
            </w:r>
          </w:p>
          <w:p w14:paraId="68746759" w14:textId="1A5CA26C" w:rsidR="006B7190" w:rsidRPr="009141CF" w:rsidRDefault="009677D5" w:rsidP="00B06096">
            <w:pPr>
              <w:pStyle w:val="ListParagraph"/>
              <w:numPr>
                <w:ilvl w:val="0"/>
                <w:numId w:val="4"/>
              </w:numPr>
              <w:rPr>
                <w:rFonts w:eastAsia="Times New Roman" w:cstheme="minorHAnsi"/>
                <w:color w:val="000000"/>
                <w:sz w:val="17"/>
                <w:szCs w:val="17"/>
                <w:lang w:val="es-US"/>
              </w:rPr>
            </w:pPr>
            <w:r w:rsidRPr="009141CF">
              <w:rPr>
                <w:rFonts w:eastAsia="Times New Roman" w:cstheme="minorHAnsi"/>
                <w:color w:val="000000"/>
                <w:sz w:val="17"/>
                <w:szCs w:val="17"/>
                <w:lang w:val="es-US"/>
              </w:rPr>
              <w:t>Herramienta de observación para medir la fidelidad en la implementación del programa</w:t>
            </w:r>
          </w:p>
        </w:tc>
      </w:tr>
      <w:tr w:rsidR="006B7190" w:rsidRPr="00467AA3" w14:paraId="78FAA115" w14:textId="77777777" w:rsidTr="000E4CFF">
        <w:trPr>
          <w:trHeight w:val="2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tcPr>
          <w:p w14:paraId="27D282DC" w14:textId="57F49BE5" w:rsidR="006B7190" w:rsidRPr="009141CF" w:rsidRDefault="009677D5" w:rsidP="006B7190">
            <w:pPr>
              <w:contextualSpacing/>
              <w:rPr>
                <w:rFonts w:eastAsia="Times New Roman" w:cstheme="minorHAnsi"/>
                <w:color w:val="000000"/>
                <w:sz w:val="17"/>
                <w:szCs w:val="17"/>
                <w:lang w:val="es-US"/>
              </w:rPr>
            </w:pPr>
            <w:r w:rsidRPr="009141CF">
              <w:rPr>
                <w:rFonts w:eastAsia="Times New Roman" w:cstheme="minorHAnsi"/>
                <w:color w:val="000000"/>
                <w:sz w:val="17"/>
                <w:szCs w:val="17"/>
                <w:lang w:val="es-US"/>
              </w:rPr>
              <w:t xml:space="preserve">Una escuela ha establecido metas para </w:t>
            </w:r>
            <w:r w:rsidRPr="009141CF">
              <w:rPr>
                <w:rFonts w:eastAsia="Times New Roman" w:cstheme="minorHAnsi"/>
                <w:b/>
                <w:bCs/>
                <w:color w:val="000000"/>
                <w:sz w:val="17"/>
                <w:szCs w:val="17"/>
                <w:lang w:val="es-US"/>
              </w:rPr>
              <w:t>la participación del personal en la implementación del SEL</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75" w:type="dxa"/>
              <w:bottom w:w="105" w:type="dxa"/>
              <w:right w:w="75" w:type="dxa"/>
            </w:tcMar>
            <w:vAlign w:val="center"/>
            <w:hideMark/>
          </w:tcPr>
          <w:p w14:paraId="51F2F0F0" w14:textId="3C517475" w:rsidR="006B7190" w:rsidRPr="009141CF" w:rsidRDefault="009677D5" w:rsidP="006B7190">
            <w:pPr>
              <w:contextualSpacing/>
              <w:rPr>
                <w:rFonts w:eastAsia="Times New Roman" w:cstheme="minorHAnsi"/>
                <w:sz w:val="17"/>
                <w:szCs w:val="17"/>
                <w:lang w:val="es-US"/>
              </w:rPr>
            </w:pPr>
            <w:r w:rsidRPr="009141CF">
              <w:rPr>
                <w:rFonts w:eastAsia="Times New Roman" w:cstheme="minorHAnsi"/>
                <w:color w:val="000000"/>
                <w:sz w:val="17"/>
                <w:szCs w:val="17"/>
                <w:lang w:val="es-US"/>
              </w:rPr>
              <w:t>Para mayo de 2022, al menos el 75% del personal de nuestra escuela informará que comprenden su papel en el apoyo al SEL en toda la escuela</w:t>
            </w:r>
            <w:r w:rsidR="006B7190" w:rsidRPr="009141CF">
              <w:rPr>
                <w:rFonts w:eastAsia="Times New Roman" w:cstheme="minorHAnsi"/>
                <w:color w:val="000000"/>
                <w:sz w:val="17"/>
                <w:szCs w:val="17"/>
                <w:lang w:val="es-US"/>
              </w:rPr>
              <w:t>.</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75" w:type="dxa"/>
              <w:bottom w:w="105" w:type="dxa"/>
              <w:right w:w="75" w:type="dxa"/>
            </w:tcMar>
            <w:vAlign w:val="center"/>
            <w:hideMark/>
          </w:tcPr>
          <w:p w14:paraId="7011F7CF" w14:textId="2E223E8C" w:rsidR="006B7190" w:rsidRPr="009141CF" w:rsidRDefault="009677D5" w:rsidP="00DB3FAA">
            <w:pPr>
              <w:contextualSpacing/>
              <w:rPr>
                <w:rFonts w:eastAsia="Times New Roman" w:cstheme="minorHAnsi"/>
                <w:sz w:val="17"/>
                <w:szCs w:val="17"/>
                <w:lang w:val="es-US"/>
              </w:rPr>
            </w:pPr>
            <w:r w:rsidRPr="009141CF">
              <w:rPr>
                <w:rFonts w:eastAsia="Times New Roman" w:cstheme="minorHAnsi"/>
                <w:color w:val="000000"/>
                <w:sz w:val="17"/>
                <w:szCs w:val="17"/>
                <w:lang w:val="es-US"/>
              </w:rPr>
              <w:t>Para diciembre de 2021, el equipo del SEL de nuestra escuela habrá incluido a todo el personal en sesiones de grupos pequeños para desarrollar una visión compartida para el SEL en toda la escuela</w:t>
            </w:r>
            <w:r w:rsidR="006B7190" w:rsidRPr="009141CF">
              <w:rPr>
                <w:rFonts w:eastAsia="Times New Roman" w:cstheme="minorHAnsi"/>
                <w:color w:val="000000"/>
                <w:sz w:val="17"/>
                <w:szCs w:val="17"/>
                <w:lang w:val="es-US"/>
              </w:rPr>
              <w:t>.</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tcPr>
          <w:p w14:paraId="7C5CAB1E" w14:textId="68012012" w:rsidR="006B7190" w:rsidRPr="009141CF" w:rsidRDefault="009677D5" w:rsidP="006B7190">
            <w:pPr>
              <w:contextualSpacing/>
              <w:rPr>
                <w:rFonts w:eastAsia="Times New Roman" w:cstheme="minorHAnsi"/>
                <w:b/>
                <w:bCs/>
                <w:color w:val="000000"/>
                <w:sz w:val="17"/>
                <w:szCs w:val="17"/>
                <w:lang w:val="es-US"/>
              </w:rPr>
            </w:pPr>
            <w:r w:rsidRPr="009141CF">
              <w:rPr>
                <w:rFonts w:eastAsia="Times New Roman" w:cstheme="minorHAnsi"/>
                <w:b/>
                <w:bCs/>
                <w:color w:val="000000"/>
                <w:sz w:val="17"/>
                <w:szCs w:val="17"/>
                <w:lang w:val="es-US"/>
              </w:rPr>
              <w:t>Datos de resultados</w:t>
            </w:r>
            <w:r w:rsidR="006B7190" w:rsidRPr="009141CF">
              <w:rPr>
                <w:rFonts w:eastAsia="Times New Roman" w:cstheme="minorHAnsi"/>
                <w:b/>
                <w:bCs/>
                <w:color w:val="000000"/>
                <w:sz w:val="17"/>
                <w:szCs w:val="17"/>
                <w:lang w:val="es-US"/>
              </w:rPr>
              <w:t>:</w:t>
            </w:r>
          </w:p>
          <w:p w14:paraId="0A1DA5E6" w14:textId="04F89229" w:rsidR="006B7190" w:rsidRPr="009141CF" w:rsidRDefault="009677D5" w:rsidP="00B06096">
            <w:pPr>
              <w:pStyle w:val="ListParagraph"/>
              <w:numPr>
                <w:ilvl w:val="0"/>
                <w:numId w:val="2"/>
              </w:numPr>
              <w:rPr>
                <w:rFonts w:eastAsia="Times New Roman" w:cstheme="minorHAnsi"/>
                <w:color w:val="000000"/>
                <w:sz w:val="17"/>
                <w:szCs w:val="17"/>
                <w:lang w:val="es-US"/>
              </w:rPr>
            </w:pPr>
            <w:r w:rsidRPr="009141CF">
              <w:rPr>
                <w:rFonts w:eastAsia="Times New Roman" w:cstheme="minorHAnsi"/>
                <w:color w:val="000000"/>
                <w:sz w:val="17"/>
                <w:szCs w:val="17"/>
                <w:lang w:val="es-US"/>
              </w:rPr>
              <w:t>Respuestas del personal en una encuesta sobre la implementación de SEL del personal</w:t>
            </w:r>
          </w:p>
          <w:p w14:paraId="2E720FBE" w14:textId="73283188" w:rsidR="006B7190" w:rsidRPr="009141CF" w:rsidRDefault="009677D5" w:rsidP="006B7190">
            <w:pPr>
              <w:rPr>
                <w:rFonts w:eastAsia="Times New Roman" w:cstheme="minorHAnsi"/>
                <w:b/>
                <w:bCs/>
                <w:color w:val="000000"/>
                <w:sz w:val="17"/>
                <w:szCs w:val="17"/>
                <w:lang w:val="es-US"/>
              </w:rPr>
            </w:pPr>
            <w:r w:rsidRPr="009141CF">
              <w:rPr>
                <w:rFonts w:eastAsia="Times New Roman" w:cstheme="minorHAnsi"/>
                <w:b/>
                <w:bCs/>
                <w:color w:val="000000"/>
                <w:sz w:val="17"/>
                <w:szCs w:val="17"/>
                <w:lang w:val="es-US"/>
              </w:rPr>
              <w:t>Datos de implementación</w:t>
            </w:r>
            <w:r w:rsidR="006B7190" w:rsidRPr="009141CF">
              <w:rPr>
                <w:rFonts w:eastAsia="Times New Roman" w:cstheme="minorHAnsi"/>
                <w:b/>
                <w:bCs/>
                <w:color w:val="000000"/>
                <w:sz w:val="17"/>
                <w:szCs w:val="17"/>
                <w:lang w:val="es-US"/>
              </w:rPr>
              <w:t>:</w:t>
            </w:r>
          </w:p>
          <w:p w14:paraId="68D2C5C9" w14:textId="6B0D38D6" w:rsidR="006B7190" w:rsidRPr="009141CF" w:rsidRDefault="009677D5" w:rsidP="00B06096">
            <w:pPr>
              <w:pStyle w:val="ListParagraph"/>
              <w:numPr>
                <w:ilvl w:val="0"/>
                <w:numId w:val="2"/>
              </w:numPr>
              <w:rPr>
                <w:rFonts w:eastAsia="Times New Roman" w:cstheme="minorHAnsi"/>
                <w:color w:val="000000"/>
                <w:sz w:val="17"/>
                <w:szCs w:val="17"/>
                <w:lang w:val="es-US"/>
              </w:rPr>
            </w:pPr>
            <w:r w:rsidRPr="009141CF">
              <w:rPr>
                <w:rFonts w:eastAsia="Times New Roman" w:cstheme="minorHAnsi"/>
                <w:color w:val="000000"/>
                <w:sz w:val="17"/>
                <w:szCs w:val="17"/>
                <w:lang w:val="es-US"/>
              </w:rPr>
              <w:t>Datos de asistencia de sesiones de establecimiento de visión</w:t>
            </w:r>
          </w:p>
        </w:tc>
      </w:tr>
      <w:tr w:rsidR="006B7190" w:rsidRPr="00467AA3" w14:paraId="6B95ECA0" w14:textId="77777777" w:rsidTr="677CB015">
        <w:trPr>
          <w:trHeight w:val="2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02A681" w14:textId="28C27F66" w:rsidR="006B7190" w:rsidRPr="009141CF" w:rsidRDefault="009677D5" w:rsidP="006B7190">
            <w:pPr>
              <w:contextualSpacing/>
              <w:rPr>
                <w:rFonts w:eastAsia="Times New Roman" w:cstheme="minorHAnsi"/>
                <w:color w:val="000000"/>
                <w:sz w:val="17"/>
                <w:szCs w:val="17"/>
                <w:lang w:val="es-US"/>
              </w:rPr>
            </w:pPr>
            <w:r w:rsidRPr="009141CF">
              <w:rPr>
                <w:rFonts w:eastAsia="Times New Roman" w:cstheme="minorHAnsi"/>
                <w:color w:val="000000"/>
                <w:sz w:val="17"/>
                <w:szCs w:val="17"/>
                <w:lang w:val="es-US"/>
              </w:rPr>
              <w:t xml:space="preserve">Un distrito escolar ha establecido metas para </w:t>
            </w:r>
            <w:r w:rsidRPr="009141CF">
              <w:rPr>
                <w:rFonts w:eastAsia="Times New Roman" w:cstheme="minorHAnsi"/>
                <w:b/>
                <w:bCs/>
                <w:color w:val="000000"/>
                <w:sz w:val="17"/>
                <w:szCs w:val="17"/>
                <w:lang w:val="es-US"/>
              </w:rPr>
              <w:t>la participación de familias y la comunidad en la implementación de SEL</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tcPr>
          <w:p w14:paraId="7ABA70B6" w14:textId="4054A851" w:rsidR="006B7190" w:rsidRPr="009141CF" w:rsidRDefault="009677D5" w:rsidP="006B7190">
            <w:pPr>
              <w:contextualSpacing/>
              <w:rPr>
                <w:rFonts w:eastAsia="Times New Roman" w:cstheme="minorHAnsi"/>
                <w:color w:val="000000"/>
                <w:sz w:val="17"/>
                <w:szCs w:val="17"/>
                <w:lang w:val="es-US"/>
              </w:rPr>
            </w:pPr>
            <w:r w:rsidRPr="009141CF">
              <w:rPr>
                <w:rFonts w:eastAsia="Times New Roman" w:cstheme="minorHAnsi"/>
                <w:color w:val="000000"/>
                <w:sz w:val="17"/>
                <w:szCs w:val="17"/>
                <w:lang w:val="es-US"/>
              </w:rPr>
              <w:t>Para junio de 2022, al menos el 75% de las familias encuestadas del distrito informarán un mayor sentido de eficacia en relación con el apoyo al desarrollo de SEC de sus hijos</w:t>
            </w:r>
            <w:r w:rsidR="006B7190" w:rsidRPr="009141CF">
              <w:rPr>
                <w:rFonts w:eastAsia="Times New Roman" w:cstheme="minorHAnsi"/>
                <w:color w:val="000000"/>
                <w:sz w:val="17"/>
                <w:szCs w:val="17"/>
                <w:lang w:val="es-US"/>
              </w:rPr>
              <w:t>.</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tcPr>
          <w:p w14:paraId="5D82EBC1" w14:textId="3A6AC68D" w:rsidR="006B7190" w:rsidRPr="009141CF" w:rsidRDefault="009677D5" w:rsidP="006B7190">
            <w:pPr>
              <w:contextualSpacing/>
              <w:rPr>
                <w:rFonts w:eastAsia="Times New Roman" w:cstheme="minorHAnsi"/>
                <w:color w:val="000000"/>
                <w:sz w:val="17"/>
                <w:szCs w:val="17"/>
                <w:lang w:val="es-US"/>
              </w:rPr>
            </w:pPr>
            <w:r w:rsidRPr="009141CF">
              <w:rPr>
                <w:rFonts w:eastAsia="Times New Roman" w:cstheme="minorHAnsi"/>
                <w:color w:val="000000"/>
                <w:sz w:val="17"/>
                <w:szCs w:val="17"/>
                <w:lang w:val="es-US"/>
              </w:rPr>
              <w:t xml:space="preserve">En los próximos dos años, todas las escuelas del distrito ofrecerán a las familias y miembros de la comunidad la oportunidad de participar en un proyecto de investigación de acción relacionado con el SEL </w:t>
            </w:r>
            <w:r w:rsidR="00DB3FAA">
              <w:rPr>
                <w:rFonts w:eastAsia="Times New Roman" w:cstheme="minorHAnsi"/>
                <w:color w:val="000000"/>
                <w:sz w:val="17"/>
                <w:szCs w:val="17"/>
                <w:lang w:val="es-US"/>
              </w:rPr>
              <w:t>en el edificio de su estudiante</w:t>
            </w:r>
            <w:r w:rsidR="006B7190" w:rsidRPr="009141CF">
              <w:rPr>
                <w:rFonts w:eastAsia="Times New Roman" w:cstheme="minorHAnsi"/>
                <w:color w:val="000000"/>
                <w:sz w:val="17"/>
                <w:szCs w:val="17"/>
                <w:lang w:val="es-US"/>
              </w:rPr>
              <w:t>.</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9B2BDA" w14:textId="09649802" w:rsidR="006B7190" w:rsidRPr="009141CF" w:rsidRDefault="009677D5" w:rsidP="006B7190">
            <w:pPr>
              <w:rPr>
                <w:rFonts w:eastAsia="Times New Roman" w:cstheme="minorHAnsi"/>
                <w:b/>
                <w:bCs/>
                <w:color w:val="000000"/>
                <w:sz w:val="17"/>
                <w:szCs w:val="17"/>
                <w:lang w:val="es-US"/>
              </w:rPr>
            </w:pPr>
            <w:r w:rsidRPr="009141CF">
              <w:rPr>
                <w:rFonts w:eastAsia="Times New Roman" w:cstheme="minorHAnsi"/>
                <w:b/>
                <w:bCs/>
                <w:color w:val="000000"/>
                <w:sz w:val="17"/>
                <w:szCs w:val="17"/>
                <w:lang w:val="es-US"/>
              </w:rPr>
              <w:t>Datos de resultados</w:t>
            </w:r>
            <w:r w:rsidR="006B7190" w:rsidRPr="009141CF">
              <w:rPr>
                <w:rFonts w:eastAsia="Times New Roman" w:cstheme="minorHAnsi"/>
                <w:b/>
                <w:bCs/>
                <w:color w:val="000000"/>
                <w:sz w:val="17"/>
                <w:szCs w:val="17"/>
                <w:lang w:val="es-US"/>
              </w:rPr>
              <w:t>:</w:t>
            </w:r>
          </w:p>
          <w:p w14:paraId="15EDEA6B" w14:textId="5FFA0624" w:rsidR="006B7190" w:rsidRPr="009141CF" w:rsidRDefault="009677D5" w:rsidP="00B06096">
            <w:pPr>
              <w:pStyle w:val="ListParagraph"/>
              <w:numPr>
                <w:ilvl w:val="0"/>
                <w:numId w:val="4"/>
              </w:numPr>
              <w:rPr>
                <w:rFonts w:eastAsia="Times New Roman" w:cstheme="minorHAnsi"/>
                <w:color w:val="000000"/>
                <w:sz w:val="17"/>
                <w:szCs w:val="17"/>
                <w:lang w:val="es-US"/>
              </w:rPr>
            </w:pPr>
            <w:r w:rsidRPr="009141CF">
              <w:rPr>
                <w:rFonts w:eastAsia="Times New Roman" w:cstheme="minorHAnsi"/>
                <w:color w:val="000000"/>
                <w:sz w:val="17"/>
                <w:szCs w:val="17"/>
                <w:lang w:val="es-US"/>
              </w:rPr>
              <w:t>Respuestas de las familias en una encuesta de SEL o ambiente escolar</w:t>
            </w:r>
          </w:p>
          <w:p w14:paraId="6346C265" w14:textId="686A06E4" w:rsidR="006B7190" w:rsidRPr="009141CF" w:rsidRDefault="009677D5" w:rsidP="00B06096">
            <w:pPr>
              <w:pStyle w:val="ListParagraph"/>
              <w:numPr>
                <w:ilvl w:val="0"/>
                <w:numId w:val="4"/>
              </w:numPr>
              <w:rPr>
                <w:rFonts w:eastAsia="Times New Roman" w:cstheme="minorHAnsi"/>
                <w:color w:val="000000"/>
                <w:sz w:val="17"/>
                <w:szCs w:val="17"/>
                <w:lang w:val="es-US"/>
              </w:rPr>
            </w:pPr>
            <w:r w:rsidRPr="009141CF">
              <w:rPr>
                <w:rFonts w:eastAsia="Times New Roman" w:cstheme="minorHAnsi"/>
                <w:color w:val="000000"/>
                <w:sz w:val="17"/>
                <w:szCs w:val="17"/>
                <w:lang w:val="es-US"/>
              </w:rPr>
              <w:t>Datos de entrevistas en grupo con familias</w:t>
            </w:r>
          </w:p>
          <w:p w14:paraId="2C9C7E06" w14:textId="2A4D55D1" w:rsidR="006B7190" w:rsidRPr="009141CF" w:rsidRDefault="009677D5" w:rsidP="006B7190">
            <w:pPr>
              <w:rPr>
                <w:rFonts w:eastAsia="Times New Roman" w:cstheme="minorHAnsi"/>
                <w:b/>
                <w:bCs/>
                <w:color w:val="000000"/>
                <w:sz w:val="17"/>
                <w:szCs w:val="17"/>
                <w:lang w:val="es-US"/>
              </w:rPr>
            </w:pPr>
            <w:r w:rsidRPr="009141CF">
              <w:rPr>
                <w:rFonts w:eastAsia="Times New Roman" w:cstheme="minorHAnsi"/>
                <w:b/>
                <w:bCs/>
                <w:color w:val="000000"/>
                <w:sz w:val="17"/>
                <w:szCs w:val="17"/>
                <w:lang w:val="es-US"/>
              </w:rPr>
              <w:t>Datos de implementación</w:t>
            </w:r>
            <w:r w:rsidR="006B7190" w:rsidRPr="009141CF">
              <w:rPr>
                <w:rFonts w:eastAsia="Times New Roman" w:cstheme="minorHAnsi"/>
                <w:b/>
                <w:bCs/>
                <w:color w:val="000000"/>
                <w:sz w:val="17"/>
                <w:szCs w:val="17"/>
                <w:lang w:val="es-US"/>
              </w:rPr>
              <w:t>:</w:t>
            </w:r>
          </w:p>
          <w:p w14:paraId="313D99EB" w14:textId="479D2900" w:rsidR="009677D5" w:rsidRPr="009141CF" w:rsidRDefault="009677D5" w:rsidP="009677D5">
            <w:pPr>
              <w:pStyle w:val="ListParagraph"/>
              <w:numPr>
                <w:ilvl w:val="0"/>
                <w:numId w:val="4"/>
              </w:numPr>
              <w:rPr>
                <w:rFonts w:eastAsia="Times New Roman" w:cstheme="minorHAnsi"/>
                <w:color w:val="000000"/>
                <w:sz w:val="17"/>
                <w:szCs w:val="17"/>
                <w:lang w:val="es-US"/>
              </w:rPr>
            </w:pPr>
            <w:r w:rsidRPr="009141CF">
              <w:rPr>
                <w:rFonts w:eastAsia="Times New Roman" w:cstheme="minorHAnsi"/>
                <w:color w:val="000000"/>
                <w:sz w:val="17"/>
                <w:szCs w:val="17"/>
                <w:lang w:val="es-US"/>
              </w:rPr>
              <w:t>Entrevistas en grupo con familias</w:t>
            </w:r>
          </w:p>
          <w:p w14:paraId="0B2962BA" w14:textId="65F3735A" w:rsidR="006B7190" w:rsidRPr="009141CF" w:rsidRDefault="009677D5" w:rsidP="009677D5">
            <w:pPr>
              <w:pStyle w:val="ListParagraph"/>
              <w:numPr>
                <w:ilvl w:val="0"/>
                <w:numId w:val="4"/>
              </w:numPr>
              <w:rPr>
                <w:rFonts w:eastAsia="Times New Roman" w:cstheme="minorHAnsi"/>
                <w:color w:val="000000"/>
                <w:sz w:val="17"/>
                <w:szCs w:val="17"/>
                <w:lang w:val="es-US"/>
              </w:rPr>
            </w:pPr>
            <w:r w:rsidRPr="009141CF">
              <w:rPr>
                <w:rFonts w:eastAsia="Times New Roman" w:cstheme="minorHAnsi"/>
                <w:color w:val="000000"/>
                <w:sz w:val="17"/>
                <w:szCs w:val="17"/>
                <w:lang w:val="es-US"/>
              </w:rPr>
              <w:t xml:space="preserve">Registros de comunicación, registros de participación </w:t>
            </w:r>
            <w:r w:rsidR="006B7190" w:rsidRPr="009141CF">
              <w:rPr>
                <w:rFonts w:eastAsia="Times New Roman" w:cstheme="minorHAnsi"/>
                <w:color w:val="000000"/>
                <w:sz w:val="17"/>
                <w:szCs w:val="17"/>
                <w:lang w:val="es-US"/>
              </w:rPr>
              <w:t xml:space="preserve"> </w:t>
            </w:r>
          </w:p>
          <w:p w14:paraId="4DBD2088" w14:textId="408BAD7D" w:rsidR="006B7190" w:rsidRPr="009141CF" w:rsidRDefault="000964B9" w:rsidP="00B06096">
            <w:pPr>
              <w:pStyle w:val="ListParagraph"/>
              <w:numPr>
                <w:ilvl w:val="0"/>
                <w:numId w:val="4"/>
              </w:numPr>
              <w:rPr>
                <w:rFonts w:eastAsia="Times New Roman" w:cstheme="minorHAnsi"/>
                <w:color w:val="000000"/>
                <w:sz w:val="17"/>
                <w:szCs w:val="17"/>
                <w:lang w:val="es-US"/>
              </w:rPr>
            </w:pPr>
            <w:hyperlink r:id="rId15" w:history="1">
              <w:r w:rsidR="009677D5" w:rsidRPr="009141CF">
                <w:rPr>
                  <w:rStyle w:val="Hyperlink"/>
                  <w:rFonts w:eastAsia="Times New Roman" w:cstheme="minorHAnsi"/>
                  <w:sz w:val="17"/>
                  <w:szCs w:val="17"/>
                  <w:lang w:val="es-US"/>
                </w:rPr>
                <w:t>Encuesta de implementación del SEL para el personal, familia y comunidad</w:t>
              </w:r>
            </w:hyperlink>
          </w:p>
        </w:tc>
      </w:tr>
      <w:tr w:rsidR="006B7190" w:rsidRPr="00467AA3" w14:paraId="22D232BC" w14:textId="77777777" w:rsidTr="000E4CFF">
        <w:trPr>
          <w:trHeight w:val="2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tcPr>
          <w:p w14:paraId="71A3B38D" w14:textId="5C9886A9" w:rsidR="006B7190" w:rsidRPr="009141CF" w:rsidRDefault="009677D5" w:rsidP="006B7190">
            <w:pPr>
              <w:contextualSpacing/>
              <w:rPr>
                <w:rFonts w:eastAsia="Times New Roman" w:cstheme="minorHAnsi"/>
                <w:color w:val="000000"/>
                <w:sz w:val="17"/>
                <w:szCs w:val="17"/>
                <w:lang w:val="es-US"/>
              </w:rPr>
            </w:pPr>
            <w:r w:rsidRPr="009141CF">
              <w:rPr>
                <w:rFonts w:eastAsia="Times New Roman" w:cstheme="minorHAnsi"/>
                <w:color w:val="000000"/>
                <w:sz w:val="17"/>
                <w:szCs w:val="17"/>
                <w:lang w:val="es-US"/>
              </w:rPr>
              <w:t xml:space="preserve">Un distrito escolar ha establecido metas para </w:t>
            </w:r>
            <w:r w:rsidRPr="009141CF">
              <w:rPr>
                <w:rFonts w:eastAsia="Times New Roman" w:cstheme="minorHAnsi"/>
                <w:b/>
                <w:bCs/>
                <w:color w:val="000000"/>
                <w:sz w:val="17"/>
                <w:szCs w:val="17"/>
                <w:lang w:val="es-US"/>
              </w:rPr>
              <w:t>mejorar el ambiente escolar y la experiencia estudiantil</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75" w:type="dxa"/>
              <w:bottom w:w="105" w:type="dxa"/>
              <w:right w:w="75" w:type="dxa"/>
            </w:tcMar>
            <w:vAlign w:val="center"/>
          </w:tcPr>
          <w:p w14:paraId="302C2B20" w14:textId="4AD4E71E" w:rsidR="006B7190" w:rsidRPr="009141CF" w:rsidRDefault="009677D5" w:rsidP="006B7190">
            <w:pPr>
              <w:contextualSpacing/>
              <w:rPr>
                <w:rFonts w:eastAsia="Times New Roman" w:cstheme="minorHAnsi"/>
                <w:color w:val="000000"/>
                <w:sz w:val="17"/>
                <w:szCs w:val="17"/>
                <w:lang w:val="es-US"/>
              </w:rPr>
            </w:pPr>
            <w:r w:rsidRPr="009141CF">
              <w:rPr>
                <w:rFonts w:eastAsia="Times New Roman" w:cstheme="minorHAnsi"/>
                <w:color w:val="000000"/>
                <w:sz w:val="17"/>
                <w:szCs w:val="17"/>
                <w:lang w:val="es-US"/>
              </w:rPr>
              <w:t>Los resultados de la encuesta del ambiente escolar en abril de 2022 mostrarán un aumento del 25% en estudiantes que están de acuerdo o están muy de acuerdo con elementos en la sección "entorno de apoyo y comprometido".</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75" w:type="dxa"/>
              <w:bottom w:w="105" w:type="dxa"/>
              <w:right w:w="75" w:type="dxa"/>
            </w:tcMar>
            <w:vAlign w:val="center"/>
          </w:tcPr>
          <w:p w14:paraId="297F2AB1" w14:textId="2D4FDEDF" w:rsidR="006B7190" w:rsidRPr="009141CF" w:rsidRDefault="009677D5" w:rsidP="00DB3FAA">
            <w:pPr>
              <w:contextualSpacing/>
              <w:rPr>
                <w:rFonts w:eastAsia="Times New Roman" w:cstheme="minorHAnsi"/>
                <w:color w:val="000000"/>
                <w:sz w:val="17"/>
                <w:szCs w:val="17"/>
                <w:lang w:val="es-US"/>
              </w:rPr>
            </w:pPr>
            <w:r w:rsidRPr="009141CF">
              <w:rPr>
                <w:rFonts w:eastAsia="Times New Roman" w:cstheme="minorHAnsi"/>
                <w:color w:val="000000"/>
                <w:sz w:val="17"/>
                <w:szCs w:val="17"/>
                <w:lang w:val="es-US"/>
              </w:rPr>
              <w:t>En la primavera de 2021, todos los maestros de escuelas del grupo de SEL comenzarán a implementar círculos de construcción comunitaria diarios en sus aulas para crear entornos de apoyo y comprometidos</w:t>
            </w:r>
            <w:r w:rsidR="006B7190" w:rsidRPr="009141CF">
              <w:rPr>
                <w:rFonts w:eastAsia="Times New Roman" w:cstheme="minorHAnsi"/>
                <w:color w:val="000000"/>
                <w:sz w:val="17"/>
                <w:szCs w:val="17"/>
                <w:lang w:val="es-US"/>
              </w:rPr>
              <w:t>.</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tcPr>
          <w:p w14:paraId="0E958765" w14:textId="3EE4B0AF" w:rsidR="006B7190" w:rsidRPr="009141CF" w:rsidRDefault="009677D5" w:rsidP="006B7190">
            <w:pPr>
              <w:rPr>
                <w:rFonts w:eastAsia="Times New Roman" w:cstheme="minorHAnsi"/>
                <w:b/>
                <w:bCs/>
                <w:color w:val="000000"/>
                <w:sz w:val="17"/>
                <w:szCs w:val="17"/>
                <w:lang w:val="es-US"/>
              </w:rPr>
            </w:pPr>
            <w:r w:rsidRPr="009141CF">
              <w:rPr>
                <w:rFonts w:eastAsia="Times New Roman" w:cstheme="minorHAnsi"/>
                <w:b/>
                <w:bCs/>
                <w:color w:val="000000"/>
                <w:sz w:val="17"/>
                <w:szCs w:val="17"/>
                <w:lang w:val="es-US"/>
              </w:rPr>
              <w:t>Datos de resultados</w:t>
            </w:r>
            <w:r w:rsidR="006B7190" w:rsidRPr="009141CF">
              <w:rPr>
                <w:rFonts w:eastAsia="Times New Roman" w:cstheme="minorHAnsi"/>
                <w:b/>
                <w:bCs/>
                <w:color w:val="000000"/>
                <w:sz w:val="17"/>
                <w:szCs w:val="17"/>
                <w:lang w:val="es-US"/>
              </w:rPr>
              <w:t>:</w:t>
            </w:r>
          </w:p>
          <w:p w14:paraId="1977DEEC" w14:textId="480F2EFC" w:rsidR="006B7190" w:rsidRPr="009141CF" w:rsidRDefault="009677D5" w:rsidP="00B06096">
            <w:pPr>
              <w:pStyle w:val="ListParagraph"/>
              <w:numPr>
                <w:ilvl w:val="0"/>
                <w:numId w:val="2"/>
              </w:numPr>
              <w:rPr>
                <w:rFonts w:eastAsia="Times New Roman" w:cstheme="minorHAnsi"/>
                <w:color w:val="000000"/>
                <w:sz w:val="17"/>
                <w:szCs w:val="17"/>
                <w:lang w:val="es-US"/>
              </w:rPr>
            </w:pPr>
            <w:r w:rsidRPr="009141CF">
              <w:rPr>
                <w:rFonts w:eastAsia="Times New Roman" w:cstheme="minorHAnsi"/>
                <w:color w:val="000000"/>
                <w:sz w:val="17"/>
                <w:szCs w:val="17"/>
                <w:lang w:val="es-US"/>
              </w:rPr>
              <w:t>Respuestas de los estudiantes en la encuesta del ambiente escolar</w:t>
            </w:r>
          </w:p>
          <w:p w14:paraId="26AFC42D" w14:textId="4B134FAE" w:rsidR="006B7190" w:rsidRPr="009141CF" w:rsidRDefault="009677D5" w:rsidP="006B7190">
            <w:pPr>
              <w:rPr>
                <w:rFonts w:eastAsia="Times New Roman" w:cstheme="minorHAnsi"/>
                <w:b/>
                <w:bCs/>
                <w:color w:val="000000"/>
                <w:sz w:val="17"/>
                <w:szCs w:val="17"/>
                <w:lang w:val="es-US"/>
              </w:rPr>
            </w:pPr>
            <w:r w:rsidRPr="009141CF">
              <w:rPr>
                <w:rFonts w:eastAsia="Times New Roman" w:cstheme="minorHAnsi"/>
                <w:b/>
                <w:bCs/>
                <w:color w:val="000000"/>
                <w:sz w:val="17"/>
                <w:szCs w:val="17"/>
                <w:lang w:val="es-US"/>
              </w:rPr>
              <w:t>Datos de implementación</w:t>
            </w:r>
            <w:r w:rsidR="006B7190" w:rsidRPr="009141CF">
              <w:rPr>
                <w:rFonts w:eastAsia="Times New Roman" w:cstheme="minorHAnsi"/>
                <w:b/>
                <w:bCs/>
                <w:color w:val="000000"/>
                <w:sz w:val="17"/>
                <w:szCs w:val="17"/>
                <w:lang w:val="es-US"/>
              </w:rPr>
              <w:t>:</w:t>
            </w:r>
          </w:p>
          <w:p w14:paraId="5B11B245" w14:textId="432D4667" w:rsidR="009677D5" w:rsidRPr="009141CF" w:rsidRDefault="009677D5" w:rsidP="009677D5">
            <w:pPr>
              <w:pStyle w:val="ListParagraph"/>
              <w:numPr>
                <w:ilvl w:val="0"/>
                <w:numId w:val="4"/>
              </w:numPr>
              <w:rPr>
                <w:rFonts w:eastAsia="Times New Roman" w:cstheme="minorHAnsi"/>
                <w:color w:val="000000"/>
                <w:sz w:val="17"/>
                <w:szCs w:val="17"/>
                <w:lang w:val="es-US"/>
              </w:rPr>
            </w:pPr>
            <w:proofErr w:type="spellStart"/>
            <w:r w:rsidRPr="009141CF">
              <w:rPr>
                <w:rFonts w:eastAsia="Times New Roman" w:cstheme="minorHAnsi"/>
                <w:color w:val="000000"/>
                <w:sz w:val="17"/>
                <w:szCs w:val="17"/>
                <w:lang w:val="es-US"/>
              </w:rPr>
              <w:t>Autoinforme</w:t>
            </w:r>
            <w:proofErr w:type="spellEnd"/>
            <w:r w:rsidRPr="009141CF">
              <w:rPr>
                <w:rFonts w:eastAsia="Times New Roman" w:cstheme="minorHAnsi"/>
                <w:color w:val="000000"/>
                <w:sz w:val="17"/>
                <w:szCs w:val="17"/>
                <w:lang w:val="es-US"/>
              </w:rPr>
              <w:t xml:space="preserve"> de los maestros</w:t>
            </w:r>
          </w:p>
          <w:p w14:paraId="34EDD35C" w14:textId="3AF2ABB8" w:rsidR="006B7190" w:rsidRPr="009141CF" w:rsidRDefault="009677D5" w:rsidP="009677D5">
            <w:pPr>
              <w:pStyle w:val="ListParagraph"/>
              <w:numPr>
                <w:ilvl w:val="0"/>
                <w:numId w:val="4"/>
              </w:numPr>
              <w:rPr>
                <w:rFonts w:eastAsia="Times New Roman" w:cstheme="minorHAnsi"/>
                <w:color w:val="000000"/>
                <w:sz w:val="17"/>
                <w:szCs w:val="17"/>
                <w:lang w:val="es-US"/>
              </w:rPr>
            </w:pPr>
            <w:r w:rsidRPr="009141CF">
              <w:rPr>
                <w:rFonts w:eastAsia="Times New Roman" w:cstheme="minorHAnsi"/>
                <w:color w:val="000000"/>
                <w:sz w:val="17"/>
                <w:szCs w:val="17"/>
                <w:lang w:val="es-US"/>
              </w:rPr>
              <w:t>Registros de observación de equipos del SEL de la escuela</w:t>
            </w:r>
          </w:p>
        </w:tc>
      </w:tr>
      <w:tr w:rsidR="006B7190" w:rsidRPr="00467AA3" w14:paraId="58843236" w14:textId="77777777" w:rsidTr="677CB015">
        <w:trPr>
          <w:trHeight w:val="2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F1269E" w14:textId="1A683764" w:rsidR="006B7190" w:rsidRPr="009141CF" w:rsidRDefault="009677D5" w:rsidP="006B7190">
            <w:pPr>
              <w:contextualSpacing/>
              <w:rPr>
                <w:rFonts w:eastAsia="Times New Roman" w:cstheme="minorHAnsi"/>
                <w:color w:val="000000"/>
                <w:sz w:val="17"/>
                <w:szCs w:val="17"/>
                <w:lang w:val="es-US"/>
              </w:rPr>
            </w:pPr>
            <w:r w:rsidRPr="009141CF">
              <w:rPr>
                <w:rFonts w:eastAsia="Times New Roman" w:cstheme="minorHAnsi"/>
                <w:color w:val="000000"/>
                <w:sz w:val="17"/>
                <w:szCs w:val="17"/>
                <w:lang w:val="es-US"/>
              </w:rPr>
              <w:t xml:space="preserve">Una escuela ha establecido metas para </w:t>
            </w:r>
            <w:r w:rsidRPr="009141CF">
              <w:rPr>
                <w:rFonts w:eastAsia="Times New Roman" w:cstheme="minorHAnsi"/>
                <w:b/>
                <w:bCs/>
                <w:color w:val="000000"/>
                <w:sz w:val="17"/>
                <w:szCs w:val="17"/>
                <w:lang w:val="es-US"/>
              </w:rPr>
              <w:t>el ambiente escolar y las relaciones del personal</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hideMark/>
          </w:tcPr>
          <w:p w14:paraId="626370CF" w14:textId="7F100E0B" w:rsidR="006B7190" w:rsidRPr="009141CF" w:rsidRDefault="009677D5" w:rsidP="006B7190">
            <w:pPr>
              <w:contextualSpacing/>
              <w:rPr>
                <w:rFonts w:eastAsia="Times New Roman" w:cstheme="minorHAnsi"/>
                <w:sz w:val="17"/>
                <w:szCs w:val="17"/>
                <w:lang w:val="es-US"/>
              </w:rPr>
            </w:pPr>
            <w:r w:rsidRPr="009141CF">
              <w:rPr>
                <w:rFonts w:eastAsia="Times New Roman" w:cstheme="minorHAnsi"/>
                <w:color w:val="000000"/>
                <w:sz w:val="17"/>
                <w:szCs w:val="17"/>
                <w:lang w:val="es-US"/>
              </w:rPr>
              <w:t xml:space="preserve">Para enero de 2021, el porcentaje de personal que informa que los líderes escolares son receptivos a las opiniones y preocupaciones del personal aumentará en un 20% </w:t>
            </w:r>
            <w:r w:rsidR="006B7190" w:rsidRPr="009141CF">
              <w:rPr>
                <w:rFonts w:eastAsia="Times New Roman" w:cstheme="minorHAnsi"/>
                <w:color w:val="000000"/>
                <w:sz w:val="17"/>
                <w:szCs w:val="17"/>
                <w:lang w:val="es-US"/>
              </w:rPr>
              <w:t>.</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hideMark/>
          </w:tcPr>
          <w:p w14:paraId="1BEBA751" w14:textId="6C25EE12" w:rsidR="006B7190" w:rsidRPr="009141CF" w:rsidRDefault="009677D5" w:rsidP="00DB3FAA">
            <w:pPr>
              <w:contextualSpacing/>
              <w:rPr>
                <w:rFonts w:eastAsia="Times New Roman" w:cstheme="minorHAnsi"/>
                <w:sz w:val="17"/>
                <w:szCs w:val="17"/>
                <w:lang w:val="es-US"/>
              </w:rPr>
            </w:pPr>
            <w:r w:rsidRPr="009141CF">
              <w:rPr>
                <w:rFonts w:eastAsia="Times New Roman" w:cstheme="minorHAnsi"/>
                <w:color w:val="000000"/>
                <w:sz w:val="17"/>
                <w:szCs w:val="17"/>
                <w:lang w:val="es-US"/>
              </w:rPr>
              <w:t>En septiembre de 2021, comenzaremos a incorporar las tres prácticas distintivas en todas las reuniones del personal</w:t>
            </w:r>
            <w:r w:rsidR="006B7190" w:rsidRPr="009141CF">
              <w:rPr>
                <w:rFonts w:eastAsia="Times New Roman" w:cstheme="minorHAnsi"/>
                <w:color w:val="000000"/>
                <w:sz w:val="17"/>
                <w:szCs w:val="17"/>
                <w:lang w:val="es-US"/>
              </w:rPr>
              <w:t>.</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7E9A67" w14:textId="1143B4B5" w:rsidR="006B7190" w:rsidRPr="009141CF" w:rsidRDefault="009677D5" w:rsidP="006B7190">
            <w:pPr>
              <w:rPr>
                <w:rFonts w:eastAsia="Times New Roman" w:cstheme="minorHAnsi"/>
                <w:b/>
                <w:bCs/>
                <w:color w:val="000000"/>
                <w:sz w:val="17"/>
                <w:szCs w:val="17"/>
                <w:lang w:val="es-US"/>
              </w:rPr>
            </w:pPr>
            <w:r w:rsidRPr="009141CF">
              <w:rPr>
                <w:rFonts w:eastAsia="Times New Roman" w:cstheme="minorHAnsi"/>
                <w:b/>
                <w:bCs/>
                <w:color w:val="000000"/>
                <w:sz w:val="17"/>
                <w:szCs w:val="17"/>
                <w:lang w:val="es-US"/>
              </w:rPr>
              <w:t>Datos de resultados</w:t>
            </w:r>
            <w:r w:rsidR="006B7190" w:rsidRPr="009141CF">
              <w:rPr>
                <w:rFonts w:eastAsia="Times New Roman" w:cstheme="minorHAnsi"/>
                <w:b/>
                <w:bCs/>
                <w:color w:val="000000"/>
                <w:sz w:val="17"/>
                <w:szCs w:val="17"/>
                <w:lang w:val="es-US"/>
              </w:rPr>
              <w:t>:</w:t>
            </w:r>
          </w:p>
          <w:p w14:paraId="25F6424D" w14:textId="4687E1B2" w:rsidR="006B7190" w:rsidRPr="009141CF" w:rsidRDefault="009677D5" w:rsidP="00B06096">
            <w:pPr>
              <w:pStyle w:val="ListParagraph"/>
              <w:numPr>
                <w:ilvl w:val="0"/>
                <w:numId w:val="3"/>
              </w:numPr>
              <w:rPr>
                <w:rFonts w:eastAsia="Times New Roman" w:cstheme="minorHAnsi"/>
                <w:color w:val="000000"/>
                <w:sz w:val="17"/>
                <w:szCs w:val="17"/>
                <w:lang w:val="es-US"/>
              </w:rPr>
            </w:pPr>
            <w:r w:rsidRPr="009141CF">
              <w:rPr>
                <w:rFonts w:eastAsia="Times New Roman" w:cstheme="minorHAnsi"/>
                <w:color w:val="000000"/>
                <w:sz w:val="17"/>
                <w:szCs w:val="17"/>
                <w:lang w:val="es-US"/>
              </w:rPr>
              <w:t>Respuestas del personal en la encuesta del ambiente escolar</w:t>
            </w:r>
          </w:p>
          <w:p w14:paraId="735A587D" w14:textId="76BB79FC" w:rsidR="006B7190" w:rsidRPr="009141CF" w:rsidRDefault="009677D5" w:rsidP="006B7190">
            <w:pPr>
              <w:rPr>
                <w:rFonts w:eastAsia="Times New Roman" w:cstheme="minorHAnsi"/>
                <w:b/>
                <w:bCs/>
                <w:color w:val="000000"/>
                <w:sz w:val="17"/>
                <w:szCs w:val="17"/>
                <w:lang w:val="es-US"/>
              </w:rPr>
            </w:pPr>
            <w:r w:rsidRPr="009141CF">
              <w:rPr>
                <w:rFonts w:eastAsia="Times New Roman" w:cstheme="minorHAnsi"/>
                <w:b/>
                <w:bCs/>
                <w:color w:val="000000"/>
                <w:sz w:val="17"/>
                <w:szCs w:val="17"/>
                <w:lang w:val="es-US"/>
              </w:rPr>
              <w:t>Datos de implementación</w:t>
            </w:r>
            <w:r w:rsidR="006B7190" w:rsidRPr="009141CF">
              <w:rPr>
                <w:rFonts w:eastAsia="Times New Roman" w:cstheme="minorHAnsi"/>
                <w:b/>
                <w:bCs/>
                <w:color w:val="000000"/>
                <w:sz w:val="17"/>
                <w:szCs w:val="17"/>
                <w:lang w:val="es-US"/>
              </w:rPr>
              <w:t>:</w:t>
            </w:r>
          </w:p>
          <w:p w14:paraId="6C01AF6A" w14:textId="1822AD79" w:rsidR="006B7190" w:rsidRPr="009141CF" w:rsidRDefault="009677D5" w:rsidP="00B06096">
            <w:pPr>
              <w:pStyle w:val="ListParagraph"/>
              <w:numPr>
                <w:ilvl w:val="0"/>
                <w:numId w:val="3"/>
              </w:numPr>
              <w:rPr>
                <w:rFonts w:eastAsia="Times New Roman" w:cstheme="minorHAnsi"/>
                <w:color w:val="000000"/>
                <w:sz w:val="17"/>
                <w:szCs w:val="17"/>
                <w:lang w:val="es-US"/>
              </w:rPr>
            </w:pPr>
            <w:r w:rsidRPr="009141CF">
              <w:rPr>
                <w:rFonts w:eastAsia="Times New Roman" w:cstheme="minorHAnsi"/>
                <w:color w:val="000000"/>
                <w:sz w:val="17"/>
                <w:szCs w:val="17"/>
                <w:lang w:val="es-US"/>
              </w:rPr>
              <w:t>Agendas y minutas de reuniones</w:t>
            </w:r>
          </w:p>
          <w:p w14:paraId="17B36707" w14:textId="4CAA9853" w:rsidR="006B7190" w:rsidRPr="009141CF" w:rsidRDefault="000964B9" w:rsidP="00B06096">
            <w:pPr>
              <w:pStyle w:val="ListParagraph"/>
              <w:numPr>
                <w:ilvl w:val="0"/>
                <w:numId w:val="3"/>
              </w:numPr>
              <w:rPr>
                <w:rFonts w:eastAsia="Times New Roman"/>
                <w:color w:val="000000"/>
                <w:sz w:val="17"/>
                <w:szCs w:val="17"/>
                <w:lang w:val="es-US"/>
              </w:rPr>
            </w:pPr>
            <w:hyperlink r:id="rId16">
              <w:r w:rsidR="009677D5" w:rsidRPr="009141CF">
                <w:rPr>
                  <w:rStyle w:val="Hyperlink"/>
                  <w:rFonts w:eastAsia="Times New Roman"/>
                  <w:sz w:val="17"/>
                  <w:szCs w:val="17"/>
                  <w:lang w:val="es-US"/>
                </w:rPr>
                <w:t>Indicadores del protocolo de observación del SEL en toda la escuela</w:t>
              </w:r>
            </w:hyperlink>
          </w:p>
        </w:tc>
      </w:tr>
    </w:tbl>
    <w:p w14:paraId="4A578B30" w14:textId="77777777" w:rsidR="006B7190" w:rsidRPr="009141CF" w:rsidRDefault="006B7190">
      <w:pPr>
        <w:rPr>
          <w:sz w:val="17"/>
          <w:szCs w:val="17"/>
          <w:lang w:val="es-US"/>
        </w:rPr>
      </w:pPr>
    </w:p>
    <w:p w14:paraId="7270EC7F" w14:textId="77CE8F2C" w:rsidR="006B7190" w:rsidRPr="009141CF" w:rsidRDefault="006B7190">
      <w:pPr>
        <w:rPr>
          <w:lang w:val="es-US"/>
        </w:rPr>
        <w:sectPr w:rsidR="006B7190" w:rsidRPr="009141CF" w:rsidSect="00D058D2">
          <w:pgSz w:w="15840" w:h="12240" w:orient="landscape"/>
          <w:pgMar w:top="1440" w:right="1440" w:bottom="1440" w:left="1440" w:header="720" w:footer="720" w:gutter="0"/>
          <w:cols w:space="720"/>
          <w:docGrid w:linePitch="360"/>
        </w:sectPr>
      </w:pPr>
    </w:p>
    <w:p w14:paraId="7D7FEF05" w14:textId="6F65933B" w:rsidR="004F43DA" w:rsidRPr="009141CF" w:rsidRDefault="009677D5" w:rsidP="004F43DA">
      <w:pPr>
        <w:rPr>
          <w:b/>
          <w:bCs/>
          <w:sz w:val="28"/>
          <w:szCs w:val="28"/>
          <w:lang w:val="es-US"/>
        </w:rPr>
      </w:pPr>
      <w:bookmarkStart w:id="1" w:name="outcome"/>
      <w:bookmarkEnd w:id="1"/>
      <w:r w:rsidRPr="009141CF">
        <w:rPr>
          <w:b/>
          <w:bCs/>
          <w:sz w:val="28"/>
          <w:szCs w:val="28"/>
          <w:lang w:val="es-US"/>
        </w:rPr>
        <w:lastRenderedPageBreak/>
        <w:t>Sugerencias para recopilar datos de resultados</w:t>
      </w:r>
    </w:p>
    <w:p w14:paraId="300192A5" w14:textId="77777777" w:rsidR="004F43DA" w:rsidRPr="009141CF" w:rsidRDefault="004F43DA" w:rsidP="004F43DA">
      <w:pPr>
        <w:rPr>
          <w:i/>
          <w:iCs/>
          <w:lang w:val="es-US"/>
        </w:rPr>
      </w:pPr>
    </w:p>
    <w:tbl>
      <w:tblPr>
        <w:tblStyle w:val="TableGrid"/>
        <w:tblW w:w="14215" w:type="dxa"/>
        <w:tblLayout w:type="fixed"/>
        <w:tblLook w:val="04A0" w:firstRow="1" w:lastRow="0" w:firstColumn="1" w:lastColumn="0" w:noHBand="0" w:noVBand="1"/>
      </w:tblPr>
      <w:tblGrid>
        <w:gridCol w:w="2245"/>
        <w:gridCol w:w="6300"/>
        <w:gridCol w:w="5670"/>
      </w:tblGrid>
      <w:tr w:rsidR="00F3531C" w:rsidRPr="009141CF" w14:paraId="363F4577" w14:textId="77777777" w:rsidTr="003153AE">
        <w:tc>
          <w:tcPr>
            <w:tcW w:w="2245" w:type="dxa"/>
            <w:shd w:val="clear" w:color="auto" w:fill="F7CAAC" w:themeFill="accent2" w:themeFillTint="66"/>
            <w:vAlign w:val="center"/>
          </w:tcPr>
          <w:p w14:paraId="47639949" w14:textId="4B682000" w:rsidR="00F3531C" w:rsidRPr="009141CF" w:rsidRDefault="009677D5" w:rsidP="00AC3657">
            <w:pPr>
              <w:spacing w:line="259" w:lineRule="auto"/>
              <w:jc w:val="center"/>
              <w:rPr>
                <w:b/>
                <w:bCs/>
                <w:lang w:val="es-US"/>
              </w:rPr>
            </w:pPr>
            <w:r w:rsidRPr="009141CF">
              <w:rPr>
                <w:b/>
                <w:bCs/>
                <w:lang w:val="es-US"/>
              </w:rPr>
              <w:t>Queremos saber</w:t>
            </w:r>
            <w:r w:rsidR="00F3531C" w:rsidRPr="009141CF">
              <w:rPr>
                <w:b/>
                <w:bCs/>
                <w:lang w:val="es-US"/>
              </w:rPr>
              <w:t>…</w:t>
            </w:r>
          </w:p>
        </w:tc>
        <w:tc>
          <w:tcPr>
            <w:tcW w:w="6300" w:type="dxa"/>
            <w:shd w:val="clear" w:color="auto" w:fill="F7CAAC" w:themeFill="accent2" w:themeFillTint="66"/>
            <w:vAlign w:val="center"/>
          </w:tcPr>
          <w:p w14:paraId="657AA00A" w14:textId="65799F75" w:rsidR="00F3531C" w:rsidRPr="009141CF" w:rsidRDefault="00FB2261" w:rsidP="00AC3657">
            <w:pPr>
              <w:jc w:val="center"/>
              <w:rPr>
                <w:b/>
                <w:bCs/>
                <w:lang w:val="es-US"/>
              </w:rPr>
            </w:pPr>
            <w:r w:rsidRPr="009141CF">
              <w:rPr>
                <w:b/>
                <w:bCs/>
                <w:lang w:val="es-US"/>
              </w:rPr>
              <w:t>Sugerencias para recopilar estos datos</w:t>
            </w:r>
          </w:p>
        </w:tc>
        <w:tc>
          <w:tcPr>
            <w:tcW w:w="5670" w:type="dxa"/>
            <w:shd w:val="clear" w:color="auto" w:fill="F7CAAC" w:themeFill="accent2" w:themeFillTint="66"/>
            <w:vAlign w:val="center"/>
          </w:tcPr>
          <w:p w14:paraId="52FC5B16" w14:textId="07CD67F6" w:rsidR="00F3531C" w:rsidRPr="009141CF" w:rsidRDefault="00FB2261" w:rsidP="00AC3657">
            <w:pPr>
              <w:jc w:val="center"/>
              <w:rPr>
                <w:b/>
                <w:bCs/>
                <w:lang w:val="es-US"/>
              </w:rPr>
            </w:pPr>
            <w:r w:rsidRPr="009141CF">
              <w:rPr>
                <w:b/>
                <w:bCs/>
                <w:lang w:val="es-US"/>
              </w:rPr>
              <w:t>Elementos de prueba</w:t>
            </w:r>
          </w:p>
        </w:tc>
      </w:tr>
      <w:tr w:rsidR="00041DEF" w:rsidRPr="00467AA3" w14:paraId="1E3B5E2E" w14:textId="77777777" w:rsidTr="00041B3B">
        <w:tc>
          <w:tcPr>
            <w:tcW w:w="2245" w:type="dxa"/>
            <w:shd w:val="clear" w:color="auto" w:fill="E7E6E6" w:themeFill="background2"/>
            <w:vAlign w:val="center"/>
          </w:tcPr>
          <w:p w14:paraId="24C06376" w14:textId="3419FAD7" w:rsidR="00041DEF" w:rsidRPr="009141CF" w:rsidRDefault="00FB2261" w:rsidP="00AC3657">
            <w:pPr>
              <w:rPr>
                <w:b/>
                <w:bCs/>
                <w:sz w:val="24"/>
                <w:szCs w:val="24"/>
                <w:lang w:val="es-US"/>
              </w:rPr>
            </w:pPr>
            <w:r w:rsidRPr="009141CF">
              <w:rPr>
                <w:b/>
                <w:bCs/>
                <w:sz w:val="24"/>
                <w:szCs w:val="24"/>
                <w:lang w:val="es-US"/>
              </w:rPr>
              <w:t>¿Están creciendo las competencias sociales y emocionales de los estudiantes?</w:t>
            </w:r>
          </w:p>
          <w:p w14:paraId="03B4773E" w14:textId="77777777" w:rsidR="00041DEF" w:rsidRPr="009141CF" w:rsidRDefault="00041DEF" w:rsidP="00AC3657">
            <w:pPr>
              <w:rPr>
                <w:b/>
                <w:bCs/>
                <w:sz w:val="24"/>
                <w:szCs w:val="24"/>
                <w:lang w:val="es-US"/>
              </w:rPr>
            </w:pPr>
          </w:p>
          <w:p w14:paraId="3D4F430A" w14:textId="6D73D2DC" w:rsidR="00041DEF" w:rsidRPr="009141CF" w:rsidRDefault="00FB2261" w:rsidP="00AC3657">
            <w:pPr>
              <w:rPr>
                <w:i/>
                <w:iCs/>
                <w:sz w:val="20"/>
                <w:szCs w:val="20"/>
                <w:lang w:val="es-US"/>
              </w:rPr>
            </w:pPr>
            <w:r w:rsidRPr="009141CF">
              <w:rPr>
                <w:sz w:val="20"/>
                <w:szCs w:val="20"/>
                <w:lang w:val="es-US"/>
              </w:rPr>
              <w:t>CASEL recomienda que las evaluaciones de competencia de SEL se utilicen para respaldar el crecimiento estudiantil y la mejora continua de los esfuerzos de implementación del SEL, no con fines evaluativos</w:t>
            </w:r>
            <w:r w:rsidR="00041DEF" w:rsidRPr="009141CF">
              <w:rPr>
                <w:sz w:val="20"/>
                <w:szCs w:val="20"/>
                <w:lang w:val="es-US"/>
              </w:rPr>
              <w:t xml:space="preserve">. </w:t>
            </w:r>
            <w:r w:rsidRPr="009141CF">
              <w:rPr>
                <w:sz w:val="20"/>
                <w:szCs w:val="20"/>
                <w:lang w:val="es-US"/>
              </w:rPr>
              <w:t>Vea</w:t>
            </w:r>
            <w:r w:rsidR="00041DEF" w:rsidRPr="009141CF">
              <w:rPr>
                <w:sz w:val="20"/>
                <w:szCs w:val="20"/>
                <w:lang w:val="es-US"/>
              </w:rPr>
              <w:t xml:space="preserve"> </w:t>
            </w:r>
            <w:hyperlink r:id="rId17" w:history="1">
              <w:r w:rsidRPr="009141CF">
                <w:rPr>
                  <w:rStyle w:val="Hyperlink"/>
                  <w:sz w:val="20"/>
                  <w:szCs w:val="20"/>
                  <w:lang w:val="es-US"/>
                </w:rPr>
                <w:t>Elección y uso de evaluaciones de competencias SEL</w:t>
              </w:r>
            </w:hyperlink>
            <w:r w:rsidR="00041DEF" w:rsidRPr="009141CF">
              <w:rPr>
                <w:sz w:val="20"/>
                <w:szCs w:val="20"/>
                <w:lang w:val="es-US"/>
              </w:rPr>
              <w:t xml:space="preserve"> </w:t>
            </w:r>
            <w:r w:rsidRPr="009141CF">
              <w:rPr>
                <w:sz w:val="20"/>
                <w:szCs w:val="20"/>
                <w:lang w:val="es-US"/>
              </w:rPr>
              <w:t>para más detalles</w:t>
            </w:r>
            <w:r w:rsidR="00041DEF" w:rsidRPr="009141CF">
              <w:rPr>
                <w:sz w:val="20"/>
                <w:szCs w:val="20"/>
                <w:lang w:val="es-US"/>
              </w:rPr>
              <w:t>.</w:t>
            </w:r>
          </w:p>
        </w:tc>
        <w:tc>
          <w:tcPr>
            <w:tcW w:w="6300" w:type="dxa"/>
            <w:shd w:val="clear" w:color="auto" w:fill="E7E6E6" w:themeFill="background2"/>
          </w:tcPr>
          <w:p w14:paraId="219D3634" w14:textId="1EA519C1" w:rsidR="00041DEF" w:rsidRPr="009141CF" w:rsidRDefault="00FB2261" w:rsidP="00AC3657">
            <w:pPr>
              <w:rPr>
                <w:b/>
                <w:bCs/>
                <w:lang w:val="es-US"/>
              </w:rPr>
            </w:pPr>
            <w:r w:rsidRPr="009141CF">
              <w:rPr>
                <w:b/>
                <w:bCs/>
                <w:lang w:val="es-US"/>
              </w:rPr>
              <w:t>Encuentre una evaluación válida de las competencias sociales y emocionales de los estudiantes que satisfaga sus necesidades específicas. Aquí es dónde obtener más información</w:t>
            </w:r>
            <w:r w:rsidR="00041DEF" w:rsidRPr="009141CF">
              <w:rPr>
                <w:b/>
                <w:bCs/>
                <w:lang w:val="es-US"/>
              </w:rPr>
              <w:t>:</w:t>
            </w:r>
          </w:p>
          <w:p w14:paraId="35F8BB39" w14:textId="27C11D0F" w:rsidR="00041DEF" w:rsidRPr="009141CF" w:rsidRDefault="000964B9" w:rsidP="005C1F7D">
            <w:pPr>
              <w:pStyle w:val="ListParagraph"/>
              <w:numPr>
                <w:ilvl w:val="0"/>
                <w:numId w:val="7"/>
              </w:numPr>
              <w:ind w:left="360"/>
              <w:rPr>
                <w:sz w:val="20"/>
                <w:szCs w:val="20"/>
                <w:lang w:val="es-US"/>
              </w:rPr>
            </w:pPr>
            <w:hyperlink r:id="rId18">
              <w:r w:rsidR="00FB2261" w:rsidRPr="009141CF">
                <w:rPr>
                  <w:rStyle w:val="Hyperlink"/>
                  <w:sz w:val="20"/>
                  <w:szCs w:val="20"/>
                  <w:lang w:val="es-US"/>
                </w:rPr>
                <w:t>Elección y uso de evaluaciones de competencias SEL</w:t>
              </w:r>
            </w:hyperlink>
            <w:r w:rsidR="00FB2261" w:rsidRPr="009141CF">
              <w:rPr>
                <w:sz w:val="20"/>
                <w:szCs w:val="20"/>
                <w:lang w:val="es-US"/>
              </w:rPr>
              <w:t>: liderado por CASEL, el grupo de trabajo de evaluación de SEL (AWG, por sus siglas en inglés) y RAND crearon esta guía para seleccionar y utilizar medidas del SEL estudiantil, incluida la orientación sobre cómo seleccionar una evaluación y usar datos del SEL estudiantil y cuentas del mundo real de cómo los profesionales están utilizando evaluaciones del SEL</w:t>
            </w:r>
            <w:r w:rsidR="005C1F7D" w:rsidRPr="009141CF">
              <w:rPr>
                <w:sz w:val="20"/>
                <w:szCs w:val="20"/>
                <w:lang w:val="es-US"/>
              </w:rPr>
              <w:t xml:space="preserve">. </w:t>
            </w:r>
          </w:p>
          <w:p w14:paraId="223353C6" w14:textId="77777777" w:rsidR="00041DEF" w:rsidRPr="009141CF" w:rsidRDefault="00041DEF" w:rsidP="001E69F3">
            <w:pPr>
              <w:rPr>
                <w:sz w:val="20"/>
                <w:szCs w:val="20"/>
                <w:lang w:val="es-US"/>
              </w:rPr>
            </w:pPr>
          </w:p>
          <w:p w14:paraId="10628AC1" w14:textId="02F24DFB" w:rsidR="00041DEF" w:rsidRPr="009141CF" w:rsidRDefault="000964B9" w:rsidP="00B06096">
            <w:pPr>
              <w:pStyle w:val="ListParagraph"/>
              <w:numPr>
                <w:ilvl w:val="0"/>
                <w:numId w:val="7"/>
              </w:numPr>
              <w:ind w:left="360"/>
              <w:rPr>
                <w:sz w:val="20"/>
                <w:szCs w:val="20"/>
                <w:lang w:val="es-US"/>
              </w:rPr>
            </w:pPr>
            <w:hyperlink r:id="rId19" w:history="1">
              <w:r w:rsidR="00FB2261" w:rsidRPr="009141CF">
                <w:rPr>
                  <w:rStyle w:val="Hyperlink"/>
                  <w:sz w:val="20"/>
                  <w:szCs w:val="20"/>
                  <w:lang w:val="es-US"/>
                </w:rPr>
                <w:t>Buscador de evaluaciones educativas RAND</w:t>
              </w:r>
            </w:hyperlink>
            <w:r w:rsidR="00FB2261" w:rsidRPr="009141CF">
              <w:rPr>
                <w:sz w:val="20"/>
                <w:szCs w:val="20"/>
                <w:lang w:val="es-US"/>
              </w:rPr>
              <w:t>: una herramienta web que pueden utilizar profesionales, investigadores y encargados de formular políticas para explorar qué evaluaciones están disponibles, qué miden, cómo se administran y cómo usar los resultados</w:t>
            </w:r>
            <w:r w:rsidR="00041DEF" w:rsidRPr="009141CF">
              <w:rPr>
                <w:sz w:val="20"/>
                <w:szCs w:val="20"/>
                <w:lang w:val="es-US"/>
              </w:rPr>
              <w:t>.</w:t>
            </w:r>
          </w:p>
          <w:p w14:paraId="2F71C064" w14:textId="77777777" w:rsidR="00041DEF" w:rsidRPr="009141CF" w:rsidRDefault="00041DEF" w:rsidP="00041DEF">
            <w:pPr>
              <w:pStyle w:val="ListParagraph"/>
              <w:rPr>
                <w:sz w:val="20"/>
                <w:szCs w:val="20"/>
                <w:lang w:val="es-US"/>
              </w:rPr>
            </w:pPr>
          </w:p>
          <w:p w14:paraId="04D3C670" w14:textId="7E1D0BE2" w:rsidR="00041DEF" w:rsidRPr="009141CF" w:rsidRDefault="000964B9" w:rsidP="00B06096">
            <w:pPr>
              <w:pStyle w:val="ListParagraph"/>
              <w:numPr>
                <w:ilvl w:val="0"/>
                <w:numId w:val="7"/>
              </w:numPr>
              <w:ind w:left="360"/>
              <w:rPr>
                <w:lang w:val="es-US"/>
              </w:rPr>
            </w:pPr>
            <w:hyperlink r:id="rId20" w:tgtFrame="_blank" w:history="1">
              <w:r w:rsidR="00FB2261" w:rsidRPr="009141CF">
                <w:rPr>
                  <w:rStyle w:val="Hyperlink"/>
                  <w:sz w:val="20"/>
                  <w:szCs w:val="20"/>
                  <w:lang w:val="es-US"/>
                </w:rPr>
                <w:t>¿Está listo para evaluar el desarrollo social y emocional?</w:t>
              </w:r>
            </w:hyperlink>
            <w:r w:rsidR="00FB2261" w:rsidRPr="009141CF">
              <w:rPr>
                <w:sz w:val="20"/>
                <w:szCs w:val="20"/>
                <w:lang w:val="es-US"/>
              </w:rPr>
              <w:t>: un kit de herramientas de AIR que proporciona información clave sobre la evaluación del SEL para determinar si y cómo evaluar el SEL, e incluye un árbol de decisiones y un índice completo de herramientas validadas para medir resultados del SEL</w:t>
            </w:r>
            <w:r w:rsidR="00041DEF" w:rsidRPr="009141CF">
              <w:rPr>
                <w:sz w:val="20"/>
                <w:szCs w:val="20"/>
                <w:lang w:val="es-US"/>
              </w:rPr>
              <w:t>.</w:t>
            </w:r>
          </w:p>
        </w:tc>
        <w:tc>
          <w:tcPr>
            <w:tcW w:w="5670" w:type="dxa"/>
            <w:shd w:val="clear" w:color="auto" w:fill="E7E6E6" w:themeFill="background2"/>
          </w:tcPr>
          <w:p w14:paraId="527D44BC" w14:textId="7553A84D" w:rsidR="001D1EC4" w:rsidRPr="009141CF" w:rsidRDefault="00FB2261" w:rsidP="00041DEF">
            <w:pPr>
              <w:tabs>
                <w:tab w:val="left" w:pos="5898"/>
              </w:tabs>
              <w:rPr>
                <w:i/>
                <w:iCs/>
                <w:sz w:val="20"/>
                <w:szCs w:val="20"/>
                <w:lang w:val="es-US"/>
              </w:rPr>
            </w:pPr>
            <w:r w:rsidRPr="009141CF">
              <w:rPr>
                <w:i/>
                <w:iCs/>
                <w:sz w:val="20"/>
                <w:szCs w:val="20"/>
                <w:lang w:val="es-US"/>
              </w:rPr>
              <w:t>¿Si este estudiante no logra un objetivo importante, qué tan probable es que lo intente de nuevo?</w:t>
            </w:r>
            <w:r w:rsidR="00B93805" w:rsidRPr="009141CF">
              <w:rPr>
                <w:i/>
                <w:iCs/>
                <w:sz w:val="20"/>
                <w:szCs w:val="20"/>
                <w:lang w:val="es-US"/>
              </w:rPr>
              <w:t xml:space="preserve"> </w:t>
            </w:r>
          </w:p>
          <w:p w14:paraId="018B26FD" w14:textId="19C523EC" w:rsidR="00B93805" w:rsidRPr="009141CF" w:rsidRDefault="00B93805" w:rsidP="00041DEF">
            <w:pPr>
              <w:tabs>
                <w:tab w:val="left" w:pos="5898"/>
              </w:tabs>
              <w:rPr>
                <w:sz w:val="20"/>
                <w:szCs w:val="20"/>
                <w:lang w:val="es-US"/>
              </w:rPr>
            </w:pPr>
            <w:r w:rsidRPr="009141CF">
              <w:rPr>
                <w:sz w:val="20"/>
                <w:szCs w:val="20"/>
                <w:lang w:val="es-US"/>
              </w:rPr>
              <w:t>(</w:t>
            </w:r>
            <w:hyperlink r:id="rId21" w:history="1">
              <w:r w:rsidR="00FB2261" w:rsidRPr="009141CF">
                <w:rPr>
                  <w:rStyle w:val="Hyperlink"/>
                  <w:sz w:val="20"/>
                  <w:szCs w:val="20"/>
                  <w:lang w:val="es-US"/>
                </w:rPr>
                <w:t>Panorama SEL: evaluación de maestros de las competencias del SEL de los estudiantes</w:t>
              </w:r>
            </w:hyperlink>
            <w:r w:rsidRPr="009141CF">
              <w:rPr>
                <w:sz w:val="20"/>
                <w:szCs w:val="20"/>
                <w:lang w:val="es-US"/>
              </w:rPr>
              <w:t>)</w:t>
            </w:r>
          </w:p>
          <w:p w14:paraId="2B3B827D" w14:textId="2509C0B7" w:rsidR="001D1EC4" w:rsidRPr="009141CF" w:rsidRDefault="001D1EC4" w:rsidP="00041DEF">
            <w:pPr>
              <w:tabs>
                <w:tab w:val="left" w:pos="5898"/>
              </w:tabs>
              <w:rPr>
                <w:sz w:val="20"/>
                <w:szCs w:val="20"/>
                <w:lang w:val="es-US"/>
              </w:rPr>
            </w:pPr>
          </w:p>
          <w:p w14:paraId="0232F504" w14:textId="21EF4070" w:rsidR="001D1EC4" w:rsidRPr="009141CF" w:rsidRDefault="00FB2261" w:rsidP="00041DEF">
            <w:pPr>
              <w:tabs>
                <w:tab w:val="left" w:pos="5898"/>
              </w:tabs>
              <w:rPr>
                <w:i/>
                <w:iCs/>
                <w:sz w:val="20"/>
                <w:szCs w:val="20"/>
                <w:lang w:val="es-US"/>
              </w:rPr>
            </w:pPr>
            <w:r w:rsidRPr="009141CF">
              <w:rPr>
                <w:i/>
                <w:iCs/>
                <w:sz w:val="20"/>
                <w:szCs w:val="20"/>
                <w:lang w:val="es-US"/>
              </w:rPr>
              <w:t>Durante las últimas 4 semanas, ¿con qué frecuencia el niño contribuyó a los esfuerzos grupales?</w:t>
            </w:r>
          </w:p>
          <w:p w14:paraId="20DF0CA4" w14:textId="57C152C0" w:rsidR="001D1EC4" w:rsidRPr="009141CF" w:rsidRDefault="001D1EC4" w:rsidP="00041DEF">
            <w:pPr>
              <w:tabs>
                <w:tab w:val="left" w:pos="5898"/>
              </w:tabs>
              <w:rPr>
                <w:sz w:val="20"/>
                <w:szCs w:val="20"/>
                <w:lang w:val="es-US"/>
              </w:rPr>
            </w:pPr>
            <w:r w:rsidRPr="009141CF">
              <w:rPr>
                <w:sz w:val="20"/>
                <w:szCs w:val="20"/>
                <w:lang w:val="es-US"/>
              </w:rPr>
              <w:t>(</w:t>
            </w:r>
            <w:hyperlink r:id="rId22" w:history="1">
              <w:r w:rsidR="00FB2261" w:rsidRPr="009141CF">
                <w:rPr>
                  <w:rStyle w:val="Hyperlink"/>
                  <w:sz w:val="20"/>
                  <w:szCs w:val="20"/>
                  <w:lang w:val="es-US"/>
                </w:rPr>
                <w:t xml:space="preserve">Evaluación de fortalezas estudiantiles </w:t>
              </w:r>
              <w:proofErr w:type="spellStart"/>
              <w:r w:rsidR="00FB2261" w:rsidRPr="009141CF">
                <w:rPr>
                  <w:rStyle w:val="Hyperlink"/>
                  <w:sz w:val="20"/>
                  <w:szCs w:val="20"/>
                  <w:lang w:val="es-US"/>
                </w:rPr>
                <w:t>Devereux</w:t>
              </w:r>
              <w:proofErr w:type="spellEnd"/>
            </w:hyperlink>
            <w:r w:rsidRPr="009141CF">
              <w:rPr>
                <w:sz w:val="20"/>
                <w:szCs w:val="20"/>
                <w:lang w:val="es-US"/>
              </w:rPr>
              <w:t>)</w:t>
            </w:r>
          </w:p>
          <w:p w14:paraId="2C922F09" w14:textId="7F232D3B" w:rsidR="00B93805" w:rsidRPr="009141CF" w:rsidRDefault="00B93805" w:rsidP="00041DEF">
            <w:pPr>
              <w:tabs>
                <w:tab w:val="left" w:pos="5898"/>
              </w:tabs>
              <w:rPr>
                <w:sz w:val="20"/>
                <w:szCs w:val="20"/>
                <w:lang w:val="es-US"/>
              </w:rPr>
            </w:pPr>
          </w:p>
          <w:p w14:paraId="198AF801" w14:textId="54F1F090" w:rsidR="0039112B" w:rsidRPr="009141CF" w:rsidRDefault="00FB2261" w:rsidP="00041DEF">
            <w:pPr>
              <w:tabs>
                <w:tab w:val="left" w:pos="5898"/>
              </w:tabs>
              <w:rPr>
                <w:i/>
                <w:iCs/>
                <w:sz w:val="20"/>
                <w:szCs w:val="20"/>
                <w:lang w:val="es-US"/>
              </w:rPr>
            </w:pPr>
            <w:r w:rsidRPr="009141CF">
              <w:rPr>
                <w:i/>
                <w:iCs/>
                <w:sz w:val="20"/>
                <w:szCs w:val="20"/>
                <w:lang w:val="es-US"/>
              </w:rPr>
              <w:t>¿Qué tan fácil o difícil es</w:t>
            </w:r>
            <w:r w:rsidR="0039112B" w:rsidRPr="009141CF">
              <w:rPr>
                <w:i/>
                <w:iCs/>
                <w:sz w:val="20"/>
                <w:szCs w:val="20"/>
                <w:lang w:val="es-US"/>
              </w:rPr>
              <w:t>…</w:t>
            </w:r>
            <w:r w:rsidR="00B93805" w:rsidRPr="009141CF">
              <w:rPr>
                <w:i/>
                <w:iCs/>
                <w:sz w:val="20"/>
                <w:szCs w:val="20"/>
                <w:lang w:val="es-US"/>
              </w:rPr>
              <w:t xml:space="preserve"> </w:t>
            </w:r>
          </w:p>
          <w:p w14:paraId="15455E34" w14:textId="77777777" w:rsidR="00FB2261" w:rsidRPr="009141CF" w:rsidRDefault="00FB2261" w:rsidP="00FB2261">
            <w:pPr>
              <w:tabs>
                <w:tab w:val="left" w:pos="5898"/>
              </w:tabs>
              <w:rPr>
                <w:i/>
                <w:iCs/>
                <w:sz w:val="20"/>
                <w:szCs w:val="20"/>
                <w:lang w:val="es-US"/>
              </w:rPr>
            </w:pPr>
            <w:r w:rsidRPr="009141CF">
              <w:rPr>
                <w:i/>
                <w:iCs/>
                <w:sz w:val="20"/>
                <w:szCs w:val="20"/>
                <w:lang w:val="es-US"/>
              </w:rPr>
              <w:t>Respetar las opiniones de un compañero de clase durante una discusión.</w:t>
            </w:r>
          </w:p>
          <w:p w14:paraId="213BBA9F" w14:textId="77777777" w:rsidR="00FB2261" w:rsidRPr="009141CF" w:rsidRDefault="00FB2261" w:rsidP="00FB2261">
            <w:pPr>
              <w:tabs>
                <w:tab w:val="left" w:pos="5898"/>
              </w:tabs>
              <w:rPr>
                <w:i/>
                <w:iCs/>
                <w:sz w:val="20"/>
                <w:szCs w:val="20"/>
                <w:lang w:val="es-US"/>
              </w:rPr>
            </w:pPr>
            <w:r w:rsidRPr="009141CF">
              <w:rPr>
                <w:i/>
                <w:iCs/>
                <w:sz w:val="20"/>
                <w:szCs w:val="20"/>
                <w:lang w:val="es-US"/>
              </w:rPr>
              <w:t>Pensar en diferentes maneras de resolver un problema.</w:t>
            </w:r>
          </w:p>
          <w:p w14:paraId="0B73356A" w14:textId="77777777" w:rsidR="00FB2261" w:rsidRPr="009141CF" w:rsidRDefault="00FB2261" w:rsidP="00FB2261">
            <w:pPr>
              <w:tabs>
                <w:tab w:val="left" w:pos="5898"/>
              </w:tabs>
              <w:rPr>
                <w:i/>
                <w:iCs/>
                <w:sz w:val="20"/>
                <w:szCs w:val="20"/>
                <w:lang w:val="es-US"/>
              </w:rPr>
            </w:pPr>
            <w:r w:rsidRPr="009141CF">
              <w:rPr>
                <w:i/>
                <w:iCs/>
                <w:sz w:val="20"/>
                <w:szCs w:val="20"/>
                <w:lang w:val="es-US"/>
              </w:rPr>
              <w:t>Pensar en los pasos que tomará para alcanzar mi objetivo.</w:t>
            </w:r>
          </w:p>
          <w:p w14:paraId="2EA2D442" w14:textId="5DD4DA34" w:rsidR="001D1EC4" w:rsidRPr="009141CF" w:rsidRDefault="00FB2261" w:rsidP="00FB2261">
            <w:pPr>
              <w:tabs>
                <w:tab w:val="left" w:pos="5898"/>
              </w:tabs>
              <w:rPr>
                <w:sz w:val="20"/>
                <w:szCs w:val="20"/>
                <w:lang w:val="es-US"/>
              </w:rPr>
            </w:pPr>
            <w:r w:rsidRPr="009141CF">
              <w:rPr>
                <w:i/>
                <w:iCs/>
                <w:sz w:val="20"/>
                <w:szCs w:val="20"/>
                <w:lang w:val="es-US"/>
              </w:rPr>
              <w:t>(muy difícil; difícil; fácil; muy fácil)</w:t>
            </w:r>
            <w:r w:rsidR="00B93805" w:rsidRPr="009141CF">
              <w:rPr>
                <w:sz w:val="20"/>
                <w:szCs w:val="20"/>
                <w:lang w:val="es-US"/>
              </w:rPr>
              <w:t xml:space="preserve"> </w:t>
            </w:r>
          </w:p>
          <w:p w14:paraId="038B1CC9" w14:textId="458C3F96" w:rsidR="00B93805" w:rsidRPr="009141CF" w:rsidRDefault="00B93805" w:rsidP="00041DEF">
            <w:pPr>
              <w:tabs>
                <w:tab w:val="left" w:pos="5898"/>
              </w:tabs>
              <w:rPr>
                <w:sz w:val="20"/>
                <w:szCs w:val="20"/>
                <w:lang w:val="es-US"/>
              </w:rPr>
            </w:pPr>
            <w:r w:rsidRPr="009141CF">
              <w:rPr>
                <w:sz w:val="20"/>
                <w:szCs w:val="20"/>
                <w:lang w:val="es-US"/>
              </w:rPr>
              <w:t>(</w:t>
            </w:r>
            <w:hyperlink r:id="rId23" w:history="1">
              <w:r w:rsidR="002A30BC" w:rsidRPr="009141CF">
                <w:rPr>
                  <w:rStyle w:val="Hyperlink"/>
                  <w:sz w:val="20"/>
                  <w:szCs w:val="20"/>
                  <w:lang w:val="es-US"/>
                </w:rPr>
                <w:t xml:space="preserve">Evaluación de SEC del distrito escolar de </w:t>
              </w:r>
              <w:proofErr w:type="spellStart"/>
              <w:r w:rsidR="002A30BC" w:rsidRPr="009141CF">
                <w:rPr>
                  <w:rStyle w:val="Hyperlink"/>
                  <w:sz w:val="20"/>
                  <w:szCs w:val="20"/>
                  <w:lang w:val="es-US"/>
                </w:rPr>
                <w:t>Washoe</w:t>
              </w:r>
              <w:proofErr w:type="spellEnd"/>
            </w:hyperlink>
            <w:r w:rsidRPr="009141CF">
              <w:rPr>
                <w:sz w:val="20"/>
                <w:szCs w:val="20"/>
                <w:lang w:val="es-US"/>
              </w:rPr>
              <w:t>)</w:t>
            </w:r>
          </w:p>
          <w:p w14:paraId="2A4611C9" w14:textId="5D2517EC" w:rsidR="00B93805" w:rsidRPr="009141CF" w:rsidRDefault="00B93805" w:rsidP="00041DEF">
            <w:pPr>
              <w:tabs>
                <w:tab w:val="left" w:pos="5898"/>
              </w:tabs>
              <w:rPr>
                <w:sz w:val="20"/>
                <w:szCs w:val="20"/>
                <w:lang w:val="es-US"/>
              </w:rPr>
            </w:pPr>
          </w:p>
          <w:p w14:paraId="0DDE4632" w14:textId="619A92D6" w:rsidR="001D1EC4" w:rsidRPr="009141CF" w:rsidRDefault="002A30BC" w:rsidP="00041DEF">
            <w:pPr>
              <w:tabs>
                <w:tab w:val="left" w:pos="5898"/>
              </w:tabs>
              <w:rPr>
                <w:sz w:val="20"/>
                <w:szCs w:val="20"/>
                <w:lang w:val="es-US"/>
              </w:rPr>
            </w:pPr>
            <w:r w:rsidRPr="009141CF">
              <w:rPr>
                <w:i/>
                <w:iCs/>
                <w:sz w:val="20"/>
                <w:szCs w:val="20"/>
                <w:lang w:val="es-US"/>
              </w:rPr>
              <w:t>Termino tareas sin recordatorios</w:t>
            </w:r>
            <w:r w:rsidR="000E4CFF" w:rsidRPr="009141CF">
              <w:rPr>
                <w:sz w:val="20"/>
                <w:szCs w:val="20"/>
                <w:lang w:val="es-US"/>
              </w:rPr>
              <w:t>.</w:t>
            </w:r>
          </w:p>
          <w:p w14:paraId="731392A5" w14:textId="0847550F" w:rsidR="00B93805" w:rsidRPr="009141CF" w:rsidRDefault="00B93805" w:rsidP="00041DEF">
            <w:pPr>
              <w:tabs>
                <w:tab w:val="left" w:pos="5898"/>
              </w:tabs>
              <w:rPr>
                <w:sz w:val="20"/>
                <w:szCs w:val="20"/>
                <w:lang w:val="es-US"/>
              </w:rPr>
            </w:pPr>
            <w:r w:rsidRPr="009141CF">
              <w:rPr>
                <w:sz w:val="20"/>
                <w:szCs w:val="20"/>
                <w:lang w:val="es-US"/>
              </w:rPr>
              <w:t>(</w:t>
            </w:r>
            <w:hyperlink r:id="rId24" w:history="1">
              <w:r w:rsidR="002A30BC" w:rsidRPr="009141CF">
                <w:rPr>
                  <w:rStyle w:val="Hyperlink"/>
                  <w:sz w:val="20"/>
                  <w:szCs w:val="20"/>
                  <w:lang w:val="es-US"/>
                </w:rPr>
                <w:t xml:space="preserve">Versión juvenil de </w:t>
              </w:r>
              <w:proofErr w:type="spellStart"/>
              <w:r w:rsidR="002A30BC" w:rsidRPr="009141CF">
                <w:rPr>
                  <w:rStyle w:val="Hyperlink"/>
                  <w:sz w:val="20"/>
                  <w:szCs w:val="20"/>
                  <w:lang w:val="es-US"/>
                </w:rPr>
                <w:t>Six</w:t>
              </w:r>
              <w:proofErr w:type="spellEnd"/>
              <w:r w:rsidR="002A30BC" w:rsidRPr="009141CF">
                <w:rPr>
                  <w:rStyle w:val="Hyperlink"/>
                  <w:sz w:val="20"/>
                  <w:szCs w:val="20"/>
                  <w:lang w:val="es-US"/>
                </w:rPr>
                <w:t xml:space="preserve"> </w:t>
              </w:r>
              <w:proofErr w:type="spellStart"/>
              <w:r w:rsidR="002A30BC" w:rsidRPr="009141CF">
                <w:rPr>
                  <w:rStyle w:val="Hyperlink"/>
                  <w:sz w:val="20"/>
                  <w:szCs w:val="20"/>
                  <w:lang w:val="es-US"/>
                </w:rPr>
                <w:t>Seconds</w:t>
              </w:r>
              <w:proofErr w:type="spellEnd"/>
            </w:hyperlink>
            <w:r w:rsidRPr="009141CF">
              <w:rPr>
                <w:sz w:val="20"/>
                <w:szCs w:val="20"/>
                <w:lang w:val="es-US"/>
              </w:rPr>
              <w:t>)</w:t>
            </w:r>
          </w:p>
          <w:p w14:paraId="4B74A2A1" w14:textId="77777777" w:rsidR="00B93805" w:rsidRPr="009141CF" w:rsidRDefault="00B93805" w:rsidP="00041DEF">
            <w:pPr>
              <w:tabs>
                <w:tab w:val="left" w:pos="5898"/>
              </w:tabs>
              <w:rPr>
                <w:sz w:val="16"/>
                <w:szCs w:val="16"/>
                <w:lang w:val="es-US"/>
              </w:rPr>
            </w:pPr>
          </w:p>
          <w:p w14:paraId="10BC2DF2" w14:textId="049242B5" w:rsidR="00041DEF" w:rsidRPr="009141CF" w:rsidRDefault="002A30BC" w:rsidP="00041DEF">
            <w:pPr>
              <w:tabs>
                <w:tab w:val="left" w:pos="5898"/>
              </w:tabs>
              <w:rPr>
                <w:lang w:val="es-US"/>
              </w:rPr>
            </w:pPr>
            <w:r w:rsidRPr="009141CF">
              <w:rPr>
                <w:sz w:val="20"/>
                <w:szCs w:val="20"/>
                <w:lang w:val="es-US"/>
              </w:rPr>
              <w:t>Medida basada en el rendimiento (ver</w:t>
            </w:r>
            <w:r w:rsidR="00C9018A" w:rsidRPr="009141CF">
              <w:rPr>
                <w:sz w:val="20"/>
                <w:szCs w:val="20"/>
                <w:lang w:val="es-US"/>
              </w:rPr>
              <w:t xml:space="preserve"> </w:t>
            </w:r>
            <w:hyperlink r:id="rId25" w:history="1">
              <w:r w:rsidRPr="009141CF">
                <w:rPr>
                  <w:rStyle w:val="Hyperlink"/>
                  <w:sz w:val="20"/>
                  <w:szCs w:val="20"/>
                  <w:lang w:val="es-US"/>
                </w:rPr>
                <w:t xml:space="preserve">demostración de </w:t>
              </w:r>
              <w:proofErr w:type="spellStart"/>
              <w:r w:rsidRPr="009141CF">
                <w:rPr>
                  <w:rStyle w:val="Hyperlink"/>
                  <w:sz w:val="20"/>
                  <w:szCs w:val="20"/>
                  <w:lang w:val="es-US"/>
                </w:rPr>
                <w:t>SELweb</w:t>
              </w:r>
              <w:proofErr w:type="spellEnd"/>
            </w:hyperlink>
            <w:r w:rsidR="00C9018A" w:rsidRPr="009141CF">
              <w:rPr>
                <w:sz w:val="20"/>
                <w:szCs w:val="20"/>
                <w:lang w:val="es-US"/>
              </w:rPr>
              <w:t xml:space="preserve"> </w:t>
            </w:r>
            <w:r w:rsidRPr="009141CF">
              <w:rPr>
                <w:sz w:val="20"/>
                <w:szCs w:val="20"/>
                <w:lang w:val="es-US"/>
              </w:rPr>
              <w:t>de</w:t>
            </w:r>
            <w:r w:rsidR="00C9018A" w:rsidRPr="009141CF">
              <w:rPr>
                <w:sz w:val="20"/>
                <w:szCs w:val="20"/>
                <w:lang w:val="es-US"/>
              </w:rPr>
              <w:t xml:space="preserve"> </w:t>
            </w:r>
            <w:hyperlink r:id="rId26" w:history="1">
              <w:proofErr w:type="spellStart"/>
              <w:r w:rsidR="00DB3FAA">
                <w:rPr>
                  <w:rStyle w:val="Hyperlink"/>
                  <w:sz w:val="20"/>
                  <w:szCs w:val="20"/>
                  <w:lang w:val="es-US"/>
                </w:rPr>
                <w:t>xSEL</w:t>
              </w:r>
              <w:proofErr w:type="spellEnd"/>
              <w:r w:rsidR="00DB3FAA">
                <w:rPr>
                  <w:rStyle w:val="Hyperlink"/>
                  <w:sz w:val="20"/>
                  <w:szCs w:val="20"/>
                  <w:lang w:val="es-US"/>
                </w:rPr>
                <w:t> </w:t>
              </w:r>
              <w:proofErr w:type="spellStart"/>
              <w:r w:rsidR="00C9018A" w:rsidRPr="009141CF">
                <w:rPr>
                  <w:rStyle w:val="Hyperlink"/>
                  <w:sz w:val="20"/>
                  <w:szCs w:val="20"/>
                  <w:lang w:val="es-US"/>
                </w:rPr>
                <w:t>Labs</w:t>
              </w:r>
              <w:proofErr w:type="spellEnd"/>
            </w:hyperlink>
            <w:r w:rsidR="00C9018A" w:rsidRPr="009141CF">
              <w:rPr>
                <w:sz w:val="20"/>
                <w:szCs w:val="20"/>
                <w:lang w:val="es-US"/>
              </w:rPr>
              <w:t>)</w:t>
            </w:r>
            <w:r w:rsidR="00041DEF" w:rsidRPr="009141CF">
              <w:rPr>
                <w:lang w:val="es-US"/>
              </w:rPr>
              <w:tab/>
            </w:r>
          </w:p>
        </w:tc>
      </w:tr>
      <w:tr w:rsidR="004F43DA" w:rsidRPr="009141CF" w14:paraId="142AE038" w14:textId="77777777" w:rsidTr="00041B3B">
        <w:tc>
          <w:tcPr>
            <w:tcW w:w="2245" w:type="dxa"/>
            <w:vAlign w:val="center"/>
          </w:tcPr>
          <w:p w14:paraId="156992DD" w14:textId="2190C42E" w:rsidR="004F43DA" w:rsidRPr="009141CF" w:rsidRDefault="002A30BC" w:rsidP="001E69F3">
            <w:pPr>
              <w:rPr>
                <w:sz w:val="20"/>
                <w:szCs w:val="20"/>
                <w:lang w:val="es-US"/>
              </w:rPr>
            </w:pPr>
            <w:r w:rsidRPr="009141CF">
              <w:rPr>
                <w:b/>
                <w:bCs/>
                <w:sz w:val="24"/>
                <w:szCs w:val="24"/>
                <w:lang w:val="es-US"/>
              </w:rPr>
              <w:t>¿Está mejorando el ambiente escolar?</w:t>
            </w:r>
            <w:r w:rsidR="004F43DA" w:rsidRPr="009141CF">
              <w:rPr>
                <w:b/>
                <w:bCs/>
                <w:sz w:val="24"/>
                <w:szCs w:val="24"/>
                <w:lang w:val="es-US"/>
              </w:rPr>
              <w:t xml:space="preserve"> </w:t>
            </w:r>
            <w:r w:rsidR="004F43DA" w:rsidRPr="009141CF">
              <w:rPr>
                <w:b/>
                <w:bCs/>
                <w:sz w:val="24"/>
                <w:szCs w:val="24"/>
                <w:lang w:val="es-US"/>
              </w:rPr>
              <w:br/>
            </w:r>
            <w:r w:rsidR="004F43DA" w:rsidRPr="009141CF">
              <w:rPr>
                <w:sz w:val="20"/>
                <w:szCs w:val="20"/>
                <w:lang w:val="es-US"/>
              </w:rPr>
              <w:t>(</w:t>
            </w:r>
            <w:r w:rsidRPr="009141CF">
              <w:rPr>
                <w:sz w:val="20"/>
                <w:szCs w:val="20"/>
                <w:lang w:val="es-US"/>
              </w:rPr>
              <w:t>perspectiva de estudiantes, personal y familias</w:t>
            </w:r>
            <w:r w:rsidR="004F43DA" w:rsidRPr="009141CF">
              <w:rPr>
                <w:sz w:val="20"/>
                <w:szCs w:val="20"/>
                <w:lang w:val="es-US"/>
              </w:rPr>
              <w:t>)</w:t>
            </w:r>
          </w:p>
        </w:tc>
        <w:tc>
          <w:tcPr>
            <w:tcW w:w="6300" w:type="dxa"/>
          </w:tcPr>
          <w:p w14:paraId="2CAB29B2" w14:textId="3731076B" w:rsidR="001E69F3" w:rsidRPr="009141CF" w:rsidRDefault="002A30BC" w:rsidP="00AC3657">
            <w:pPr>
              <w:rPr>
                <w:b/>
                <w:bCs/>
                <w:lang w:val="es-US"/>
              </w:rPr>
            </w:pPr>
            <w:r w:rsidRPr="009141CF">
              <w:rPr>
                <w:b/>
                <w:bCs/>
                <w:lang w:val="es-US"/>
              </w:rPr>
              <w:t>Utilice una encuesta de ambiente escolar</w:t>
            </w:r>
            <w:r w:rsidR="00F3531C" w:rsidRPr="009141CF">
              <w:rPr>
                <w:b/>
                <w:bCs/>
                <w:lang w:val="es-US"/>
              </w:rPr>
              <w:t>:</w:t>
            </w:r>
          </w:p>
          <w:p w14:paraId="1E24762D" w14:textId="1825135B" w:rsidR="00F3531C" w:rsidRPr="009141CF" w:rsidRDefault="002A30BC" w:rsidP="00B06096">
            <w:pPr>
              <w:pStyle w:val="ListParagraph"/>
              <w:numPr>
                <w:ilvl w:val="0"/>
                <w:numId w:val="10"/>
              </w:numPr>
              <w:rPr>
                <w:sz w:val="20"/>
                <w:szCs w:val="20"/>
                <w:lang w:val="es-US"/>
              </w:rPr>
            </w:pPr>
            <w:r w:rsidRPr="009141CF">
              <w:rPr>
                <w:sz w:val="20"/>
                <w:szCs w:val="20"/>
                <w:lang w:val="es-US"/>
              </w:rPr>
              <w:t>Si su distrito ya está utilizando una encuesta d</w:t>
            </w:r>
            <w:r w:rsidR="000B7AFC">
              <w:rPr>
                <w:sz w:val="20"/>
                <w:szCs w:val="20"/>
                <w:lang w:val="es-US"/>
              </w:rPr>
              <w:t>el ambiente</w:t>
            </w:r>
            <w:r w:rsidRPr="009141CF">
              <w:rPr>
                <w:sz w:val="20"/>
                <w:szCs w:val="20"/>
                <w:lang w:val="es-US"/>
              </w:rPr>
              <w:t>, revise los elementos para ver si los datos que ya tiene ayudarán a marcar el progreso hacia sus metas del SEL</w:t>
            </w:r>
          </w:p>
          <w:p w14:paraId="2962B471" w14:textId="77777777" w:rsidR="004F43DA" w:rsidRPr="009141CF" w:rsidRDefault="002A30BC" w:rsidP="00B06096">
            <w:pPr>
              <w:pStyle w:val="ListParagraph"/>
              <w:numPr>
                <w:ilvl w:val="0"/>
                <w:numId w:val="10"/>
              </w:numPr>
              <w:rPr>
                <w:lang w:val="es-US"/>
              </w:rPr>
            </w:pPr>
            <w:r w:rsidRPr="009141CF">
              <w:rPr>
                <w:sz w:val="20"/>
                <w:szCs w:val="20"/>
                <w:lang w:val="es-US"/>
              </w:rPr>
              <w:t>Vea el</w:t>
            </w:r>
            <w:r w:rsidR="001E69F3" w:rsidRPr="009141CF">
              <w:rPr>
                <w:sz w:val="20"/>
                <w:szCs w:val="20"/>
                <w:lang w:val="es-US"/>
              </w:rPr>
              <w:t xml:space="preserve"> </w:t>
            </w:r>
            <w:hyperlink r:id="rId27" w:tgtFrame="_blank" w:history="1">
              <w:r w:rsidRPr="009141CF">
                <w:rPr>
                  <w:rStyle w:val="Hyperlink"/>
                  <w:sz w:val="20"/>
                  <w:szCs w:val="20"/>
                  <w:lang w:val="es-US"/>
                </w:rPr>
                <w:t>Compendio de encuestas de ambiente escolar</w:t>
              </w:r>
            </w:hyperlink>
            <w:r w:rsidRPr="009141CF">
              <w:rPr>
                <w:sz w:val="20"/>
                <w:szCs w:val="20"/>
                <w:lang w:val="es-US"/>
              </w:rPr>
              <w:t>: el Centro Nacional sobre Entornos de Aprendizaje Seguros y de Apoyo mantiene esta lista de encuestas, evaluaciones y escalas válidas y confiables sobre el ambiente escolar</w:t>
            </w:r>
            <w:r w:rsidR="001E69F3" w:rsidRPr="009141CF">
              <w:rPr>
                <w:sz w:val="20"/>
                <w:szCs w:val="20"/>
                <w:lang w:val="es-US"/>
              </w:rPr>
              <w:t>.</w:t>
            </w:r>
          </w:p>
          <w:p w14:paraId="0EB8BDFD" w14:textId="005D6E06" w:rsidR="002A30BC" w:rsidRPr="009141CF" w:rsidRDefault="002A30BC" w:rsidP="002A30BC">
            <w:pPr>
              <w:pStyle w:val="ListParagraph"/>
              <w:ind w:left="360"/>
              <w:rPr>
                <w:lang w:val="es-US"/>
              </w:rPr>
            </w:pPr>
          </w:p>
        </w:tc>
        <w:tc>
          <w:tcPr>
            <w:tcW w:w="5670" w:type="dxa"/>
          </w:tcPr>
          <w:p w14:paraId="0E2694AC" w14:textId="019D3E3B" w:rsidR="001E69F3" w:rsidRPr="009141CF" w:rsidRDefault="002A30BC" w:rsidP="00F3531C">
            <w:pPr>
              <w:rPr>
                <w:sz w:val="20"/>
                <w:szCs w:val="20"/>
                <w:lang w:val="es-US"/>
              </w:rPr>
            </w:pPr>
            <w:r w:rsidRPr="009141CF">
              <w:rPr>
                <w:i/>
                <w:iCs/>
                <w:sz w:val="20"/>
                <w:szCs w:val="20"/>
                <w:lang w:val="es-US"/>
              </w:rPr>
              <w:t xml:space="preserve">¿Se despierta por </w:t>
            </w:r>
            <w:proofErr w:type="gramStart"/>
            <w:r w:rsidRPr="009141CF">
              <w:rPr>
                <w:i/>
                <w:iCs/>
                <w:sz w:val="20"/>
                <w:szCs w:val="20"/>
                <w:lang w:val="es-US"/>
              </w:rPr>
              <w:t>la mañana emocionado</w:t>
            </w:r>
            <w:proofErr w:type="gramEnd"/>
            <w:r w:rsidRPr="009141CF">
              <w:rPr>
                <w:i/>
                <w:iCs/>
                <w:sz w:val="20"/>
                <w:szCs w:val="20"/>
                <w:lang w:val="es-US"/>
              </w:rPr>
              <w:t xml:space="preserve"> por ir a la escuela?</w:t>
            </w:r>
            <w:r w:rsidR="189CF25C" w:rsidRPr="009141CF">
              <w:rPr>
                <w:sz w:val="20"/>
                <w:szCs w:val="20"/>
                <w:lang w:val="es-US"/>
              </w:rPr>
              <w:t xml:space="preserve"> (</w:t>
            </w:r>
            <w:hyperlink r:id="rId28">
              <w:r w:rsidRPr="009141CF">
                <w:rPr>
                  <w:rStyle w:val="Hyperlink"/>
                  <w:sz w:val="20"/>
                  <w:szCs w:val="20"/>
                  <w:lang w:val="es-US"/>
                </w:rPr>
                <w:t>Encuesta de niños saludables de California</w:t>
              </w:r>
            </w:hyperlink>
            <w:r w:rsidR="189CF25C" w:rsidRPr="009141CF">
              <w:rPr>
                <w:rStyle w:val="Hyperlink"/>
                <w:color w:val="000000" w:themeColor="text1"/>
                <w:sz w:val="20"/>
                <w:szCs w:val="20"/>
                <w:u w:val="none"/>
                <w:lang w:val="es-US"/>
              </w:rPr>
              <w:t>)</w:t>
            </w:r>
          </w:p>
          <w:p w14:paraId="263FBC15" w14:textId="792251BD" w:rsidR="001E69F3" w:rsidRPr="009141CF" w:rsidRDefault="001E69F3" w:rsidP="001E69F3">
            <w:pPr>
              <w:rPr>
                <w:sz w:val="20"/>
                <w:szCs w:val="20"/>
                <w:lang w:val="es-US"/>
              </w:rPr>
            </w:pPr>
          </w:p>
          <w:p w14:paraId="1367E78E" w14:textId="1B5CB3C7" w:rsidR="004F43DA" w:rsidRPr="009141CF" w:rsidRDefault="002A30BC" w:rsidP="00F3531C">
            <w:pPr>
              <w:rPr>
                <w:lang w:val="es-US"/>
              </w:rPr>
            </w:pPr>
            <w:r w:rsidRPr="009141CF">
              <w:rPr>
                <w:i/>
                <w:iCs/>
                <w:sz w:val="20"/>
                <w:szCs w:val="20"/>
                <w:lang w:val="es-US"/>
              </w:rPr>
              <w:t>Esta escuela es un lugar acogedor y de apoyo para que el personal trabaje</w:t>
            </w:r>
            <w:r w:rsidR="000E4CFF" w:rsidRPr="009141CF">
              <w:rPr>
                <w:i/>
                <w:iCs/>
                <w:sz w:val="20"/>
                <w:szCs w:val="20"/>
                <w:lang w:val="es-US"/>
              </w:rPr>
              <w:t>.</w:t>
            </w:r>
            <w:r w:rsidR="004F43DA" w:rsidRPr="009141CF">
              <w:rPr>
                <w:sz w:val="20"/>
                <w:szCs w:val="20"/>
                <w:lang w:val="es-US"/>
              </w:rPr>
              <w:t xml:space="preserve"> </w:t>
            </w:r>
            <w:r w:rsidR="189CF25C" w:rsidRPr="009141CF">
              <w:rPr>
                <w:sz w:val="20"/>
                <w:szCs w:val="20"/>
                <w:lang w:val="es-US"/>
              </w:rPr>
              <w:t>(</w:t>
            </w:r>
            <w:hyperlink r:id="rId29">
              <w:r w:rsidRPr="009141CF">
                <w:rPr>
                  <w:rStyle w:val="Hyperlink"/>
                  <w:sz w:val="20"/>
                  <w:szCs w:val="20"/>
                  <w:lang w:val="es-US"/>
                </w:rPr>
                <w:t>Encuesta de personal saludable de California</w:t>
              </w:r>
            </w:hyperlink>
            <w:r w:rsidR="189CF25C" w:rsidRPr="009141CF">
              <w:rPr>
                <w:rStyle w:val="Hyperlink"/>
                <w:color w:val="000000" w:themeColor="text1"/>
                <w:sz w:val="20"/>
                <w:szCs w:val="20"/>
                <w:u w:val="none"/>
                <w:lang w:val="es-US"/>
              </w:rPr>
              <w:t>)</w:t>
            </w:r>
          </w:p>
        </w:tc>
      </w:tr>
      <w:tr w:rsidR="00BD1365" w:rsidRPr="009141CF" w14:paraId="1CAFCA19" w14:textId="77777777" w:rsidTr="00041B3B">
        <w:tc>
          <w:tcPr>
            <w:tcW w:w="2245" w:type="dxa"/>
            <w:shd w:val="clear" w:color="auto" w:fill="E7E6E6" w:themeFill="background2"/>
            <w:vAlign w:val="center"/>
          </w:tcPr>
          <w:p w14:paraId="4BE88F92" w14:textId="4F476ECD" w:rsidR="00BD1365" w:rsidRPr="00DB3FAA" w:rsidRDefault="002A30BC" w:rsidP="00AC3657">
            <w:pPr>
              <w:rPr>
                <w:b/>
                <w:bCs/>
                <w:lang w:val="es-US"/>
              </w:rPr>
            </w:pPr>
            <w:r w:rsidRPr="00DB3FAA">
              <w:rPr>
                <w:b/>
                <w:bCs/>
                <w:lang w:val="es-US"/>
              </w:rPr>
              <w:lastRenderedPageBreak/>
              <w:t>¿Está mejorando la experiencia de los estudiantes con respecto al ambiente racial de su escuela?</w:t>
            </w:r>
          </w:p>
        </w:tc>
        <w:tc>
          <w:tcPr>
            <w:tcW w:w="6300" w:type="dxa"/>
            <w:shd w:val="clear" w:color="auto" w:fill="E7E6E6" w:themeFill="background2"/>
          </w:tcPr>
          <w:p w14:paraId="39C4A8BF" w14:textId="65EDD5BD" w:rsidR="00BD1365" w:rsidRPr="009141CF" w:rsidRDefault="002A30BC" w:rsidP="00AC3657">
            <w:pPr>
              <w:rPr>
                <w:b/>
                <w:bCs/>
                <w:lang w:val="es-US"/>
              </w:rPr>
            </w:pPr>
            <w:r w:rsidRPr="009141CF">
              <w:rPr>
                <w:b/>
                <w:bCs/>
                <w:lang w:val="es-US"/>
              </w:rPr>
              <w:t>Considere agregar elementos a una encuesta de</w:t>
            </w:r>
            <w:r w:rsidR="000B7AFC">
              <w:rPr>
                <w:b/>
                <w:bCs/>
                <w:lang w:val="es-US"/>
              </w:rPr>
              <w:t xml:space="preserve">l ambiente </w:t>
            </w:r>
            <w:r w:rsidRPr="009141CF">
              <w:rPr>
                <w:b/>
                <w:bCs/>
                <w:lang w:val="es-US"/>
              </w:rPr>
              <w:t>o realizar grupos focales dirigidos por estudiantes o la comunidad</w:t>
            </w:r>
            <w:r w:rsidR="00F3531C" w:rsidRPr="009141CF">
              <w:rPr>
                <w:b/>
                <w:bCs/>
                <w:lang w:val="es-US"/>
              </w:rPr>
              <w:t>:</w:t>
            </w:r>
          </w:p>
          <w:p w14:paraId="2E44C0C3" w14:textId="07B0E01F" w:rsidR="00BD1365" w:rsidRPr="009141CF" w:rsidRDefault="002A30BC" w:rsidP="00B06096">
            <w:pPr>
              <w:pStyle w:val="ListParagraph"/>
              <w:numPr>
                <w:ilvl w:val="0"/>
                <w:numId w:val="9"/>
              </w:numPr>
              <w:rPr>
                <w:sz w:val="20"/>
                <w:szCs w:val="20"/>
                <w:lang w:val="es-US"/>
              </w:rPr>
            </w:pPr>
            <w:r w:rsidRPr="009141CF">
              <w:rPr>
                <w:sz w:val="20"/>
                <w:szCs w:val="20"/>
                <w:lang w:val="es-US"/>
              </w:rPr>
              <w:t>Vea</w:t>
            </w:r>
            <w:r w:rsidR="00BD1365" w:rsidRPr="009141CF">
              <w:rPr>
                <w:sz w:val="20"/>
                <w:szCs w:val="20"/>
                <w:lang w:val="es-US"/>
              </w:rPr>
              <w:t xml:space="preserve"> </w:t>
            </w:r>
            <w:hyperlink r:id="rId30" w:history="1">
              <w:r w:rsidRPr="009141CF">
                <w:rPr>
                  <w:rStyle w:val="Hyperlink"/>
                  <w:sz w:val="20"/>
                  <w:szCs w:val="20"/>
                  <w:lang w:val="es-US"/>
                </w:rPr>
                <w:t>La complejidad del ambiente racial escolar: fiabilidad y validez de una nueva medida para estudiantes de secundaria</w:t>
              </w:r>
            </w:hyperlink>
            <w:r w:rsidRPr="009141CF">
              <w:rPr>
                <w:sz w:val="20"/>
                <w:szCs w:val="20"/>
                <w:lang w:val="es-US"/>
              </w:rPr>
              <w:t>: elementos de la encuesta de estudiantes en las páginas 10-11</w:t>
            </w:r>
            <w:r w:rsidR="00BD1365" w:rsidRPr="009141CF">
              <w:rPr>
                <w:sz w:val="20"/>
                <w:szCs w:val="20"/>
                <w:lang w:val="es-US"/>
              </w:rPr>
              <w:t>.</w:t>
            </w:r>
          </w:p>
        </w:tc>
        <w:tc>
          <w:tcPr>
            <w:tcW w:w="5670" w:type="dxa"/>
            <w:shd w:val="clear" w:color="auto" w:fill="E7E6E6" w:themeFill="background2"/>
          </w:tcPr>
          <w:p w14:paraId="7F161BF1" w14:textId="751C586F" w:rsidR="00F3531C" w:rsidRPr="009141CF" w:rsidRDefault="002A30BC" w:rsidP="00F3531C">
            <w:pPr>
              <w:rPr>
                <w:i/>
                <w:iCs/>
                <w:sz w:val="20"/>
                <w:szCs w:val="20"/>
                <w:lang w:val="es-US"/>
              </w:rPr>
            </w:pPr>
            <w:r w:rsidRPr="009141CF">
              <w:rPr>
                <w:i/>
                <w:iCs/>
                <w:sz w:val="20"/>
                <w:szCs w:val="20"/>
                <w:lang w:val="es-US"/>
              </w:rPr>
              <w:t>Su grupo racial o étnico se ve de manera estereotipada aquí</w:t>
            </w:r>
            <w:r w:rsidR="004D1B15" w:rsidRPr="009141CF">
              <w:rPr>
                <w:i/>
                <w:iCs/>
                <w:sz w:val="20"/>
                <w:szCs w:val="20"/>
                <w:lang w:val="es-US"/>
              </w:rPr>
              <w:t xml:space="preserve">. </w:t>
            </w:r>
          </w:p>
          <w:p w14:paraId="5734FFA8" w14:textId="77777777" w:rsidR="0039112B" w:rsidRPr="009141CF" w:rsidRDefault="0039112B" w:rsidP="00F3531C">
            <w:pPr>
              <w:rPr>
                <w:i/>
                <w:iCs/>
                <w:sz w:val="20"/>
                <w:szCs w:val="20"/>
                <w:lang w:val="es-US"/>
              </w:rPr>
            </w:pPr>
          </w:p>
          <w:p w14:paraId="064E205A" w14:textId="5BF040EA" w:rsidR="00F3531C" w:rsidRPr="009141CF" w:rsidRDefault="002A30BC" w:rsidP="00F3531C">
            <w:pPr>
              <w:rPr>
                <w:i/>
                <w:iCs/>
                <w:sz w:val="20"/>
                <w:szCs w:val="20"/>
                <w:lang w:val="es-US"/>
              </w:rPr>
            </w:pPr>
            <w:r w:rsidRPr="009141CF">
              <w:rPr>
                <w:i/>
                <w:iCs/>
                <w:sz w:val="20"/>
                <w:szCs w:val="20"/>
                <w:lang w:val="es-US"/>
              </w:rPr>
              <w:t>En la escuela, hace cosas que le ayudan a aprender sobre personas de diferentes razas y culturas</w:t>
            </w:r>
            <w:r w:rsidR="6A548FD5" w:rsidRPr="009141CF">
              <w:rPr>
                <w:i/>
                <w:iCs/>
                <w:sz w:val="20"/>
                <w:szCs w:val="20"/>
                <w:lang w:val="es-US"/>
              </w:rPr>
              <w:t xml:space="preserve">. </w:t>
            </w:r>
          </w:p>
          <w:p w14:paraId="0F2A7DEA" w14:textId="77777777" w:rsidR="004D1B15" w:rsidRPr="009141CF" w:rsidRDefault="004D1B15" w:rsidP="00F3531C">
            <w:pPr>
              <w:pStyle w:val="ListParagraph"/>
              <w:ind w:left="0"/>
              <w:rPr>
                <w:sz w:val="20"/>
                <w:szCs w:val="20"/>
                <w:lang w:val="es-US"/>
              </w:rPr>
            </w:pPr>
            <w:r w:rsidRPr="009141CF">
              <w:rPr>
                <w:sz w:val="20"/>
                <w:szCs w:val="20"/>
                <w:lang w:val="es-US"/>
              </w:rPr>
              <w:t>(</w:t>
            </w:r>
            <w:proofErr w:type="spellStart"/>
            <w:r w:rsidR="000964B9">
              <w:fldChar w:fldCharType="begin"/>
            </w:r>
            <w:r w:rsidR="000964B9">
              <w:instrText xml:space="preserve"> HYPERLINK "https://cpb-us-e1.wpmucdn.com/sites.ucsc.edu/dist/0/195/files/2017/09/Byrd-2017-British_Journal_of_Educational_Psychology.pdf" </w:instrText>
            </w:r>
            <w:r w:rsidR="000964B9">
              <w:fldChar w:fldCharType="separate"/>
            </w:r>
            <w:r w:rsidRPr="009141CF">
              <w:rPr>
                <w:rStyle w:val="Hyperlink"/>
                <w:sz w:val="20"/>
                <w:szCs w:val="20"/>
                <w:lang w:val="es-US"/>
              </w:rPr>
              <w:t>Byrd</w:t>
            </w:r>
            <w:proofErr w:type="spellEnd"/>
            <w:r w:rsidRPr="009141CF">
              <w:rPr>
                <w:rStyle w:val="Hyperlink"/>
                <w:sz w:val="20"/>
                <w:szCs w:val="20"/>
                <w:lang w:val="es-US"/>
              </w:rPr>
              <w:t>, 2017</w:t>
            </w:r>
            <w:r w:rsidR="000964B9">
              <w:rPr>
                <w:rStyle w:val="Hyperlink"/>
                <w:sz w:val="20"/>
                <w:szCs w:val="20"/>
                <w:lang w:val="es-US"/>
              </w:rPr>
              <w:fldChar w:fldCharType="end"/>
            </w:r>
            <w:r w:rsidRPr="009141CF">
              <w:rPr>
                <w:sz w:val="20"/>
                <w:szCs w:val="20"/>
                <w:lang w:val="es-US"/>
              </w:rPr>
              <w:t>)</w:t>
            </w:r>
          </w:p>
          <w:p w14:paraId="33D8BBF7" w14:textId="6C2D2923" w:rsidR="0039112B" w:rsidRPr="009141CF" w:rsidRDefault="0039112B" w:rsidP="00F3531C">
            <w:pPr>
              <w:pStyle w:val="ListParagraph"/>
              <w:ind w:left="0"/>
              <w:rPr>
                <w:lang w:val="es-US"/>
              </w:rPr>
            </w:pPr>
          </w:p>
        </w:tc>
      </w:tr>
      <w:tr w:rsidR="00F74AE3" w:rsidRPr="00467AA3" w14:paraId="2F28DC8E" w14:textId="77777777" w:rsidTr="00041B3B">
        <w:tc>
          <w:tcPr>
            <w:tcW w:w="2245" w:type="dxa"/>
            <w:vAlign w:val="center"/>
          </w:tcPr>
          <w:p w14:paraId="69BE4F1D" w14:textId="6244DB7A" w:rsidR="00F74AE3" w:rsidRPr="009141CF" w:rsidRDefault="002A30BC" w:rsidP="00AC3657">
            <w:pPr>
              <w:rPr>
                <w:lang w:val="es-US"/>
              </w:rPr>
            </w:pPr>
            <w:r w:rsidRPr="009141CF">
              <w:rPr>
                <w:b/>
                <w:bCs/>
                <w:sz w:val="24"/>
                <w:szCs w:val="24"/>
                <w:lang w:val="es-US"/>
              </w:rPr>
              <w:t>¿Está mejorando el compromiso estudiantil?</w:t>
            </w:r>
          </w:p>
        </w:tc>
        <w:tc>
          <w:tcPr>
            <w:tcW w:w="6300" w:type="dxa"/>
          </w:tcPr>
          <w:p w14:paraId="0518D5E1" w14:textId="56436C84" w:rsidR="00C9018A" w:rsidRPr="009141CF" w:rsidRDefault="002A30BC" w:rsidP="00AC3657">
            <w:pPr>
              <w:rPr>
                <w:b/>
                <w:bCs/>
                <w:lang w:val="es-US"/>
              </w:rPr>
            </w:pPr>
            <w:r w:rsidRPr="009141CF">
              <w:rPr>
                <w:b/>
                <w:bCs/>
                <w:lang w:val="es-US"/>
              </w:rPr>
              <w:t>Revise los datos escolares existentes sobre la participación estudiantil o administre una encuesta a los estudiantes o una serie de grupos focales</w:t>
            </w:r>
            <w:r w:rsidR="00C9018A" w:rsidRPr="009141CF">
              <w:rPr>
                <w:b/>
                <w:bCs/>
                <w:lang w:val="es-US"/>
              </w:rPr>
              <w:t>.</w:t>
            </w:r>
          </w:p>
          <w:p w14:paraId="1CC2AC1E" w14:textId="70408DC8" w:rsidR="00C9018A" w:rsidRPr="009141CF" w:rsidRDefault="00A545FA" w:rsidP="00B06096">
            <w:pPr>
              <w:pStyle w:val="ListParagraph"/>
              <w:numPr>
                <w:ilvl w:val="0"/>
                <w:numId w:val="9"/>
              </w:numPr>
              <w:rPr>
                <w:sz w:val="20"/>
                <w:szCs w:val="20"/>
                <w:lang w:val="es-US"/>
              </w:rPr>
            </w:pPr>
            <w:r w:rsidRPr="009141CF">
              <w:rPr>
                <w:sz w:val="20"/>
                <w:szCs w:val="20"/>
                <w:lang w:val="es-US"/>
              </w:rPr>
              <w:t>Los datos existentes relacionados con el compromiso estudiantil incluyen la asistencia, llegadas tardías, participación en clubes o eventos extracurriculares, contribuciones a foros de clase, etc</w:t>
            </w:r>
            <w:r w:rsidR="007B77F7" w:rsidRPr="009141CF">
              <w:rPr>
                <w:sz w:val="20"/>
                <w:szCs w:val="20"/>
                <w:lang w:val="es-US"/>
              </w:rPr>
              <w:t>.</w:t>
            </w:r>
          </w:p>
          <w:p w14:paraId="4307C40D" w14:textId="466E52A0" w:rsidR="00A94A50" w:rsidRPr="009141CF" w:rsidRDefault="00A545FA" w:rsidP="00B06096">
            <w:pPr>
              <w:pStyle w:val="ListParagraph"/>
              <w:numPr>
                <w:ilvl w:val="0"/>
                <w:numId w:val="9"/>
              </w:numPr>
              <w:rPr>
                <w:color w:val="0563C1" w:themeColor="hyperlink"/>
                <w:u w:val="single"/>
                <w:lang w:val="es-US"/>
              </w:rPr>
            </w:pPr>
            <w:r w:rsidRPr="009141CF">
              <w:rPr>
                <w:sz w:val="20"/>
                <w:szCs w:val="20"/>
                <w:lang w:val="es-US"/>
              </w:rPr>
              <w:t>Vea</w:t>
            </w:r>
            <w:r w:rsidR="007B77F7" w:rsidRPr="009141CF">
              <w:rPr>
                <w:sz w:val="20"/>
                <w:szCs w:val="20"/>
                <w:lang w:val="es-US"/>
              </w:rPr>
              <w:t xml:space="preserve"> </w:t>
            </w:r>
            <w:hyperlink r:id="rId31" w:history="1">
              <w:r w:rsidR="00A94A50" w:rsidRPr="009141CF">
                <w:rPr>
                  <w:rStyle w:val="Hyperlink"/>
                  <w:sz w:val="20"/>
                  <w:szCs w:val="20"/>
                  <w:lang w:val="es-US"/>
                </w:rPr>
                <w:t>Co-</w:t>
              </w:r>
              <w:proofErr w:type="spellStart"/>
              <w:r w:rsidR="00A94A50" w:rsidRPr="009141CF">
                <w:rPr>
                  <w:rStyle w:val="Hyperlink"/>
                  <w:sz w:val="20"/>
                  <w:szCs w:val="20"/>
                  <w:lang w:val="es-US"/>
                </w:rPr>
                <w:t>Pilot</w:t>
              </w:r>
              <w:proofErr w:type="spellEnd"/>
              <w:r w:rsidR="00A94A50" w:rsidRPr="009141CF">
                <w:rPr>
                  <w:rStyle w:val="Hyperlink"/>
                  <w:sz w:val="20"/>
                  <w:szCs w:val="20"/>
                  <w:lang w:val="es-US"/>
                </w:rPr>
                <w:t xml:space="preserve">: </w:t>
              </w:r>
              <w:proofErr w:type="spellStart"/>
              <w:r w:rsidRPr="009141CF">
                <w:rPr>
                  <w:rStyle w:val="Hyperlink"/>
                  <w:sz w:val="20"/>
                  <w:szCs w:val="20"/>
                  <w:lang w:val="es-US"/>
                </w:rPr>
                <w:t>E</w:t>
              </w:r>
              <w:r w:rsidR="00A94A50" w:rsidRPr="009141CF">
                <w:rPr>
                  <w:rStyle w:val="Hyperlink"/>
                  <w:sz w:val="20"/>
                  <w:szCs w:val="20"/>
                  <w:lang w:val="es-US"/>
                </w:rPr>
                <w:t>leva</w:t>
              </w:r>
              <w:r w:rsidRPr="009141CF">
                <w:rPr>
                  <w:rStyle w:val="Hyperlink"/>
                  <w:sz w:val="20"/>
                  <w:szCs w:val="20"/>
                  <w:lang w:val="es-US"/>
                </w:rPr>
                <w:t>te</w:t>
              </w:r>
              <w:proofErr w:type="spellEnd"/>
            </w:hyperlink>
            <w:r w:rsidR="007B77F7" w:rsidRPr="009141CF">
              <w:rPr>
                <w:sz w:val="20"/>
                <w:szCs w:val="20"/>
                <w:lang w:val="es-US"/>
              </w:rPr>
              <w:t xml:space="preserve"> (</w:t>
            </w:r>
            <w:r w:rsidRPr="009141CF">
              <w:rPr>
                <w:sz w:val="20"/>
                <w:szCs w:val="20"/>
                <w:lang w:val="es-US"/>
              </w:rPr>
              <w:t>de</w:t>
            </w:r>
            <w:r w:rsidR="007B77F7" w:rsidRPr="009141CF">
              <w:rPr>
                <w:sz w:val="20"/>
                <w:szCs w:val="20"/>
                <w:lang w:val="es-US"/>
              </w:rPr>
              <w:t xml:space="preserve"> </w:t>
            </w:r>
            <w:hyperlink r:id="rId32" w:history="1">
              <w:r w:rsidR="007B77F7" w:rsidRPr="009141CF">
                <w:rPr>
                  <w:rStyle w:val="Hyperlink"/>
                  <w:sz w:val="20"/>
                  <w:szCs w:val="20"/>
                  <w:lang w:val="es-US"/>
                </w:rPr>
                <w:t>PERTS</w:t>
              </w:r>
            </w:hyperlink>
            <w:r w:rsidR="007B77F7" w:rsidRPr="009141CF">
              <w:rPr>
                <w:sz w:val="20"/>
                <w:szCs w:val="20"/>
                <w:lang w:val="es-US"/>
              </w:rPr>
              <w:t xml:space="preserve">) </w:t>
            </w:r>
            <w:r w:rsidRPr="009141CF">
              <w:rPr>
                <w:sz w:val="20"/>
                <w:szCs w:val="20"/>
                <w:lang w:val="es-US"/>
              </w:rPr>
              <w:t xml:space="preserve">, que es un programa de aprendizaje profesional basado en datos y gratuito que ayuda a los educadores a personalizar una breve encuesta para saber cómo los estudiantes están experimentando la escuela, revisar resultados para ver cómo las experiencias están promoviendo </w:t>
            </w:r>
            <w:r w:rsidR="009141CF" w:rsidRPr="009141CF">
              <w:rPr>
                <w:sz w:val="20"/>
                <w:szCs w:val="20"/>
                <w:lang w:val="es-US"/>
              </w:rPr>
              <w:t>u</w:t>
            </w:r>
            <w:r w:rsidRPr="009141CF">
              <w:rPr>
                <w:sz w:val="20"/>
                <w:szCs w:val="20"/>
                <w:lang w:val="es-US"/>
              </w:rPr>
              <w:t xml:space="preserve"> obstaculizando el compromiso, aprender nuevas prácticas para probar con los estudiantes y realizar un seguimiento del mejoramiento con el tiempo</w:t>
            </w:r>
            <w:r w:rsidR="00666D82" w:rsidRPr="009141CF">
              <w:rPr>
                <w:sz w:val="20"/>
                <w:szCs w:val="20"/>
                <w:lang w:val="es-US"/>
              </w:rPr>
              <w:t>.</w:t>
            </w:r>
          </w:p>
        </w:tc>
        <w:tc>
          <w:tcPr>
            <w:tcW w:w="5670" w:type="dxa"/>
          </w:tcPr>
          <w:p w14:paraId="20EB710B" w14:textId="087DAE82" w:rsidR="00C9018A" w:rsidRPr="009141CF" w:rsidRDefault="00A545FA" w:rsidP="00F74AE3">
            <w:pPr>
              <w:rPr>
                <w:i/>
                <w:iCs/>
                <w:sz w:val="20"/>
                <w:szCs w:val="20"/>
                <w:lang w:val="es-US"/>
              </w:rPr>
            </w:pPr>
            <w:r w:rsidRPr="009141CF">
              <w:rPr>
                <w:i/>
                <w:iCs/>
                <w:sz w:val="20"/>
                <w:szCs w:val="20"/>
                <w:lang w:val="es-US"/>
              </w:rPr>
              <w:t>En clase, trabajo tan duro como puedo</w:t>
            </w:r>
            <w:r w:rsidR="00F74AE3" w:rsidRPr="009141CF">
              <w:rPr>
                <w:i/>
                <w:iCs/>
                <w:sz w:val="20"/>
                <w:szCs w:val="20"/>
                <w:lang w:val="es-US"/>
              </w:rPr>
              <w:t>.</w:t>
            </w:r>
            <w:r w:rsidR="00F3531C" w:rsidRPr="009141CF">
              <w:rPr>
                <w:i/>
                <w:iCs/>
                <w:sz w:val="20"/>
                <w:szCs w:val="20"/>
                <w:lang w:val="es-US"/>
              </w:rPr>
              <w:t xml:space="preserve"> </w:t>
            </w:r>
          </w:p>
          <w:p w14:paraId="0C961E7C" w14:textId="44D924E8" w:rsidR="00F3531C" w:rsidRPr="009141CF" w:rsidRDefault="00F74AE3" w:rsidP="00F74AE3">
            <w:pPr>
              <w:rPr>
                <w:sz w:val="20"/>
                <w:szCs w:val="20"/>
                <w:lang w:val="es-US"/>
              </w:rPr>
            </w:pPr>
            <w:r w:rsidRPr="009141CF">
              <w:rPr>
                <w:sz w:val="20"/>
                <w:szCs w:val="20"/>
                <w:lang w:val="es-US"/>
              </w:rPr>
              <w:t>(</w:t>
            </w:r>
            <w:r w:rsidR="00A545FA" w:rsidRPr="009141CF">
              <w:rPr>
                <w:sz w:val="20"/>
                <w:szCs w:val="20"/>
                <w:lang w:val="es-US"/>
              </w:rPr>
              <w:t>compromiso conductual</w:t>
            </w:r>
            <w:r w:rsidRPr="009141CF">
              <w:rPr>
                <w:sz w:val="20"/>
                <w:szCs w:val="20"/>
                <w:lang w:val="es-US"/>
              </w:rPr>
              <w:t xml:space="preserve">) </w:t>
            </w:r>
          </w:p>
          <w:p w14:paraId="767CA4C9" w14:textId="77777777" w:rsidR="0039112B" w:rsidRPr="009141CF" w:rsidRDefault="0039112B" w:rsidP="00F74AE3">
            <w:pPr>
              <w:rPr>
                <w:sz w:val="20"/>
                <w:szCs w:val="20"/>
                <w:lang w:val="es-US"/>
              </w:rPr>
            </w:pPr>
          </w:p>
          <w:p w14:paraId="46CC402A" w14:textId="2FD44254" w:rsidR="0039112B" w:rsidRPr="009141CF" w:rsidRDefault="00A545FA" w:rsidP="00F74AE3">
            <w:pPr>
              <w:rPr>
                <w:sz w:val="20"/>
                <w:szCs w:val="20"/>
                <w:lang w:val="es-US"/>
              </w:rPr>
            </w:pPr>
            <w:r w:rsidRPr="009141CF">
              <w:rPr>
                <w:i/>
                <w:iCs/>
                <w:sz w:val="20"/>
                <w:szCs w:val="20"/>
                <w:lang w:val="es-US"/>
              </w:rPr>
              <w:t>La clase es divertida</w:t>
            </w:r>
            <w:r w:rsidR="00F74AE3" w:rsidRPr="009141CF">
              <w:rPr>
                <w:i/>
                <w:iCs/>
                <w:sz w:val="20"/>
                <w:szCs w:val="20"/>
                <w:lang w:val="es-US"/>
              </w:rPr>
              <w:t>.</w:t>
            </w:r>
            <w:r w:rsidR="00F74AE3" w:rsidRPr="009141CF">
              <w:rPr>
                <w:sz w:val="20"/>
                <w:szCs w:val="20"/>
                <w:lang w:val="es-US"/>
              </w:rPr>
              <w:t xml:space="preserve"> (</w:t>
            </w:r>
            <w:r w:rsidRPr="009141CF">
              <w:rPr>
                <w:sz w:val="20"/>
                <w:szCs w:val="20"/>
                <w:lang w:val="es-US"/>
              </w:rPr>
              <w:t>compromiso emocional</w:t>
            </w:r>
            <w:r w:rsidR="00F74AE3" w:rsidRPr="009141CF">
              <w:rPr>
                <w:sz w:val="20"/>
                <w:szCs w:val="20"/>
                <w:lang w:val="es-US"/>
              </w:rPr>
              <w:t>)</w:t>
            </w:r>
          </w:p>
          <w:p w14:paraId="3117E907" w14:textId="26CAA297" w:rsidR="00F3531C" w:rsidRPr="009141CF" w:rsidRDefault="00F74AE3" w:rsidP="00F74AE3">
            <w:pPr>
              <w:rPr>
                <w:sz w:val="20"/>
                <w:szCs w:val="20"/>
                <w:lang w:val="es-US"/>
              </w:rPr>
            </w:pPr>
            <w:r w:rsidRPr="009141CF">
              <w:rPr>
                <w:sz w:val="20"/>
                <w:szCs w:val="20"/>
                <w:lang w:val="es-US"/>
              </w:rPr>
              <w:t xml:space="preserve"> </w:t>
            </w:r>
          </w:p>
          <w:p w14:paraId="33FCD869" w14:textId="5C2C81AF" w:rsidR="00F74AE3" w:rsidRPr="009141CF" w:rsidRDefault="00A545FA" w:rsidP="00F74AE3">
            <w:pPr>
              <w:rPr>
                <w:sz w:val="20"/>
                <w:szCs w:val="20"/>
                <w:lang w:val="es-US"/>
              </w:rPr>
            </w:pPr>
            <w:r w:rsidRPr="009141CF">
              <w:rPr>
                <w:i/>
                <w:iCs/>
                <w:sz w:val="20"/>
                <w:szCs w:val="20"/>
                <w:lang w:val="es-US"/>
              </w:rPr>
              <w:t>Cuando estoy en clase, pienso en otras cosas</w:t>
            </w:r>
            <w:r w:rsidR="00F3531C" w:rsidRPr="009141CF">
              <w:rPr>
                <w:i/>
                <w:iCs/>
                <w:sz w:val="20"/>
                <w:szCs w:val="20"/>
                <w:lang w:val="es-US"/>
              </w:rPr>
              <w:t>.</w:t>
            </w:r>
            <w:r w:rsidR="00F74AE3" w:rsidRPr="009141CF">
              <w:rPr>
                <w:sz w:val="20"/>
                <w:szCs w:val="20"/>
                <w:lang w:val="es-US"/>
              </w:rPr>
              <w:t xml:space="preserve"> (</w:t>
            </w:r>
            <w:r w:rsidRPr="009141CF">
              <w:rPr>
                <w:sz w:val="20"/>
                <w:szCs w:val="20"/>
                <w:lang w:val="es-US"/>
              </w:rPr>
              <w:t>desafecto comportamental</w:t>
            </w:r>
            <w:r w:rsidR="00F74AE3" w:rsidRPr="009141CF">
              <w:rPr>
                <w:sz w:val="20"/>
                <w:szCs w:val="20"/>
                <w:lang w:val="es-US"/>
              </w:rPr>
              <w:t>)</w:t>
            </w:r>
          </w:p>
          <w:p w14:paraId="644466CE" w14:textId="3E3DA4F5" w:rsidR="00F74AE3" w:rsidRPr="009141CF" w:rsidRDefault="00F74AE3" w:rsidP="00F74AE3">
            <w:pPr>
              <w:rPr>
                <w:color w:val="000000" w:themeColor="text1"/>
                <w:sz w:val="20"/>
                <w:szCs w:val="20"/>
                <w:lang w:val="es-US"/>
              </w:rPr>
            </w:pPr>
            <w:r w:rsidRPr="009141CF">
              <w:rPr>
                <w:sz w:val="20"/>
                <w:szCs w:val="20"/>
                <w:lang w:val="es-US"/>
              </w:rPr>
              <w:t>(</w:t>
            </w:r>
            <w:proofErr w:type="spellStart"/>
            <w:r w:rsidR="000964B9">
              <w:fldChar w:fldCharType="begin"/>
            </w:r>
            <w:r w:rsidR="000964B9" w:rsidRPr="00467AA3">
              <w:rPr>
                <w:lang w:val="es-ES"/>
              </w:rPr>
              <w:instrText xml:space="preserve"> HYPERLINK "https://www.researchgate.net/publication/258136012_A_Motivational_Perspective_on_Engagement_and_Disaffection_Conceptualization_and_A</w:instrText>
            </w:r>
            <w:r w:rsidR="000964B9" w:rsidRPr="00467AA3">
              <w:rPr>
                <w:lang w:val="es-ES"/>
              </w:rPr>
              <w:instrText xml:space="preserve">ssessment_of_Children's_Behavioral_and_Emotional_Participation_in_Academic_Activities_in_the_Classroom" </w:instrText>
            </w:r>
            <w:r w:rsidR="000964B9">
              <w:fldChar w:fldCharType="separate"/>
            </w:r>
            <w:r w:rsidRPr="009141CF">
              <w:rPr>
                <w:rStyle w:val="Hyperlink"/>
                <w:sz w:val="20"/>
                <w:szCs w:val="20"/>
                <w:lang w:val="es-US"/>
              </w:rPr>
              <w:t>Skinner</w:t>
            </w:r>
            <w:proofErr w:type="spellEnd"/>
            <w:r w:rsidRPr="009141CF">
              <w:rPr>
                <w:rStyle w:val="Hyperlink"/>
                <w:sz w:val="20"/>
                <w:szCs w:val="20"/>
                <w:lang w:val="es-US"/>
              </w:rPr>
              <w:t xml:space="preserve">, </w:t>
            </w:r>
            <w:proofErr w:type="spellStart"/>
            <w:r w:rsidRPr="009141CF">
              <w:rPr>
                <w:rStyle w:val="Hyperlink"/>
                <w:sz w:val="20"/>
                <w:szCs w:val="20"/>
                <w:lang w:val="es-US"/>
              </w:rPr>
              <w:t>Kindermann</w:t>
            </w:r>
            <w:proofErr w:type="spellEnd"/>
            <w:r w:rsidRPr="009141CF">
              <w:rPr>
                <w:rStyle w:val="Hyperlink"/>
                <w:sz w:val="20"/>
                <w:szCs w:val="20"/>
                <w:lang w:val="es-US"/>
              </w:rPr>
              <w:t xml:space="preserve">, </w:t>
            </w:r>
            <w:r w:rsidR="00A545FA" w:rsidRPr="009141CF">
              <w:rPr>
                <w:rStyle w:val="Hyperlink"/>
                <w:sz w:val="20"/>
                <w:szCs w:val="20"/>
                <w:lang w:val="es-US"/>
              </w:rPr>
              <w:t>y</w:t>
            </w:r>
            <w:r w:rsidRPr="009141CF">
              <w:rPr>
                <w:rStyle w:val="Hyperlink"/>
                <w:sz w:val="20"/>
                <w:szCs w:val="20"/>
                <w:lang w:val="es-US"/>
              </w:rPr>
              <w:t xml:space="preserve"> </w:t>
            </w:r>
            <w:proofErr w:type="spellStart"/>
            <w:r w:rsidRPr="009141CF">
              <w:rPr>
                <w:rStyle w:val="Hyperlink"/>
                <w:sz w:val="20"/>
                <w:szCs w:val="20"/>
                <w:lang w:val="es-US"/>
              </w:rPr>
              <w:t>Furrer</w:t>
            </w:r>
            <w:proofErr w:type="spellEnd"/>
            <w:r w:rsidRPr="009141CF">
              <w:rPr>
                <w:rStyle w:val="Hyperlink"/>
                <w:sz w:val="20"/>
                <w:szCs w:val="20"/>
                <w:lang w:val="es-US"/>
              </w:rPr>
              <w:t>, 2009</w:t>
            </w:r>
            <w:r w:rsidR="000964B9">
              <w:rPr>
                <w:rStyle w:val="Hyperlink"/>
                <w:sz w:val="20"/>
                <w:szCs w:val="20"/>
                <w:lang w:val="es-US"/>
              </w:rPr>
              <w:fldChar w:fldCharType="end"/>
            </w:r>
            <w:r w:rsidRPr="009141CF">
              <w:rPr>
                <w:rStyle w:val="Hyperlink"/>
                <w:color w:val="000000" w:themeColor="text1"/>
                <w:sz w:val="20"/>
                <w:szCs w:val="20"/>
                <w:u w:val="none"/>
                <w:lang w:val="es-US"/>
              </w:rPr>
              <w:t>)</w:t>
            </w:r>
          </w:p>
        </w:tc>
      </w:tr>
      <w:tr w:rsidR="004F43DA" w:rsidRPr="009141CF" w14:paraId="76FED9E2" w14:textId="77777777" w:rsidTr="00041B3B">
        <w:tc>
          <w:tcPr>
            <w:tcW w:w="2245" w:type="dxa"/>
            <w:shd w:val="clear" w:color="auto" w:fill="E7E6E6" w:themeFill="background2"/>
            <w:vAlign w:val="center"/>
          </w:tcPr>
          <w:p w14:paraId="4DA206C1" w14:textId="4A99CDB3" w:rsidR="004F43DA" w:rsidRPr="009141CF" w:rsidRDefault="00A545FA" w:rsidP="00AC3657">
            <w:pPr>
              <w:rPr>
                <w:b/>
                <w:bCs/>
                <w:lang w:val="es-US"/>
              </w:rPr>
            </w:pPr>
            <w:r w:rsidRPr="009141CF">
              <w:rPr>
                <w:b/>
                <w:bCs/>
                <w:lang w:val="es-US"/>
              </w:rPr>
              <w:t>¿Estamos mejorando en proporcionar un entorno de aprendizaje de apoyo para los estudiantes?</w:t>
            </w:r>
          </w:p>
        </w:tc>
        <w:tc>
          <w:tcPr>
            <w:tcW w:w="6300" w:type="dxa"/>
            <w:shd w:val="clear" w:color="auto" w:fill="E7E6E6" w:themeFill="background2"/>
          </w:tcPr>
          <w:p w14:paraId="692F4322" w14:textId="7054DDA7" w:rsidR="00C17D19" w:rsidRPr="009141CF" w:rsidRDefault="00A545FA" w:rsidP="00666D82">
            <w:pPr>
              <w:rPr>
                <w:rStyle w:val="Hyperlink"/>
                <w:b/>
                <w:bCs/>
                <w:color w:val="000000" w:themeColor="text1"/>
                <w:u w:val="none"/>
                <w:lang w:val="es-US"/>
              </w:rPr>
            </w:pPr>
            <w:r w:rsidRPr="009141CF">
              <w:rPr>
                <w:rStyle w:val="Hyperlink"/>
                <w:b/>
                <w:bCs/>
                <w:color w:val="000000" w:themeColor="text1"/>
                <w:u w:val="none"/>
                <w:lang w:val="es-US"/>
              </w:rPr>
              <w:t>Utilice una encuesta nueva o existente para escuchar a los estudiantes o use una rúbrica de observación</w:t>
            </w:r>
            <w:r w:rsidR="00C17D19" w:rsidRPr="009141CF">
              <w:rPr>
                <w:rStyle w:val="Hyperlink"/>
                <w:b/>
                <w:bCs/>
                <w:color w:val="000000" w:themeColor="text1"/>
                <w:u w:val="none"/>
                <w:lang w:val="es-US"/>
              </w:rPr>
              <w:t>.</w:t>
            </w:r>
          </w:p>
          <w:p w14:paraId="7F962417" w14:textId="4632DB74" w:rsidR="00A545FA" w:rsidRPr="009141CF" w:rsidRDefault="00A545FA" w:rsidP="00A545FA">
            <w:pPr>
              <w:pStyle w:val="ListParagraph"/>
              <w:numPr>
                <w:ilvl w:val="0"/>
                <w:numId w:val="12"/>
              </w:numPr>
              <w:rPr>
                <w:color w:val="000000" w:themeColor="text1"/>
                <w:sz w:val="20"/>
                <w:szCs w:val="20"/>
                <w:lang w:val="es-US"/>
              </w:rPr>
            </w:pPr>
            <w:r w:rsidRPr="009141CF">
              <w:rPr>
                <w:color w:val="000000" w:themeColor="text1"/>
                <w:sz w:val="20"/>
                <w:szCs w:val="20"/>
                <w:lang w:val="es-US"/>
              </w:rPr>
              <w:t>Una encuesta de ambiente escolar puede incluir elementos relacionados con un entorno de aprendizaje de apoyo.</w:t>
            </w:r>
          </w:p>
          <w:p w14:paraId="4A1BEC0A" w14:textId="3DF3746D" w:rsidR="00C17D19" w:rsidRPr="009141CF" w:rsidRDefault="00A545FA" w:rsidP="00A545FA">
            <w:pPr>
              <w:pStyle w:val="ListParagraph"/>
              <w:numPr>
                <w:ilvl w:val="0"/>
                <w:numId w:val="12"/>
              </w:numPr>
              <w:rPr>
                <w:color w:val="000000" w:themeColor="text1"/>
                <w:sz w:val="20"/>
                <w:szCs w:val="20"/>
                <w:lang w:val="es-US"/>
              </w:rPr>
            </w:pPr>
            <w:r w:rsidRPr="009141CF">
              <w:rPr>
                <w:color w:val="000000" w:themeColor="text1"/>
                <w:sz w:val="20"/>
                <w:szCs w:val="20"/>
                <w:lang w:val="es-US"/>
              </w:rPr>
              <w:t>Si es apropiado para la edad, esta es una buena oportunidad para asociarse con estudiantes para preparar y administrar una encuesta y analizar los resultados</w:t>
            </w:r>
            <w:r w:rsidR="00C17D19" w:rsidRPr="009141CF">
              <w:rPr>
                <w:color w:val="000000" w:themeColor="text1"/>
                <w:sz w:val="20"/>
                <w:szCs w:val="20"/>
                <w:lang w:val="es-US"/>
              </w:rPr>
              <w:t>.</w:t>
            </w:r>
          </w:p>
          <w:p w14:paraId="033D3FD9" w14:textId="46BE2044" w:rsidR="00C17D19" w:rsidRPr="009141CF" w:rsidRDefault="00A545FA" w:rsidP="00B06096">
            <w:pPr>
              <w:pStyle w:val="ListParagraph"/>
              <w:numPr>
                <w:ilvl w:val="0"/>
                <w:numId w:val="12"/>
              </w:numPr>
              <w:rPr>
                <w:color w:val="000000" w:themeColor="text1"/>
                <w:lang w:val="es-US"/>
              </w:rPr>
            </w:pPr>
            <w:r w:rsidRPr="009141CF">
              <w:rPr>
                <w:sz w:val="20"/>
                <w:szCs w:val="20"/>
                <w:lang w:val="es-US"/>
              </w:rPr>
              <w:t>El</w:t>
            </w:r>
            <w:r w:rsidR="00C17D19" w:rsidRPr="009141CF">
              <w:rPr>
                <w:sz w:val="20"/>
                <w:szCs w:val="20"/>
                <w:lang w:val="es-US"/>
              </w:rPr>
              <w:t> </w:t>
            </w:r>
            <w:hyperlink r:id="rId33" w:tgtFrame="_blank" w:history="1">
              <w:r w:rsidRPr="009141CF">
                <w:rPr>
                  <w:rStyle w:val="Hyperlink"/>
                  <w:sz w:val="20"/>
                  <w:szCs w:val="20"/>
                  <w:lang w:val="es-US"/>
                </w:rPr>
                <w:t>Protocolo de observación de SEL en toda la escuela</w:t>
              </w:r>
            </w:hyperlink>
            <w:r w:rsidR="00C17D19" w:rsidRPr="009141CF">
              <w:rPr>
                <w:sz w:val="20"/>
                <w:szCs w:val="20"/>
                <w:lang w:val="es-US"/>
              </w:rPr>
              <w:t> </w:t>
            </w:r>
            <w:r w:rsidRPr="009141CF">
              <w:rPr>
                <w:sz w:val="20"/>
                <w:szCs w:val="20"/>
                <w:lang w:val="es-US"/>
              </w:rPr>
              <w:t xml:space="preserve">de CASEL incluye secciones sobre el </w:t>
            </w:r>
            <w:r w:rsidR="000B7AFC">
              <w:rPr>
                <w:sz w:val="20"/>
                <w:szCs w:val="20"/>
                <w:lang w:val="es-US"/>
              </w:rPr>
              <w:t>ambiente</w:t>
            </w:r>
            <w:r w:rsidRPr="009141CF">
              <w:rPr>
                <w:sz w:val="20"/>
                <w:szCs w:val="20"/>
                <w:lang w:val="es-US"/>
              </w:rPr>
              <w:t xml:space="preserve"> de aula y escuela de apoyo</w:t>
            </w:r>
            <w:r w:rsidR="00C17D19" w:rsidRPr="009141CF">
              <w:rPr>
                <w:sz w:val="20"/>
                <w:szCs w:val="20"/>
                <w:lang w:val="es-US"/>
              </w:rPr>
              <w:t>.</w:t>
            </w:r>
          </w:p>
        </w:tc>
        <w:tc>
          <w:tcPr>
            <w:tcW w:w="5670" w:type="dxa"/>
            <w:shd w:val="clear" w:color="auto" w:fill="E7E6E6" w:themeFill="background2"/>
          </w:tcPr>
          <w:p w14:paraId="30FAF41F" w14:textId="747F9E38" w:rsidR="00F3531C" w:rsidRPr="009141CF" w:rsidRDefault="00A545FA" w:rsidP="00F3531C">
            <w:pPr>
              <w:rPr>
                <w:i/>
                <w:iCs/>
                <w:sz w:val="20"/>
                <w:szCs w:val="20"/>
                <w:lang w:val="es-US"/>
              </w:rPr>
            </w:pPr>
            <w:r w:rsidRPr="009141CF">
              <w:rPr>
                <w:i/>
                <w:iCs/>
                <w:sz w:val="20"/>
                <w:szCs w:val="20"/>
                <w:lang w:val="es-US"/>
              </w:rPr>
              <w:t>¿Su maestro intenta ayudarle cuando está triste o molesto?</w:t>
            </w:r>
          </w:p>
          <w:p w14:paraId="6A3B2096" w14:textId="77777777" w:rsidR="0039112B" w:rsidRPr="009141CF" w:rsidRDefault="0039112B" w:rsidP="00F3531C">
            <w:pPr>
              <w:rPr>
                <w:b/>
                <w:bCs/>
                <w:i/>
                <w:iCs/>
                <w:sz w:val="20"/>
                <w:szCs w:val="20"/>
                <w:lang w:val="es-US"/>
              </w:rPr>
            </w:pPr>
          </w:p>
          <w:p w14:paraId="50930CB2" w14:textId="15789C07" w:rsidR="00F3531C" w:rsidRPr="009141CF" w:rsidRDefault="00A545FA" w:rsidP="00F3531C">
            <w:pPr>
              <w:rPr>
                <w:i/>
                <w:iCs/>
                <w:sz w:val="20"/>
                <w:szCs w:val="20"/>
                <w:lang w:val="es-US"/>
              </w:rPr>
            </w:pPr>
            <w:r w:rsidRPr="009141CF">
              <w:rPr>
                <w:i/>
                <w:iCs/>
                <w:sz w:val="20"/>
                <w:szCs w:val="20"/>
                <w:lang w:val="es-US"/>
              </w:rPr>
              <w:t>En esta clase, otros estudiantes se preocupan por mis sentimientos</w:t>
            </w:r>
            <w:r w:rsidR="00F3531C" w:rsidRPr="009141CF">
              <w:rPr>
                <w:i/>
                <w:iCs/>
                <w:sz w:val="20"/>
                <w:szCs w:val="20"/>
                <w:lang w:val="es-US"/>
              </w:rPr>
              <w:t>.</w:t>
            </w:r>
          </w:p>
          <w:p w14:paraId="226E240A" w14:textId="44D528B4" w:rsidR="001E69F3" w:rsidRPr="009141CF" w:rsidRDefault="001E69F3" w:rsidP="00F3531C">
            <w:pPr>
              <w:rPr>
                <w:rStyle w:val="Hyperlink"/>
                <w:sz w:val="20"/>
                <w:szCs w:val="20"/>
                <w:u w:val="none"/>
                <w:lang w:val="es-US"/>
              </w:rPr>
            </w:pPr>
            <w:r w:rsidRPr="009141CF">
              <w:rPr>
                <w:sz w:val="20"/>
                <w:szCs w:val="20"/>
                <w:lang w:val="es-US"/>
              </w:rPr>
              <w:t>(</w:t>
            </w:r>
            <w:hyperlink r:id="rId34" w:history="1">
              <w:r w:rsidRPr="009141CF">
                <w:rPr>
                  <w:rStyle w:val="Hyperlink"/>
                  <w:sz w:val="20"/>
                  <w:szCs w:val="20"/>
                  <w:lang w:val="es-US"/>
                </w:rPr>
                <w:t xml:space="preserve">Patrick, </w:t>
              </w:r>
              <w:proofErr w:type="spellStart"/>
              <w:r w:rsidRPr="009141CF">
                <w:rPr>
                  <w:rStyle w:val="Hyperlink"/>
                  <w:sz w:val="20"/>
                  <w:szCs w:val="20"/>
                  <w:lang w:val="es-US"/>
                </w:rPr>
                <w:t>Ryan</w:t>
              </w:r>
              <w:proofErr w:type="spellEnd"/>
              <w:r w:rsidRPr="009141CF">
                <w:rPr>
                  <w:rStyle w:val="Hyperlink"/>
                  <w:sz w:val="20"/>
                  <w:szCs w:val="20"/>
                  <w:lang w:val="es-US"/>
                </w:rPr>
                <w:t xml:space="preserve"> </w:t>
              </w:r>
              <w:r w:rsidR="00A545FA" w:rsidRPr="009141CF">
                <w:rPr>
                  <w:rStyle w:val="Hyperlink"/>
                  <w:sz w:val="20"/>
                  <w:szCs w:val="20"/>
                  <w:lang w:val="es-US"/>
                </w:rPr>
                <w:t>y</w:t>
              </w:r>
              <w:r w:rsidRPr="009141CF">
                <w:rPr>
                  <w:rStyle w:val="Hyperlink"/>
                  <w:sz w:val="20"/>
                  <w:szCs w:val="20"/>
                  <w:lang w:val="es-US"/>
                </w:rPr>
                <w:t xml:space="preserve"> Kaplan, 2007</w:t>
              </w:r>
            </w:hyperlink>
            <w:r w:rsidRPr="009141CF">
              <w:rPr>
                <w:rStyle w:val="Hyperlink"/>
                <w:sz w:val="20"/>
                <w:szCs w:val="20"/>
                <w:u w:val="none"/>
                <w:lang w:val="es-US"/>
              </w:rPr>
              <w:t>)</w:t>
            </w:r>
          </w:p>
          <w:p w14:paraId="44A8177E" w14:textId="77777777" w:rsidR="00944206" w:rsidRPr="009141CF" w:rsidRDefault="00944206" w:rsidP="00F3531C">
            <w:pPr>
              <w:rPr>
                <w:rStyle w:val="Hyperlink"/>
                <w:sz w:val="20"/>
                <w:szCs w:val="20"/>
                <w:u w:val="none"/>
                <w:lang w:val="es-US"/>
              </w:rPr>
            </w:pPr>
          </w:p>
          <w:p w14:paraId="5FC72C64" w14:textId="64CF4D2C" w:rsidR="00944206" w:rsidRPr="009141CF" w:rsidDel="00273434" w:rsidRDefault="00A545FA" w:rsidP="00F3531C">
            <w:pPr>
              <w:rPr>
                <w:color w:val="000000" w:themeColor="text1"/>
                <w:sz w:val="20"/>
                <w:szCs w:val="20"/>
                <w:lang w:val="es-US"/>
              </w:rPr>
            </w:pPr>
            <w:r w:rsidRPr="009141CF">
              <w:rPr>
                <w:i/>
                <w:iCs/>
                <w:sz w:val="20"/>
                <w:szCs w:val="20"/>
                <w:lang w:val="es-US"/>
              </w:rPr>
              <w:t>Este maestro me ayuda a entender qué salió mal cuando cometo un error</w:t>
            </w:r>
            <w:r w:rsidR="00944206" w:rsidRPr="009141CF">
              <w:rPr>
                <w:i/>
                <w:iCs/>
                <w:sz w:val="20"/>
                <w:szCs w:val="20"/>
                <w:lang w:val="es-US"/>
              </w:rPr>
              <w:t xml:space="preserve">. </w:t>
            </w:r>
            <w:r w:rsidR="00944206" w:rsidRPr="009141CF">
              <w:rPr>
                <w:sz w:val="20"/>
                <w:szCs w:val="20"/>
                <w:lang w:val="es-US"/>
              </w:rPr>
              <w:t>(</w:t>
            </w:r>
            <w:proofErr w:type="spellStart"/>
            <w:r w:rsidR="000964B9">
              <w:fldChar w:fldCharType="begin"/>
            </w:r>
            <w:r w:rsidR="000964B9">
              <w:instrText xml:space="preserve"> HYPERLINK "https://uchicagoimpact.org/our-offerings/cultivate" </w:instrText>
            </w:r>
            <w:r w:rsidR="000964B9">
              <w:fldChar w:fldCharType="separate"/>
            </w:r>
            <w:r w:rsidR="00944206" w:rsidRPr="009141CF">
              <w:rPr>
                <w:rStyle w:val="Hyperlink"/>
                <w:sz w:val="20"/>
                <w:szCs w:val="20"/>
                <w:lang w:val="es-US"/>
              </w:rPr>
              <w:t>UChicago</w:t>
            </w:r>
            <w:proofErr w:type="spellEnd"/>
            <w:r w:rsidR="00944206" w:rsidRPr="009141CF">
              <w:rPr>
                <w:rStyle w:val="Hyperlink"/>
                <w:sz w:val="20"/>
                <w:szCs w:val="20"/>
                <w:lang w:val="es-US"/>
              </w:rPr>
              <w:t xml:space="preserve"> </w:t>
            </w:r>
            <w:proofErr w:type="spellStart"/>
            <w:r w:rsidR="00944206" w:rsidRPr="009141CF">
              <w:rPr>
                <w:rStyle w:val="Hyperlink"/>
                <w:sz w:val="20"/>
                <w:szCs w:val="20"/>
                <w:lang w:val="es-US"/>
              </w:rPr>
              <w:t>Impact</w:t>
            </w:r>
            <w:proofErr w:type="spellEnd"/>
            <w:r w:rsidR="00944206" w:rsidRPr="009141CF">
              <w:rPr>
                <w:rStyle w:val="Hyperlink"/>
                <w:sz w:val="20"/>
                <w:szCs w:val="20"/>
                <w:lang w:val="es-US"/>
              </w:rPr>
              <w:t xml:space="preserve">: </w:t>
            </w:r>
            <w:proofErr w:type="spellStart"/>
            <w:r w:rsidR="00944206" w:rsidRPr="009141CF">
              <w:rPr>
                <w:rStyle w:val="Hyperlink"/>
                <w:sz w:val="20"/>
                <w:szCs w:val="20"/>
                <w:lang w:val="es-US"/>
              </w:rPr>
              <w:t>Cultivate</w:t>
            </w:r>
            <w:proofErr w:type="spellEnd"/>
            <w:r w:rsidR="000964B9">
              <w:rPr>
                <w:rStyle w:val="Hyperlink"/>
                <w:sz w:val="20"/>
                <w:szCs w:val="20"/>
                <w:lang w:val="es-US"/>
              </w:rPr>
              <w:fldChar w:fldCharType="end"/>
            </w:r>
            <w:r w:rsidR="00944206" w:rsidRPr="009141CF">
              <w:rPr>
                <w:rStyle w:val="Hyperlink"/>
                <w:color w:val="000000" w:themeColor="text1"/>
                <w:sz w:val="20"/>
                <w:szCs w:val="20"/>
                <w:u w:val="none"/>
                <w:lang w:val="es-US"/>
              </w:rPr>
              <w:t>)</w:t>
            </w:r>
          </w:p>
        </w:tc>
      </w:tr>
      <w:tr w:rsidR="00F3531C" w:rsidRPr="009141CF" w14:paraId="5F878D6B" w14:textId="77777777" w:rsidTr="00041B3B">
        <w:tc>
          <w:tcPr>
            <w:tcW w:w="2245" w:type="dxa"/>
            <w:vAlign w:val="center"/>
          </w:tcPr>
          <w:p w14:paraId="33914989" w14:textId="77777777" w:rsidR="00DB3FAA" w:rsidRDefault="00DB3FAA" w:rsidP="001D1EC4">
            <w:pPr>
              <w:rPr>
                <w:b/>
                <w:bCs/>
                <w:lang w:val="es-US"/>
              </w:rPr>
            </w:pPr>
          </w:p>
          <w:p w14:paraId="35F7FD12" w14:textId="7A15DB76" w:rsidR="0039112B" w:rsidRPr="009141CF" w:rsidRDefault="00A545FA" w:rsidP="001D1EC4">
            <w:pPr>
              <w:rPr>
                <w:b/>
                <w:bCs/>
                <w:lang w:val="es-US"/>
              </w:rPr>
            </w:pPr>
            <w:r w:rsidRPr="009141CF">
              <w:rPr>
                <w:b/>
                <w:bCs/>
                <w:lang w:val="es-US"/>
              </w:rPr>
              <w:t>¿Estamos mejorando en proporcionar un entorno de trabajo de apoyo para el personal?</w:t>
            </w:r>
          </w:p>
          <w:p w14:paraId="57D184BF" w14:textId="77777777" w:rsidR="00A97FFD" w:rsidRPr="009141CF" w:rsidRDefault="00A97FFD" w:rsidP="001D1EC4">
            <w:pPr>
              <w:rPr>
                <w:b/>
                <w:bCs/>
                <w:lang w:val="es-US"/>
              </w:rPr>
            </w:pPr>
          </w:p>
          <w:p w14:paraId="0F2B675F" w14:textId="7AEF4EC8" w:rsidR="003560DB" w:rsidRPr="009141CF" w:rsidRDefault="00A545FA" w:rsidP="001D1EC4">
            <w:pPr>
              <w:rPr>
                <w:b/>
                <w:bCs/>
                <w:lang w:val="es-US"/>
              </w:rPr>
            </w:pPr>
            <w:r w:rsidRPr="009141CF">
              <w:rPr>
                <w:b/>
                <w:bCs/>
                <w:lang w:val="es-US"/>
              </w:rPr>
              <w:lastRenderedPageBreak/>
              <w:t>¿El personal está adquiriendo mentalidades y habilidades que conducen a mejores resultados de aprendizaje?</w:t>
            </w:r>
          </w:p>
        </w:tc>
        <w:tc>
          <w:tcPr>
            <w:tcW w:w="6300" w:type="dxa"/>
          </w:tcPr>
          <w:p w14:paraId="57CF3F1F" w14:textId="4C2926B0" w:rsidR="00F3531C" w:rsidRPr="009141CF" w:rsidRDefault="00A545FA" w:rsidP="00C17D19">
            <w:pPr>
              <w:rPr>
                <w:rStyle w:val="Hyperlink"/>
                <w:b/>
                <w:bCs/>
                <w:color w:val="000000" w:themeColor="text1"/>
                <w:u w:val="none"/>
                <w:lang w:val="es-US"/>
              </w:rPr>
            </w:pPr>
            <w:r w:rsidRPr="009141CF">
              <w:rPr>
                <w:rStyle w:val="Hyperlink"/>
                <w:b/>
                <w:bCs/>
                <w:color w:val="000000" w:themeColor="text1"/>
                <w:u w:val="none"/>
                <w:lang w:val="es-US"/>
              </w:rPr>
              <w:lastRenderedPageBreak/>
              <w:t>Utilice una encuesta nueva o existente para escuchar experiencias y perspectivas de todo el personal, revise datos existentes sobre prácticas docentes o pida al personal que se autoevalúe</w:t>
            </w:r>
            <w:r w:rsidR="003063C0" w:rsidRPr="009141CF">
              <w:rPr>
                <w:rStyle w:val="Hyperlink"/>
                <w:b/>
                <w:bCs/>
                <w:color w:val="000000" w:themeColor="text1"/>
                <w:u w:val="none"/>
                <w:lang w:val="es-US"/>
              </w:rPr>
              <w:t>.</w:t>
            </w:r>
            <w:r w:rsidR="00C17D19" w:rsidRPr="009141CF">
              <w:rPr>
                <w:rStyle w:val="Hyperlink"/>
                <w:b/>
                <w:bCs/>
                <w:color w:val="000000" w:themeColor="text1"/>
                <w:u w:val="none"/>
                <w:lang w:val="es-US"/>
              </w:rPr>
              <w:t xml:space="preserve"> </w:t>
            </w:r>
          </w:p>
          <w:p w14:paraId="066A09B1" w14:textId="1A6F2127" w:rsidR="00A97FFD" w:rsidRPr="009141CF" w:rsidRDefault="00A97FFD" w:rsidP="00A97FFD">
            <w:pPr>
              <w:pStyle w:val="ListParagraph"/>
              <w:numPr>
                <w:ilvl w:val="0"/>
                <w:numId w:val="13"/>
              </w:numPr>
              <w:rPr>
                <w:rStyle w:val="Hyperlink"/>
                <w:color w:val="000000" w:themeColor="text1"/>
                <w:sz w:val="20"/>
                <w:szCs w:val="20"/>
                <w:u w:val="none"/>
                <w:lang w:val="es-US"/>
              </w:rPr>
            </w:pPr>
            <w:r w:rsidRPr="009141CF">
              <w:rPr>
                <w:rStyle w:val="Hyperlink"/>
                <w:color w:val="000000" w:themeColor="text1"/>
                <w:sz w:val="20"/>
                <w:szCs w:val="20"/>
                <w:u w:val="none"/>
                <w:lang w:val="es-US"/>
              </w:rPr>
              <w:t>Una encuesta de ambiente escolar puede incluir elementos relacionados con un entorno de trabajo de apoyo.</w:t>
            </w:r>
          </w:p>
          <w:p w14:paraId="2D026ED1" w14:textId="34579289" w:rsidR="00A97FFD" w:rsidRPr="009141CF" w:rsidRDefault="00A97FFD" w:rsidP="00A97FFD">
            <w:pPr>
              <w:pStyle w:val="ListParagraph"/>
              <w:numPr>
                <w:ilvl w:val="0"/>
                <w:numId w:val="13"/>
              </w:numPr>
              <w:rPr>
                <w:rStyle w:val="Hyperlink"/>
                <w:color w:val="000000" w:themeColor="text1"/>
                <w:sz w:val="20"/>
                <w:szCs w:val="20"/>
                <w:u w:val="none"/>
                <w:lang w:val="es-US"/>
              </w:rPr>
            </w:pPr>
            <w:r w:rsidRPr="009141CF">
              <w:rPr>
                <w:rStyle w:val="Hyperlink"/>
                <w:color w:val="000000" w:themeColor="text1"/>
                <w:sz w:val="20"/>
                <w:szCs w:val="20"/>
                <w:u w:val="none"/>
                <w:lang w:val="es-US"/>
              </w:rPr>
              <w:t>Las encuestas, autoevaluaciones o grupos focales deben utilizarse en conjunto para mejorar las prácticas d</w:t>
            </w:r>
            <w:bookmarkStart w:id="2" w:name="_GoBack"/>
            <w:bookmarkEnd w:id="2"/>
            <w:r w:rsidRPr="009141CF">
              <w:rPr>
                <w:rStyle w:val="Hyperlink"/>
                <w:color w:val="000000" w:themeColor="text1"/>
                <w:sz w:val="20"/>
                <w:szCs w:val="20"/>
                <w:u w:val="none"/>
                <w:lang w:val="es-US"/>
              </w:rPr>
              <w:t xml:space="preserve">el SEL para adultos en toda la </w:t>
            </w:r>
            <w:r w:rsidRPr="009141CF">
              <w:rPr>
                <w:rStyle w:val="Hyperlink"/>
                <w:color w:val="000000" w:themeColor="text1"/>
                <w:sz w:val="20"/>
                <w:szCs w:val="20"/>
                <w:u w:val="none"/>
                <w:lang w:val="es-US"/>
              </w:rPr>
              <w:lastRenderedPageBreak/>
              <w:t>organización, no para identificar o evaluar individuos; deben ser anónimos/realizados por un tercero.</w:t>
            </w:r>
          </w:p>
          <w:p w14:paraId="0F29730B" w14:textId="51622583" w:rsidR="00C17D19" w:rsidRPr="009141CF" w:rsidRDefault="00A97FFD" w:rsidP="00A97FFD">
            <w:pPr>
              <w:pStyle w:val="ListParagraph"/>
              <w:numPr>
                <w:ilvl w:val="0"/>
                <w:numId w:val="13"/>
              </w:numPr>
              <w:rPr>
                <w:rStyle w:val="Hyperlink"/>
                <w:color w:val="000000" w:themeColor="text1"/>
                <w:u w:val="none"/>
                <w:lang w:val="es-US"/>
              </w:rPr>
            </w:pPr>
            <w:r w:rsidRPr="009141CF">
              <w:rPr>
                <w:rStyle w:val="Hyperlink"/>
                <w:color w:val="000000" w:themeColor="text1"/>
                <w:sz w:val="20"/>
                <w:szCs w:val="20"/>
                <w:u w:val="none"/>
                <w:lang w:val="es-US"/>
              </w:rPr>
              <w:t>Los marcos de evaluación docente comúnmente utilizados han sido comparados con prácticas instructivas que promueven SEL</w:t>
            </w:r>
            <w:r w:rsidR="000E4CFF" w:rsidRPr="009141CF">
              <w:rPr>
                <w:rStyle w:val="Hyperlink"/>
                <w:color w:val="000000" w:themeColor="text1"/>
                <w:sz w:val="20"/>
                <w:szCs w:val="20"/>
                <w:u w:val="none"/>
                <w:lang w:val="es-US"/>
              </w:rPr>
              <w:t>.</w:t>
            </w:r>
            <w:r w:rsidR="003063C0" w:rsidRPr="009141CF">
              <w:rPr>
                <w:rStyle w:val="Hyperlink"/>
                <w:color w:val="000000" w:themeColor="text1"/>
                <w:sz w:val="20"/>
                <w:szCs w:val="20"/>
                <w:u w:val="none"/>
                <w:lang w:val="es-US"/>
              </w:rPr>
              <w:t xml:space="preserve"> (</w:t>
            </w:r>
            <w:proofErr w:type="spellStart"/>
            <w:r w:rsidR="000964B9">
              <w:fldChar w:fldCharType="begin"/>
            </w:r>
            <w:r w:rsidR="000964B9">
              <w:instrText xml:space="preserve"> HYPERLINK "https://files.eric.ed.gov/fulltext/ED581718.pdf" </w:instrText>
            </w:r>
            <w:r w:rsidR="000964B9">
              <w:fldChar w:fldCharType="separate"/>
            </w:r>
            <w:r w:rsidR="003063C0" w:rsidRPr="009141CF">
              <w:rPr>
                <w:rStyle w:val="Hyperlink"/>
                <w:sz w:val="20"/>
                <w:szCs w:val="20"/>
                <w:lang w:val="es-US"/>
              </w:rPr>
              <w:t>Yoder</w:t>
            </w:r>
            <w:proofErr w:type="spellEnd"/>
            <w:r w:rsidR="003063C0" w:rsidRPr="009141CF">
              <w:rPr>
                <w:rStyle w:val="Hyperlink"/>
                <w:sz w:val="20"/>
                <w:szCs w:val="20"/>
                <w:lang w:val="es-US"/>
              </w:rPr>
              <w:t>, 2014</w:t>
            </w:r>
            <w:r w:rsidR="000964B9">
              <w:rPr>
                <w:rStyle w:val="Hyperlink"/>
                <w:sz w:val="20"/>
                <w:szCs w:val="20"/>
                <w:lang w:val="es-US"/>
              </w:rPr>
              <w:fldChar w:fldCharType="end"/>
            </w:r>
            <w:r w:rsidR="003063C0" w:rsidRPr="009141CF">
              <w:rPr>
                <w:rStyle w:val="Hyperlink"/>
                <w:color w:val="000000" w:themeColor="text1"/>
                <w:sz w:val="20"/>
                <w:szCs w:val="20"/>
                <w:u w:val="none"/>
                <w:lang w:val="es-US"/>
              </w:rPr>
              <w:t>)</w:t>
            </w:r>
          </w:p>
        </w:tc>
        <w:tc>
          <w:tcPr>
            <w:tcW w:w="5670" w:type="dxa"/>
          </w:tcPr>
          <w:p w14:paraId="2A607006" w14:textId="49B21577" w:rsidR="003560DB" w:rsidRPr="009141CF" w:rsidRDefault="00A97FFD" w:rsidP="00F3531C">
            <w:pPr>
              <w:rPr>
                <w:sz w:val="20"/>
                <w:szCs w:val="20"/>
                <w:lang w:val="es-US"/>
              </w:rPr>
            </w:pPr>
            <w:r w:rsidRPr="009141CF">
              <w:rPr>
                <w:i/>
                <w:iCs/>
                <w:sz w:val="20"/>
                <w:szCs w:val="20"/>
                <w:lang w:val="es-US"/>
              </w:rPr>
              <w:lastRenderedPageBreak/>
              <w:t>Me siento emocionalmente agotado por mi trabajo. (nunca; algunas veces al año o menos; una vez al mes o menos; algunas veces al mes; una vez a la semana; algunas veces a la semana; todos los días</w:t>
            </w:r>
            <w:r w:rsidR="003560DB" w:rsidRPr="009141CF">
              <w:rPr>
                <w:i/>
                <w:iCs/>
                <w:sz w:val="20"/>
                <w:szCs w:val="20"/>
                <w:lang w:val="es-US"/>
              </w:rPr>
              <w:t>) (</w:t>
            </w:r>
            <w:hyperlink r:id="rId35" w:anchor="horizontalTab2" w:history="1">
              <w:r w:rsidRPr="009141CF">
                <w:rPr>
                  <w:rStyle w:val="Hyperlink"/>
                  <w:sz w:val="20"/>
                  <w:szCs w:val="20"/>
                  <w:lang w:val="es-US"/>
                </w:rPr>
                <w:t xml:space="preserve">Inventario de Burnout de </w:t>
              </w:r>
              <w:proofErr w:type="spellStart"/>
              <w:r w:rsidRPr="009141CF">
                <w:rPr>
                  <w:rStyle w:val="Hyperlink"/>
                  <w:sz w:val="20"/>
                  <w:szCs w:val="20"/>
                  <w:lang w:val="es-US"/>
                </w:rPr>
                <w:t>Maslach</w:t>
              </w:r>
              <w:proofErr w:type="spellEnd"/>
            </w:hyperlink>
            <w:r w:rsidR="003560DB" w:rsidRPr="009141CF">
              <w:rPr>
                <w:sz w:val="20"/>
                <w:szCs w:val="20"/>
                <w:lang w:val="es-US"/>
              </w:rPr>
              <w:t xml:space="preserve">) </w:t>
            </w:r>
          </w:p>
          <w:p w14:paraId="2AFFF685" w14:textId="404187E0" w:rsidR="003560DB" w:rsidRPr="009141CF" w:rsidRDefault="003560DB" w:rsidP="00F3531C">
            <w:pPr>
              <w:rPr>
                <w:sz w:val="20"/>
                <w:szCs w:val="20"/>
                <w:lang w:val="es-US"/>
              </w:rPr>
            </w:pPr>
          </w:p>
          <w:p w14:paraId="10485771" w14:textId="112A49EF" w:rsidR="003560DB" w:rsidRPr="009141CF" w:rsidRDefault="00A97FFD" w:rsidP="00F3531C">
            <w:pPr>
              <w:rPr>
                <w:i/>
                <w:iCs/>
                <w:sz w:val="20"/>
                <w:szCs w:val="20"/>
                <w:lang w:val="es-US"/>
              </w:rPr>
            </w:pPr>
            <w:r w:rsidRPr="009141CF">
              <w:rPr>
                <w:i/>
                <w:iCs/>
                <w:sz w:val="20"/>
                <w:szCs w:val="20"/>
                <w:lang w:val="es-US"/>
              </w:rPr>
              <w:t>Hay una buena comunicación entre los maestros</w:t>
            </w:r>
            <w:r w:rsidR="003560DB" w:rsidRPr="009141CF">
              <w:rPr>
                <w:i/>
                <w:iCs/>
                <w:sz w:val="20"/>
                <w:szCs w:val="20"/>
                <w:lang w:val="es-US"/>
              </w:rPr>
              <w:t>.</w:t>
            </w:r>
          </w:p>
          <w:p w14:paraId="2A528EEA" w14:textId="77777777" w:rsidR="0039112B" w:rsidRPr="009141CF" w:rsidRDefault="0039112B" w:rsidP="00F3531C">
            <w:pPr>
              <w:rPr>
                <w:i/>
                <w:iCs/>
                <w:sz w:val="20"/>
                <w:szCs w:val="20"/>
                <w:lang w:val="es-US"/>
              </w:rPr>
            </w:pPr>
          </w:p>
          <w:p w14:paraId="6B4FD1EF" w14:textId="29C1F019" w:rsidR="00F3531C" w:rsidRPr="009141CF" w:rsidRDefault="00A97FFD" w:rsidP="00F3531C">
            <w:pPr>
              <w:rPr>
                <w:rStyle w:val="Hyperlink"/>
                <w:color w:val="000000" w:themeColor="text1"/>
                <w:sz w:val="20"/>
                <w:szCs w:val="20"/>
                <w:u w:val="none"/>
                <w:lang w:val="es-US"/>
              </w:rPr>
            </w:pPr>
            <w:r w:rsidRPr="009141CF">
              <w:rPr>
                <w:i/>
                <w:iCs/>
                <w:sz w:val="20"/>
                <w:szCs w:val="20"/>
                <w:lang w:val="es-US"/>
              </w:rPr>
              <w:t>Los maestros son frecuentemente invitados a participar en decisiones</w:t>
            </w:r>
            <w:r w:rsidR="00EA5916" w:rsidRPr="009141CF">
              <w:rPr>
                <w:i/>
                <w:iCs/>
                <w:sz w:val="20"/>
                <w:szCs w:val="20"/>
                <w:lang w:val="es-US"/>
              </w:rPr>
              <w:t>.</w:t>
            </w:r>
            <w:r w:rsidRPr="009141CF">
              <w:rPr>
                <w:i/>
                <w:iCs/>
                <w:sz w:val="20"/>
                <w:szCs w:val="20"/>
                <w:lang w:val="es-US"/>
              </w:rPr>
              <w:t xml:space="preserve"> </w:t>
            </w:r>
            <w:r w:rsidR="003560DB" w:rsidRPr="009141CF">
              <w:rPr>
                <w:sz w:val="20"/>
                <w:szCs w:val="20"/>
                <w:lang w:val="es-US"/>
              </w:rPr>
              <w:t>(</w:t>
            </w:r>
            <w:proofErr w:type="spellStart"/>
            <w:r w:rsidR="000964B9">
              <w:fldChar w:fldCharType="begin"/>
            </w:r>
            <w:r w:rsidR="000964B9" w:rsidRPr="00467AA3">
              <w:rPr>
                <w:lang w:val="es-ES"/>
              </w:rPr>
              <w:instrText xml:space="preserve"> HYPERLINK "https://pdfs.semanticscholar.org/b946/c74cf42a1fb17f260934f654ebc1a3465c2e.pdf" </w:instrText>
            </w:r>
            <w:r w:rsidR="000964B9">
              <w:fldChar w:fldCharType="separate"/>
            </w:r>
            <w:r w:rsidR="00F3531C" w:rsidRPr="009141CF">
              <w:rPr>
                <w:rStyle w:val="Hyperlink"/>
                <w:sz w:val="20"/>
                <w:szCs w:val="20"/>
                <w:lang w:val="es-US"/>
              </w:rPr>
              <w:t>Collie</w:t>
            </w:r>
            <w:proofErr w:type="spellEnd"/>
            <w:r w:rsidR="00F3531C" w:rsidRPr="009141CF">
              <w:rPr>
                <w:rStyle w:val="Hyperlink"/>
                <w:sz w:val="20"/>
                <w:szCs w:val="20"/>
                <w:lang w:val="es-US"/>
              </w:rPr>
              <w:t xml:space="preserve">, </w:t>
            </w:r>
            <w:proofErr w:type="spellStart"/>
            <w:r w:rsidR="00F3531C" w:rsidRPr="009141CF">
              <w:rPr>
                <w:rStyle w:val="Hyperlink"/>
                <w:sz w:val="20"/>
                <w:szCs w:val="20"/>
                <w:lang w:val="es-US"/>
              </w:rPr>
              <w:t>Shapka</w:t>
            </w:r>
            <w:proofErr w:type="spellEnd"/>
            <w:r w:rsidR="00F3531C" w:rsidRPr="009141CF">
              <w:rPr>
                <w:rStyle w:val="Hyperlink"/>
                <w:sz w:val="20"/>
                <w:szCs w:val="20"/>
                <w:lang w:val="es-US"/>
              </w:rPr>
              <w:t xml:space="preserve">, </w:t>
            </w:r>
            <w:r w:rsidRPr="009141CF">
              <w:rPr>
                <w:rStyle w:val="Hyperlink"/>
                <w:sz w:val="20"/>
                <w:szCs w:val="20"/>
                <w:lang w:val="es-US"/>
              </w:rPr>
              <w:t>y</w:t>
            </w:r>
            <w:r w:rsidR="00F3531C" w:rsidRPr="009141CF">
              <w:rPr>
                <w:rStyle w:val="Hyperlink"/>
                <w:sz w:val="20"/>
                <w:szCs w:val="20"/>
                <w:lang w:val="es-US"/>
              </w:rPr>
              <w:t xml:space="preserve"> Perry, 2012</w:t>
            </w:r>
            <w:r w:rsidR="000964B9">
              <w:rPr>
                <w:rStyle w:val="Hyperlink"/>
                <w:sz w:val="20"/>
                <w:szCs w:val="20"/>
                <w:lang w:val="es-US"/>
              </w:rPr>
              <w:fldChar w:fldCharType="end"/>
            </w:r>
            <w:r w:rsidR="00EA5916" w:rsidRPr="009141CF">
              <w:rPr>
                <w:rStyle w:val="Hyperlink"/>
                <w:color w:val="000000" w:themeColor="text1"/>
                <w:sz w:val="20"/>
                <w:szCs w:val="20"/>
                <w:u w:val="none"/>
                <w:lang w:val="es-US"/>
              </w:rPr>
              <w:t>)</w:t>
            </w:r>
          </w:p>
          <w:p w14:paraId="56D69ABD" w14:textId="09E5D0F0" w:rsidR="00EA5916" w:rsidRPr="009141CF" w:rsidRDefault="00EA5916" w:rsidP="00F3531C">
            <w:pPr>
              <w:rPr>
                <w:rStyle w:val="Hyperlink"/>
                <w:color w:val="000000" w:themeColor="text1"/>
                <w:sz w:val="20"/>
                <w:szCs w:val="20"/>
                <w:u w:val="none"/>
                <w:lang w:val="es-US"/>
              </w:rPr>
            </w:pPr>
          </w:p>
          <w:p w14:paraId="52DFD6A6" w14:textId="3FECB643" w:rsidR="00EA5916" w:rsidRPr="009141CF" w:rsidRDefault="00A97FFD" w:rsidP="00EA5916">
            <w:pPr>
              <w:rPr>
                <w:sz w:val="20"/>
                <w:szCs w:val="20"/>
                <w:lang w:val="es-US"/>
              </w:rPr>
            </w:pPr>
            <w:r w:rsidRPr="009141CF">
              <w:rPr>
                <w:rStyle w:val="Hyperlink"/>
                <w:i/>
                <w:iCs/>
                <w:color w:val="auto"/>
                <w:sz w:val="20"/>
                <w:szCs w:val="20"/>
                <w:u w:val="none"/>
                <w:lang w:val="es-US"/>
              </w:rPr>
              <w:t>¿Cuánto puede hacer para motivar a los estudiantes que muestran poco interés en el trabajo escolar?</w:t>
            </w:r>
            <w:r w:rsidR="00EA5916" w:rsidRPr="009141CF">
              <w:rPr>
                <w:rStyle w:val="Hyperlink"/>
                <w:i/>
                <w:iCs/>
                <w:color w:val="auto"/>
                <w:sz w:val="20"/>
                <w:szCs w:val="20"/>
                <w:u w:val="none"/>
                <w:lang w:val="es-US"/>
              </w:rPr>
              <w:t xml:space="preserve"> (</w:t>
            </w:r>
            <w:proofErr w:type="spellStart"/>
            <w:r w:rsidR="000964B9">
              <w:fldChar w:fldCharType="begin"/>
            </w:r>
            <w:r w:rsidR="000964B9" w:rsidRPr="00467AA3">
              <w:rPr>
                <w:lang w:val="es-ES"/>
              </w:rPr>
              <w:instrText xml:space="preserve"> HYPERLINK "https://wmpeople.wm.edu/asset/index/mxtsch/tsesomr" </w:instrText>
            </w:r>
            <w:r w:rsidR="000964B9">
              <w:fldChar w:fldCharType="separate"/>
            </w:r>
            <w:r w:rsidR="00EA5916" w:rsidRPr="009141CF">
              <w:rPr>
                <w:rStyle w:val="Hyperlink"/>
                <w:sz w:val="20"/>
                <w:szCs w:val="20"/>
                <w:lang w:val="es-US"/>
              </w:rPr>
              <w:t>Tschannen</w:t>
            </w:r>
            <w:proofErr w:type="spellEnd"/>
            <w:r w:rsidR="00EA5916" w:rsidRPr="009141CF">
              <w:rPr>
                <w:rStyle w:val="Hyperlink"/>
                <w:sz w:val="20"/>
                <w:szCs w:val="20"/>
                <w:lang w:val="es-US"/>
              </w:rPr>
              <w:t>-Moran</w:t>
            </w:r>
            <w:r w:rsidR="000964B9">
              <w:rPr>
                <w:rStyle w:val="Hyperlink"/>
                <w:sz w:val="20"/>
                <w:szCs w:val="20"/>
                <w:lang w:val="es-US"/>
              </w:rPr>
              <w:fldChar w:fldCharType="end"/>
            </w:r>
            <w:r w:rsidR="00EA5916" w:rsidRPr="009141CF">
              <w:rPr>
                <w:sz w:val="20"/>
                <w:szCs w:val="20"/>
                <w:lang w:val="es-US"/>
              </w:rPr>
              <w:t>)</w:t>
            </w:r>
          </w:p>
          <w:p w14:paraId="508D2C0D" w14:textId="77777777" w:rsidR="00EA5916" w:rsidRPr="009141CF" w:rsidRDefault="00EA5916" w:rsidP="00F3531C">
            <w:pPr>
              <w:rPr>
                <w:rStyle w:val="Hyperlink"/>
                <w:color w:val="000000" w:themeColor="text1"/>
                <w:sz w:val="20"/>
                <w:szCs w:val="20"/>
                <w:u w:val="none"/>
                <w:lang w:val="es-US"/>
              </w:rPr>
            </w:pPr>
          </w:p>
          <w:p w14:paraId="01FB1C1B" w14:textId="47BBD543" w:rsidR="00EA5916" w:rsidRPr="009141CF" w:rsidRDefault="00A97FFD" w:rsidP="00EA5916">
            <w:pPr>
              <w:rPr>
                <w:rStyle w:val="Hyperlink"/>
                <w:color w:val="000000" w:themeColor="text1"/>
                <w:sz w:val="20"/>
                <w:szCs w:val="20"/>
                <w:u w:val="none"/>
                <w:lang w:val="es-US"/>
              </w:rPr>
            </w:pPr>
            <w:r w:rsidRPr="009141CF">
              <w:rPr>
                <w:i/>
                <w:iCs/>
                <w:sz w:val="20"/>
                <w:szCs w:val="20"/>
                <w:lang w:val="es-US"/>
              </w:rPr>
              <w:t>En su rol actual como director, ¿hasta qué punto puede generar entusiasmo por una visión compartida para la escuela?</w:t>
            </w:r>
            <w:r w:rsidR="00EA5916" w:rsidRPr="009141CF">
              <w:rPr>
                <w:i/>
                <w:iCs/>
                <w:sz w:val="20"/>
                <w:szCs w:val="20"/>
                <w:lang w:val="es-US"/>
              </w:rPr>
              <w:t xml:space="preserve">  </w:t>
            </w:r>
            <w:r w:rsidR="00EA5916" w:rsidRPr="009141CF">
              <w:rPr>
                <w:sz w:val="20"/>
                <w:szCs w:val="20"/>
                <w:lang w:val="es-US"/>
              </w:rPr>
              <w:t>(</w:t>
            </w:r>
            <w:proofErr w:type="spellStart"/>
            <w:r w:rsidR="000964B9">
              <w:fldChar w:fldCharType="begin"/>
            </w:r>
            <w:r w:rsidR="000964B9" w:rsidRPr="00467AA3">
              <w:rPr>
                <w:lang w:val="es-ES"/>
              </w:rPr>
              <w:instrText xml:space="preserve"> HYPERLINK "https://wmpeople.wm.edu/asset/index/mxtsch/pse" </w:instrText>
            </w:r>
            <w:r w:rsidR="000964B9">
              <w:fldChar w:fldCharType="separate"/>
            </w:r>
            <w:r w:rsidR="00EA5916" w:rsidRPr="009141CF">
              <w:rPr>
                <w:rStyle w:val="Hyperlink"/>
                <w:sz w:val="20"/>
                <w:szCs w:val="20"/>
                <w:lang w:val="es-US"/>
              </w:rPr>
              <w:t>Tschannen</w:t>
            </w:r>
            <w:proofErr w:type="spellEnd"/>
            <w:r w:rsidR="00EA5916" w:rsidRPr="009141CF">
              <w:rPr>
                <w:rStyle w:val="Hyperlink"/>
                <w:sz w:val="20"/>
                <w:szCs w:val="20"/>
                <w:lang w:val="es-US"/>
              </w:rPr>
              <w:t>-Moran</w:t>
            </w:r>
            <w:r w:rsidR="000964B9">
              <w:rPr>
                <w:rStyle w:val="Hyperlink"/>
                <w:sz w:val="20"/>
                <w:szCs w:val="20"/>
                <w:lang w:val="es-US"/>
              </w:rPr>
              <w:fldChar w:fldCharType="end"/>
            </w:r>
            <w:r w:rsidR="00EA5916" w:rsidRPr="009141CF">
              <w:rPr>
                <w:rStyle w:val="Hyperlink"/>
                <w:color w:val="000000" w:themeColor="text1"/>
                <w:sz w:val="20"/>
                <w:szCs w:val="20"/>
                <w:u w:val="none"/>
                <w:lang w:val="es-US"/>
              </w:rPr>
              <w:t>)</w:t>
            </w:r>
          </w:p>
          <w:p w14:paraId="1971EA50" w14:textId="77777777" w:rsidR="00EA5916" w:rsidRPr="009141CF" w:rsidRDefault="00EA5916" w:rsidP="00EA5916">
            <w:pPr>
              <w:rPr>
                <w:rStyle w:val="Hyperlink"/>
                <w:i/>
                <w:iCs/>
                <w:color w:val="auto"/>
                <w:sz w:val="20"/>
                <w:szCs w:val="20"/>
                <w:u w:val="none"/>
                <w:lang w:val="es-US"/>
              </w:rPr>
            </w:pPr>
          </w:p>
          <w:p w14:paraId="442F2412" w14:textId="282D9429" w:rsidR="00EA5916" w:rsidRPr="009141CF" w:rsidRDefault="00A97FFD" w:rsidP="00EA5916">
            <w:pPr>
              <w:rPr>
                <w:i/>
                <w:iCs/>
                <w:sz w:val="20"/>
                <w:szCs w:val="20"/>
                <w:lang w:val="es-US"/>
              </w:rPr>
            </w:pPr>
            <w:r w:rsidRPr="009141CF">
              <w:rPr>
                <w:rStyle w:val="Hyperlink"/>
                <w:i/>
                <w:iCs/>
                <w:color w:val="auto"/>
                <w:sz w:val="20"/>
                <w:szCs w:val="20"/>
                <w:u w:val="none"/>
                <w:lang w:val="es-US"/>
              </w:rPr>
              <w:t>Cuando estoy molesto con mis estudiantes, noto cómo me siento antes de tomar acción</w:t>
            </w:r>
            <w:r w:rsidR="00EA5916" w:rsidRPr="009141CF">
              <w:rPr>
                <w:rStyle w:val="Hyperlink"/>
                <w:i/>
                <w:iCs/>
                <w:color w:val="auto"/>
                <w:sz w:val="20"/>
                <w:szCs w:val="20"/>
                <w:u w:val="none"/>
                <w:lang w:val="es-US"/>
              </w:rPr>
              <w:t>. (</w:t>
            </w:r>
            <w:hyperlink r:id="rId36" w:history="1">
              <w:r w:rsidR="00EA5916" w:rsidRPr="009141CF">
                <w:rPr>
                  <w:rStyle w:val="Hyperlink"/>
                  <w:sz w:val="20"/>
                  <w:szCs w:val="20"/>
                  <w:lang w:val="es-US"/>
                </w:rPr>
                <w:t xml:space="preserve">Frank, </w:t>
              </w:r>
              <w:proofErr w:type="spellStart"/>
              <w:r w:rsidR="00EA5916" w:rsidRPr="009141CF">
                <w:rPr>
                  <w:rStyle w:val="Hyperlink"/>
                  <w:sz w:val="20"/>
                  <w:szCs w:val="20"/>
                  <w:lang w:val="es-US"/>
                </w:rPr>
                <w:t>Jennings</w:t>
              </w:r>
              <w:proofErr w:type="spellEnd"/>
              <w:r w:rsidR="00EA5916" w:rsidRPr="009141CF">
                <w:rPr>
                  <w:rStyle w:val="Hyperlink"/>
                  <w:sz w:val="20"/>
                  <w:szCs w:val="20"/>
                  <w:lang w:val="es-US"/>
                </w:rPr>
                <w:t xml:space="preserve">, </w:t>
              </w:r>
              <w:r w:rsidRPr="009141CF">
                <w:rPr>
                  <w:rStyle w:val="Hyperlink"/>
                  <w:sz w:val="20"/>
                  <w:szCs w:val="20"/>
                  <w:lang w:val="es-US"/>
                </w:rPr>
                <w:t>y</w:t>
              </w:r>
              <w:r w:rsidR="00EA5916" w:rsidRPr="009141CF">
                <w:rPr>
                  <w:rStyle w:val="Hyperlink"/>
                  <w:sz w:val="20"/>
                  <w:szCs w:val="20"/>
                  <w:lang w:val="es-US"/>
                </w:rPr>
                <w:t xml:space="preserve"> </w:t>
              </w:r>
              <w:proofErr w:type="spellStart"/>
              <w:r w:rsidR="00EA5916" w:rsidRPr="009141CF">
                <w:rPr>
                  <w:rStyle w:val="Hyperlink"/>
                  <w:sz w:val="20"/>
                  <w:szCs w:val="20"/>
                  <w:lang w:val="es-US"/>
                </w:rPr>
                <w:t>Greenberg</w:t>
              </w:r>
              <w:proofErr w:type="spellEnd"/>
              <w:r w:rsidR="00EA5916" w:rsidRPr="009141CF">
                <w:rPr>
                  <w:rStyle w:val="Hyperlink"/>
                  <w:sz w:val="20"/>
                  <w:szCs w:val="20"/>
                  <w:lang w:val="es-US"/>
                </w:rPr>
                <w:t>, 2015</w:t>
              </w:r>
            </w:hyperlink>
            <w:r w:rsidR="00EA5916" w:rsidRPr="009141CF">
              <w:rPr>
                <w:sz w:val="20"/>
                <w:szCs w:val="20"/>
                <w:lang w:val="es-US"/>
              </w:rPr>
              <w:t>)</w:t>
            </w:r>
          </w:p>
        </w:tc>
      </w:tr>
      <w:tr w:rsidR="00825D48" w:rsidRPr="00467AA3" w14:paraId="0CEF2FC3" w14:textId="77777777" w:rsidTr="00041B3B">
        <w:tc>
          <w:tcPr>
            <w:tcW w:w="2245" w:type="dxa"/>
            <w:shd w:val="clear" w:color="auto" w:fill="E7E6E6" w:themeFill="background2"/>
            <w:vAlign w:val="center"/>
          </w:tcPr>
          <w:p w14:paraId="29F9B6FA" w14:textId="01D2F03E" w:rsidR="00825D48" w:rsidRPr="009141CF" w:rsidRDefault="00A97FFD" w:rsidP="00F3531C">
            <w:pPr>
              <w:rPr>
                <w:b/>
                <w:bCs/>
                <w:sz w:val="24"/>
                <w:szCs w:val="24"/>
                <w:lang w:val="es-US"/>
              </w:rPr>
            </w:pPr>
            <w:r w:rsidRPr="009141CF">
              <w:rPr>
                <w:b/>
                <w:bCs/>
                <w:sz w:val="24"/>
                <w:szCs w:val="24"/>
                <w:lang w:val="es-US"/>
              </w:rPr>
              <w:lastRenderedPageBreak/>
              <w:t>¿Los estudiantes están obteniendo avances académicos?</w:t>
            </w:r>
          </w:p>
        </w:tc>
        <w:tc>
          <w:tcPr>
            <w:tcW w:w="11970" w:type="dxa"/>
            <w:gridSpan w:val="2"/>
            <w:shd w:val="clear" w:color="auto" w:fill="E7E6E6" w:themeFill="background2"/>
          </w:tcPr>
          <w:p w14:paraId="5BBB79BF" w14:textId="11BF069F" w:rsidR="00825D48" w:rsidRPr="009141CF" w:rsidRDefault="00A97FFD" w:rsidP="00F3531C">
            <w:pPr>
              <w:rPr>
                <w:b/>
                <w:bCs/>
                <w:lang w:val="es-US"/>
              </w:rPr>
            </w:pPr>
            <w:r w:rsidRPr="009141CF">
              <w:rPr>
                <w:b/>
                <w:bCs/>
                <w:lang w:val="es-US"/>
              </w:rPr>
              <w:t>Revise las tendencias en sus datos académicos existentes en relación con la implementación de SEL</w:t>
            </w:r>
            <w:r w:rsidR="00825D48" w:rsidRPr="009141CF">
              <w:rPr>
                <w:b/>
                <w:bCs/>
                <w:lang w:val="es-US"/>
              </w:rPr>
              <w:t xml:space="preserve">.  </w:t>
            </w:r>
          </w:p>
          <w:p w14:paraId="3E8605F8" w14:textId="2B8DB3F3" w:rsidR="00A97FFD" w:rsidRPr="009141CF" w:rsidRDefault="00A97FFD" w:rsidP="00A97FFD">
            <w:pPr>
              <w:pStyle w:val="ListParagraph"/>
              <w:numPr>
                <w:ilvl w:val="0"/>
                <w:numId w:val="9"/>
              </w:numPr>
              <w:rPr>
                <w:sz w:val="20"/>
                <w:szCs w:val="20"/>
                <w:lang w:val="es-US"/>
              </w:rPr>
            </w:pPr>
            <w:r w:rsidRPr="009141CF">
              <w:rPr>
                <w:sz w:val="20"/>
                <w:szCs w:val="20"/>
                <w:lang w:val="es-US"/>
              </w:rPr>
              <w:t>A nivel de una escuela individual o un distrito pequeño, observe la historia del crecimiento académico antes de que comenzara la implementación formal del SEL y compare con la tasa de crecimiento desde entonces. Asegúrese de examinar datos desagregados por subpoblaciones para examinar la equidad.</w:t>
            </w:r>
          </w:p>
          <w:p w14:paraId="0A41598B" w14:textId="5385D071" w:rsidR="00825D48" w:rsidRPr="009141CF" w:rsidRDefault="00A97FFD" w:rsidP="00A97FFD">
            <w:pPr>
              <w:pStyle w:val="ListParagraph"/>
              <w:numPr>
                <w:ilvl w:val="0"/>
                <w:numId w:val="9"/>
              </w:numPr>
              <w:rPr>
                <w:i/>
                <w:iCs/>
                <w:sz w:val="20"/>
                <w:szCs w:val="20"/>
                <w:lang w:val="es-US"/>
              </w:rPr>
            </w:pPr>
            <w:r w:rsidRPr="009141CF">
              <w:rPr>
                <w:sz w:val="20"/>
                <w:szCs w:val="20"/>
                <w:lang w:val="es-US"/>
              </w:rPr>
              <w:t>A nivel de un distrito escolar grande, compare la tasa de crecimiento académico en escuelas que están implementando el SEL formalmente con escuelas similares que no lo están. Desagregue los datos por subpoblaciones priorizadas como raza, etnia, género, estado del idioma, necesidades especiales</w:t>
            </w:r>
            <w:r w:rsidR="172B3A31" w:rsidRPr="009141CF">
              <w:rPr>
                <w:sz w:val="20"/>
                <w:szCs w:val="20"/>
                <w:lang w:val="es-US"/>
              </w:rPr>
              <w:t>.</w:t>
            </w:r>
          </w:p>
          <w:p w14:paraId="6BED62AB" w14:textId="0BCBC0F5" w:rsidR="00825D48" w:rsidRPr="009141CF" w:rsidRDefault="00A97FFD" w:rsidP="00B06096">
            <w:pPr>
              <w:pStyle w:val="ListParagraph"/>
              <w:numPr>
                <w:ilvl w:val="0"/>
                <w:numId w:val="9"/>
              </w:numPr>
              <w:rPr>
                <w:i/>
                <w:iCs/>
                <w:lang w:val="es-US"/>
              </w:rPr>
            </w:pPr>
            <w:r w:rsidRPr="009141CF">
              <w:rPr>
                <w:sz w:val="20"/>
                <w:szCs w:val="20"/>
                <w:lang w:val="es-US"/>
              </w:rPr>
              <w:t>Los datos académicos pueden incluir GPA, tasas de promoción y graduación, tasas de</w:t>
            </w:r>
            <w:r w:rsidR="00825D48" w:rsidRPr="009141CF">
              <w:rPr>
                <w:sz w:val="20"/>
                <w:szCs w:val="20"/>
                <w:lang w:val="es-US"/>
              </w:rPr>
              <w:t xml:space="preserve">, </w:t>
            </w:r>
            <w:hyperlink r:id="rId37" w:history="1">
              <w:r w:rsidRPr="009141CF">
                <w:rPr>
                  <w:rStyle w:val="Hyperlink"/>
                  <w:sz w:val="20"/>
                  <w:szCs w:val="20"/>
                  <w:lang w:val="es-US"/>
                </w:rPr>
                <w:t>alumnos de primer año en camino</w:t>
              </w:r>
            </w:hyperlink>
            <w:r w:rsidRPr="009141CF">
              <w:rPr>
                <w:sz w:val="20"/>
                <w:szCs w:val="20"/>
                <w:lang w:val="es-US"/>
              </w:rPr>
              <w:t>, resultados de pruebas estandarizadas</w:t>
            </w:r>
          </w:p>
        </w:tc>
      </w:tr>
      <w:tr w:rsidR="00825D48" w:rsidRPr="00467AA3" w14:paraId="7E57DE69" w14:textId="77777777" w:rsidTr="00041B3B">
        <w:tc>
          <w:tcPr>
            <w:tcW w:w="2245" w:type="dxa"/>
            <w:vAlign w:val="center"/>
          </w:tcPr>
          <w:p w14:paraId="4F080635" w14:textId="7FB38D54" w:rsidR="00825D48" w:rsidRPr="009141CF" w:rsidRDefault="00A97FFD" w:rsidP="00F3531C">
            <w:pPr>
              <w:rPr>
                <w:b/>
                <w:bCs/>
                <w:sz w:val="24"/>
                <w:szCs w:val="24"/>
                <w:lang w:val="es-US"/>
              </w:rPr>
            </w:pPr>
            <w:r w:rsidRPr="009141CF">
              <w:rPr>
                <w:b/>
                <w:bCs/>
                <w:sz w:val="24"/>
                <w:szCs w:val="24"/>
                <w:lang w:val="es-US"/>
              </w:rPr>
              <w:t>¿Hay menos comportamiento problemático? ¿Estamos respondiendo de manera efectiva a la mala conducta?</w:t>
            </w:r>
          </w:p>
        </w:tc>
        <w:tc>
          <w:tcPr>
            <w:tcW w:w="11970" w:type="dxa"/>
            <w:gridSpan w:val="2"/>
          </w:tcPr>
          <w:p w14:paraId="0922EC1C" w14:textId="1903D6EE" w:rsidR="002F6257" w:rsidRPr="009141CF" w:rsidRDefault="00A97FFD" w:rsidP="00F3531C">
            <w:pPr>
              <w:rPr>
                <w:b/>
                <w:bCs/>
                <w:lang w:val="es-US"/>
              </w:rPr>
            </w:pPr>
            <w:r w:rsidRPr="009141CF">
              <w:rPr>
                <w:b/>
                <w:bCs/>
                <w:lang w:val="es-US"/>
              </w:rPr>
              <w:t>Revise las tendencias en las remisiones a la oficina, ausencias injustificadas y llegadas tardías a nivel secundario, informes de comportamiento de acoso u otros datos relacionados con el comportamiento</w:t>
            </w:r>
            <w:r w:rsidR="002F6257" w:rsidRPr="009141CF">
              <w:rPr>
                <w:b/>
                <w:bCs/>
                <w:lang w:val="es-US"/>
              </w:rPr>
              <w:t>.</w:t>
            </w:r>
          </w:p>
          <w:p w14:paraId="1DA7D2D5" w14:textId="5BA23EDB" w:rsidR="002F6257" w:rsidRPr="009141CF" w:rsidRDefault="00A97FFD" w:rsidP="00B06096">
            <w:pPr>
              <w:pStyle w:val="ListParagraph"/>
              <w:numPr>
                <w:ilvl w:val="0"/>
                <w:numId w:val="11"/>
              </w:numPr>
              <w:rPr>
                <w:sz w:val="20"/>
                <w:szCs w:val="20"/>
                <w:lang w:val="es-US"/>
              </w:rPr>
            </w:pPr>
            <w:r w:rsidRPr="009141CF">
              <w:rPr>
                <w:sz w:val="20"/>
                <w:szCs w:val="20"/>
                <w:lang w:val="es-US"/>
              </w:rPr>
              <w:t>Si bien el SEL no debe confundirse con "lecciones de comportamiento" o implementarse con el propósito de hacer que los estudiantes cumplan con las reglas escolares, el SEL puede tener el impacto de mejorar las relaciones, reducir la angustia emocional y aumentar el comportamiento social positivo, afectando así positivamente los datos relacionados con el comportamiento</w:t>
            </w:r>
            <w:r w:rsidR="00BF447E" w:rsidRPr="009141CF">
              <w:rPr>
                <w:sz w:val="20"/>
                <w:szCs w:val="20"/>
                <w:lang w:val="es-US"/>
              </w:rPr>
              <w:t>.</w:t>
            </w:r>
          </w:p>
          <w:p w14:paraId="09AA02C1" w14:textId="3C79028F" w:rsidR="00A97FFD" w:rsidRPr="009141CF" w:rsidRDefault="00A97FFD" w:rsidP="00A97FFD">
            <w:pPr>
              <w:pStyle w:val="ListParagraph"/>
              <w:numPr>
                <w:ilvl w:val="0"/>
                <w:numId w:val="11"/>
              </w:numPr>
              <w:rPr>
                <w:sz w:val="20"/>
                <w:szCs w:val="20"/>
                <w:lang w:val="es-US"/>
              </w:rPr>
            </w:pPr>
            <w:r w:rsidRPr="009141CF">
              <w:rPr>
                <w:sz w:val="20"/>
                <w:szCs w:val="20"/>
                <w:lang w:val="es-US"/>
              </w:rPr>
              <w:t>Al buscar</w:t>
            </w:r>
            <w:r w:rsidR="2AC526AA" w:rsidRPr="009141CF">
              <w:rPr>
                <w:sz w:val="20"/>
                <w:szCs w:val="20"/>
                <w:lang w:val="es-US"/>
              </w:rPr>
              <w:t xml:space="preserve"> </w:t>
            </w:r>
            <w:hyperlink r:id="rId38">
              <w:r w:rsidRPr="009141CF">
                <w:rPr>
                  <w:rStyle w:val="Hyperlink"/>
                  <w:sz w:val="20"/>
                  <w:szCs w:val="20"/>
                  <w:lang w:val="es-US"/>
                </w:rPr>
                <w:t>alinear las prácticas disciplinarias con los objetivos del SEL</w:t>
              </w:r>
            </w:hyperlink>
            <w:r w:rsidR="2E03F012" w:rsidRPr="009141CF">
              <w:rPr>
                <w:sz w:val="20"/>
                <w:szCs w:val="20"/>
                <w:lang w:val="es-US"/>
              </w:rPr>
              <w:t xml:space="preserve"> </w:t>
            </w:r>
            <w:r w:rsidRPr="009141CF">
              <w:rPr>
                <w:sz w:val="20"/>
                <w:szCs w:val="20"/>
                <w:lang w:val="es-US"/>
              </w:rPr>
              <w:t>(es decir, las acciones tomadas promueven el desarrollo de habilidades sociales y emocionales, reparación de relaciones y resolución colaborativa de problemas), considere revisar registros de acciones escolares tomadas (por ejemplo, suspensión vs. respuesta restauradora) junto con resultados a más largo plazo (por ejemplo, asistencia, remisiones repetidas).</w:t>
            </w:r>
          </w:p>
          <w:p w14:paraId="01E30C34" w14:textId="596C792C" w:rsidR="00B360C8" w:rsidRPr="009141CF" w:rsidRDefault="00A97FFD" w:rsidP="00A97FFD">
            <w:pPr>
              <w:pStyle w:val="ListParagraph"/>
              <w:numPr>
                <w:ilvl w:val="0"/>
                <w:numId w:val="11"/>
              </w:numPr>
              <w:rPr>
                <w:lang w:val="es-US"/>
              </w:rPr>
            </w:pPr>
            <w:r w:rsidRPr="009141CF">
              <w:rPr>
                <w:sz w:val="20"/>
                <w:szCs w:val="20"/>
                <w:lang w:val="es-US"/>
              </w:rPr>
              <w:t>Revise tanto datos cuantitativos como datos cualitativos para comprender tendencias en disciplina y ausencias</w:t>
            </w:r>
            <w:r w:rsidR="10758D2D" w:rsidRPr="009141CF">
              <w:rPr>
                <w:sz w:val="20"/>
                <w:szCs w:val="20"/>
                <w:lang w:val="es-US"/>
              </w:rPr>
              <w:t xml:space="preserve">. </w:t>
            </w:r>
          </w:p>
        </w:tc>
      </w:tr>
    </w:tbl>
    <w:p w14:paraId="00DF1227" w14:textId="77777777" w:rsidR="004F43DA" w:rsidRPr="009141CF" w:rsidRDefault="004F43DA" w:rsidP="004F43DA">
      <w:pPr>
        <w:rPr>
          <w:lang w:val="es-US"/>
        </w:rPr>
      </w:pPr>
    </w:p>
    <w:p w14:paraId="17C09862" w14:textId="52A293A9" w:rsidR="00A71D1C" w:rsidRPr="009141CF" w:rsidRDefault="00A71D1C" w:rsidP="41197D71">
      <w:pPr>
        <w:spacing w:before="100" w:beforeAutospacing="1" w:after="100" w:afterAutospacing="1"/>
        <w:rPr>
          <w:lang w:val="es-US"/>
        </w:rPr>
      </w:pPr>
    </w:p>
    <w:p w14:paraId="42078CBE" w14:textId="36AF2067" w:rsidR="00A71D1C" w:rsidRPr="009141CF" w:rsidRDefault="00A71D1C" w:rsidP="41197D71">
      <w:pPr>
        <w:spacing w:before="100" w:beforeAutospacing="1" w:after="100" w:afterAutospacing="1"/>
        <w:rPr>
          <w:lang w:val="es-US"/>
        </w:rPr>
      </w:pPr>
    </w:p>
    <w:p w14:paraId="287A737D" w14:textId="77777777" w:rsidR="00A71D1C" w:rsidRPr="009141CF" w:rsidRDefault="00A71D1C" w:rsidP="00A71D1C">
      <w:pPr>
        <w:rPr>
          <w:b/>
          <w:bCs/>
          <w:sz w:val="28"/>
          <w:szCs w:val="28"/>
          <w:lang w:val="es-US"/>
        </w:rPr>
        <w:sectPr w:rsidR="00A71D1C" w:rsidRPr="009141CF" w:rsidSect="00041DEF">
          <w:pgSz w:w="15840" w:h="12240" w:orient="landscape"/>
          <w:pgMar w:top="1440" w:right="1440" w:bottom="1440" w:left="1440" w:header="720" w:footer="720" w:gutter="0"/>
          <w:cols w:space="720"/>
          <w:docGrid w:linePitch="360"/>
        </w:sectPr>
      </w:pPr>
    </w:p>
    <w:p w14:paraId="3FC6AC7F" w14:textId="56E8F2DD" w:rsidR="00A71D1C" w:rsidRPr="009141CF" w:rsidRDefault="00A97FFD" w:rsidP="00A71D1C">
      <w:pPr>
        <w:rPr>
          <w:sz w:val="28"/>
          <w:szCs w:val="28"/>
          <w:lang w:val="es-US"/>
        </w:rPr>
      </w:pPr>
      <w:bookmarkStart w:id="3" w:name="implementation"/>
      <w:bookmarkEnd w:id="3"/>
      <w:r w:rsidRPr="009141CF">
        <w:rPr>
          <w:b/>
          <w:bCs/>
          <w:sz w:val="28"/>
          <w:szCs w:val="28"/>
          <w:lang w:val="es-US"/>
        </w:rPr>
        <w:lastRenderedPageBreak/>
        <w:t>Sugerencias para recopilar datos de implementación</w:t>
      </w:r>
    </w:p>
    <w:p w14:paraId="43D456C8" w14:textId="77777777" w:rsidR="00A71D1C" w:rsidRPr="009141CF" w:rsidRDefault="00A71D1C" w:rsidP="00A71D1C">
      <w:pPr>
        <w:rPr>
          <w:i/>
          <w:iCs/>
          <w:sz w:val="14"/>
          <w:szCs w:val="14"/>
          <w:lang w:val="es-US"/>
        </w:rPr>
      </w:pPr>
    </w:p>
    <w:tbl>
      <w:tblPr>
        <w:tblStyle w:val="TableGrid"/>
        <w:tblW w:w="0" w:type="auto"/>
        <w:tblLook w:val="04A0" w:firstRow="1" w:lastRow="0" w:firstColumn="1" w:lastColumn="0" w:noHBand="0" w:noVBand="1"/>
      </w:tblPr>
      <w:tblGrid>
        <w:gridCol w:w="3055"/>
        <w:gridCol w:w="6295"/>
      </w:tblGrid>
      <w:tr w:rsidR="00A71D1C" w:rsidRPr="00467AA3" w14:paraId="032E4E05" w14:textId="77777777" w:rsidTr="003153AE">
        <w:tc>
          <w:tcPr>
            <w:tcW w:w="3055" w:type="dxa"/>
            <w:shd w:val="clear" w:color="auto" w:fill="F7CAAC" w:themeFill="accent2" w:themeFillTint="66"/>
            <w:vAlign w:val="center"/>
          </w:tcPr>
          <w:p w14:paraId="44121DE8" w14:textId="56C6E7DD" w:rsidR="00A71D1C" w:rsidRPr="009141CF" w:rsidRDefault="00A97FFD" w:rsidP="001E24AD">
            <w:pPr>
              <w:jc w:val="center"/>
              <w:rPr>
                <w:b/>
                <w:bCs/>
                <w:lang w:val="es-US"/>
              </w:rPr>
            </w:pPr>
            <w:r w:rsidRPr="009141CF">
              <w:rPr>
                <w:b/>
                <w:bCs/>
                <w:lang w:val="es-US"/>
              </w:rPr>
              <w:t>Queremos saber</w:t>
            </w:r>
            <w:r w:rsidR="00A71D1C" w:rsidRPr="009141CF">
              <w:rPr>
                <w:b/>
                <w:bCs/>
                <w:lang w:val="es-US"/>
              </w:rPr>
              <w:t>…</w:t>
            </w:r>
          </w:p>
        </w:tc>
        <w:tc>
          <w:tcPr>
            <w:tcW w:w="6295" w:type="dxa"/>
            <w:shd w:val="clear" w:color="auto" w:fill="F7CAAC" w:themeFill="accent2" w:themeFillTint="66"/>
            <w:vAlign w:val="center"/>
          </w:tcPr>
          <w:p w14:paraId="061232AA" w14:textId="2E2A6924" w:rsidR="00A71D1C" w:rsidRPr="009141CF" w:rsidRDefault="00A97FFD" w:rsidP="001E24AD">
            <w:pPr>
              <w:jc w:val="center"/>
              <w:rPr>
                <w:b/>
                <w:bCs/>
                <w:lang w:val="es-US"/>
              </w:rPr>
            </w:pPr>
            <w:r w:rsidRPr="009141CF">
              <w:rPr>
                <w:b/>
                <w:bCs/>
                <w:lang w:val="es-US"/>
              </w:rPr>
              <w:t>Sugerencias para recopilar estos datos</w:t>
            </w:r>
          </w:p>
        </w:tc>
      </w:tr>
      <w:tr w:rsidR="00A71D1C" w:rsidRPr="00467AA3" w14:paraId="0533A216" w14:textId="77777777" w:rsidTr="001E24AD">
        <w:tc>
          <w:tcPr>
            <w:tcW w:w="3055" w:type="dxa"/>
            <w:shd w:val="clear" w:color="auto" w:fill="E7E6E6" w:themeFill="background2"/>
            <w:vAlign w:val="center"/>
          </w:tcPr>
          <w:p w14:paraId="2273DA61" w14:textId="1897DFD4" w:rsidR="00A71D1C" w:rsidRPr="009141CF" w:rsidRDefault="00A97FFD" w:rsidP="001E24AD">
            <w:pPr>
              <w:rPr>
                <w:b/>
                <w:bCs/>
                <w:sz w:val="24"/>
                <w:szCs w:val="24"/>
                <w:lang w:val="es-US"/>
              </w:rPr>
            </w:pPr>
            <w:r w:rsidRPr="009141CF">
              <w:rPr>
                <w:b/>
                <w:bCs/>
                <w:sz w:val="24"/>
                <w:szCs w:val="24"/>
                <w:lang w:val="es-US"/>
              </w:rPr>
              <w:t>¿Estamos mejorando en la implementación de prácticas de SEL?</w:t>
            </w:r>
          </w:p>
        </w:tc>
        <w:tc>
          <w:tcPr>
            <w:tcW w:w="6295" w:type="dxa"/>
            <w:shd w:val="clear" w:color="auto" w:fill="E7E6E6" w:themeFill="background2"/>
          </w:tcPr>
          <w:p w14:paraId="518D766F" w14:textId="3DFB4E40" w:rsidR="00A71D1C" w:rsidRPr="009141CF" w:rsidRDefault="00A97FFD" w:rsidP="001E24AD">
            <w:pPr>
              <w:rPr>
                <w:b/>
                <w:bCs/>
                <w:lang w:val="es-US"/>
              </w:rPr>
            </w:pPr>
            <w:r w:rsidRPr="009141CF">
              <w:rPr>
                <w:b/>
                <w:bCs/>
                <w:lang w:val="es-US"/>
              </w:rPr>
              <w:t>Rúbricas de implementación de CASEL</w:t>
            </w:r>
          </w:p>
          <w:p w14:paraId="3B055DD6" w14:textId="5149DEFA" w:rsidR="00A71D1C" w:rsidRPr="009141CF" w:rsidRDefault="00A97FFD" w:rsidP="00B06096">
            <w:pPr>
              <w:pStyle w:val="ListParagraph"/>
              <w:numPr>
                <w:ilvl w:val="0"/>
                <w:numId w:val="6"/>
              </w:numPr>
              <w:rPr>
                <w:sz w:val="20"/>
                <w:szCs w:val="20"/>
                <w:lang w:val="es-US"/>
              </w:rPr>
            </w:pPr>
            <w:r w:rsidRPr="009141CF">
              <w:rPr>
                <w:sz w:val="20"/>
                <w:szCs w:val="20"/>
                <w:lang w:val="es-US"/>
              </w:rPr>
              <w:t>La</w:t>
            </w:r>
            <w:r w:rsidR="00A71D1C" w:rsidRPr="009141CF">
              <w:rPr>
                <w:sz w:val="20"/>
                <w:szCs w:val="20"/>
                <w:lang w:val="es-US"/>
              </w:rPr>
              <w:t> </w:t>
            </w:r>
            <w:hyperlink r:id="rId39">
              <w:r w:rsidRPr="009141CF">
                <w:rPr>
                  <w:rStyle w:val="Hyperlink"/>
                  <w:sz w:val="20"/>
                  <w:szCs w:val="20"/>
                  <w:lang w:val="es-US"/>
                </w:rPr>
                <w:t>rúbrica de implementación del SEL en toda la escuela</w:t>
              </w:r>
            </w:hyperlink>
            <w:r w:rsidR="00A71D1C" w:rsidRPr="009141CF">
              <w:rPr>
                <w:sz w:val="20"/>
                <w:szCs w:val="20"/>
                <w:lang w:val="es-US"/>
              </w:rPr>
              <w:t> </w:t>
            </w:r>
            <w:r w:rsidRPr="009141CF">
              <w:rPr>
                <w:sz w:val="20"/>
                <w:szCs w:val="20"/>
                <w:lang w:val="es-US"/>
              </w:rPr>
              <w:t>puede completarse al principio y al final de un año escolar para autoevaluar la implementación de SEL e identificar barreras o dar ideas sobre en qué debería enfocarse el equipo a continuación</w:t>
            </w:r>
            <w:r w:rsidR="00A71D1C" w:rsidRPr="009141CF">
              <w:rPr>
                <w:sz w:val="20"/>
                <w:szCs w:val="20"/>
                <w:lang w:val="es-US"/>
              </w:rPr>
              <w:t>.</w:t>
            </w:r>
          </w:p>
          <w:p w14:paraId="57EDA897" w14:textId="07367FD3" w:rsidR="00A71D1C" w:rsidRPr="009141CF" w:rsidRDefault="00A97FFD" w:rsidP="00B06096">
            <w:pPr>
              <w:pStyle w:val="ListParagraph"/>
              <w:numPr>
                <w:ilvl w:val="0"/>
                <w:numId w:val="6"/>
              </w:numPr>
              <w:rPr>
                <w:sz w:val="20"/>
                <w:szCs w:val="20"/>
                <w:lang w:val="es-US"/>
              </w:rPr>
            </w:pPr>
            <w:r w:rsidRPr="009141CF">
              <w:rPr>
                <w:sz w:val="20"/>
                <w:szCs w:val="20"/>
                <w:lang w:val="es-US"/>
              </w:rPr>
              <w:t>La</w:t>
            </w:r>
            <w:r w:rsidR="00A71D1C" w:rsidRPr="009141CF">
              <w:rPr>
                <w:sz w:val="20"/>
                <w:szCs w:val="20"/>
                <w:lang w:val="es-US"/>
              </w:rPr>
              <w:t xml:space="preserve"> </w:t>
            </w:r>
            <w:hyperlink r:id="rId40">
              <w:r w:rsidRPr="009141CF">
                <w:rPr>
                  <w:rStyle w:val="Hyperlink"/>
                  <w:sz w:val="20"/>
                  <w:szCs w:val="20"/>
                  <w:lang w:val="es-US"/>
                </w:rPr>
                <w:t>rúbrica de implementación del SEL a nivel de distrito</w:t>
              </w:r>
            </w:hyperlink>
            <w:r w:rsidR="00A71D1C" w:rsidRPr="009141CF">
              <w:rPr>
                <w:sz w:val="20"/>
                <w:szCs w:val="20"/>
                <w:lang w:val="es-US"/>
              </w:rPr>
              <w:t xml:space="preserve"> </w:t>
            </w:r>
            <w:r w:rsidRPr="009141CF">
              <w:rPr>
                <w:sz w:val="20"/>
                <w:szCs w:val="20"/>
                <w:lang w:val="es-US"/>
              </w:rPr>
              <w:t>puede ser utilizada por un equipo del SEL del distrito para autoevaluar la implementación del SEL</w:t>
            </w:r>
            <w:r w:rsidR="00A71D1C" w:rsidRPr="009141CF">
              <w:rPr>
                <w:sz w:val="20"/>
                <w:szCs w:val="20"/>
                <w:lang w:val="es-US"/>
              </w:rPr>
              <w:t>.</w:t>
            </w:r>
          </w:p>
          <w:p w14:paraId="53699E7E" w14:textId="792F8E0D" w:rsidR="00A71D1C" w:rsidRPr="009141CF" w:rsidRDefault="00A97FFD" w:rsidP="001E24AD">
            <w:pPr>
              <w:rPr>
                <w:b/>
                <w:bCs/>
                <w:lang w:val="es-US"/>
              </w:rPr>
            </w:pPr>
            <w:r w:rsidRPr="009141CF">
              <w:rPr>
                <w:b/>
                <w:bCs/>
                <w:lang w:val="es-US"/>
              </w:rPr>
              <w:t>Protocolos de observación</w:t>
            </w:r>
          </w:p>
          <w:p w14:paraId="15F2285C" w14:textId="61DE5151" w:rsidR="00A71D1C" w:rsidRPr="009141CF" w:rsidRDefault="00A97FFD" w:rsidP="00B06096">
            <w:pPr>
              <w:pStyle w:val="ListParagraph"/>
              <w:numPr>
                <w:ilvl w:val="0"/>
                <w:numId w:val="8"/>
              </w:numPr>
              <w:rPr>
                <w:b/>
                <w:bCs/>
                <w:sz w:val="20"/>
                <w:szCs w:val="20"/>
                <w:lang w:val="es-US"/>
              </w:rPr>
            </w:pPr>
            <w:r w:rsidRPr="009141CF">
              <w:rPr>
                <w:sz w:val="20"/>
                <w:szCs w:val="20"/>
                <w:lang w:val="es-US"/>
              </w:rPr>
              <w:t>El</w:t>
            </w:r>
            <w:r w:rsidR="00A71D1C" w:rsidRPr="009141CF">
              <w:rPr>
                <w:sz w:val="20"/>
                <w:szCs w:val="20"/>
                <w:lang w:val="es-US"/>
              </w:rPr>
              <w:t> </w:t>
            </w:r>
            <w:hyperlink r:id="rId41" w:tgtFrame="_blank" w:history="1">
              <w:r w:rsidRPr="009141CF">
                <w:rPr>
                  <w:rStyle w:val="Hyperlink"/>
                  <w:sz w:val="20"/>
                  <w:szCs w:val="20"/>
                  <w:lang w:val="es-US"/>
                </w:rPr>
                <w:t>Protocolo de observación del SEL en toda la escuela</w:t>
              </w:r>
            </w:hyperlink>
            <w:r w:rsidR="00A71D1C" w:rsidRPr="009141CF">
              <w:rPr>
                <w:sz w:val="20"/>
                <w:szCs w:val="20"/>
                <w:lang w:val="es-US"/>
              </w:rPr>
              <w:t> </w:t>
            </w:r>
            <w:r w:rsidRPr="009141CF">
              <w:rPr>
                <w:sz w:val="20"/>
                <w:szCs w:val="20"/>
                <w:lang w:val="es-US"/>
              </w:rPr>
              <w:t>de CASEL puede ser completado por el equipo del SEL, líderes escolares o visitantes del distrito. Este protocolo puede completarse varias veces durante el año escolar para recopilar evidencia observable colectiva de una implementación de alta calidad</w:t>
            </w:r>
            <w:r w:rsidR="00A71D1C" w:rsidRPr="009141CF">
              <w:rPr>
                <w:sz w:val="20"/>
                <w:szCs w:val="20"/>
                <w:lang w:val="es-US"/>
              </w:rPr>
              <w:t xml:space="preserve">. </w:t>
            </w:r>
          </w:p>
          <w:p w14:paraId="06030A12" w14:textId="2805FF7C" w:rsidR="00A71D1C" w:rsidRPr="009141CF" w:rsidRDefault="00A97FFD" w:rsidP="00B06096">
            <w:pPr>
              <w:pStyle w:val="ListParagraph"/>
              <w:numPr>
                <w:ilvl w:val="0"/>
                <w:numId w:val="8"/>
              </w:numPr>
              <w:rPr>
                <w:b/>
                <w:bCs/>
                <w:sz w:val="20"/>
                <w:szCs w:val="20"/>
                <w:lang w:val="es-US"/>
              </w:rPr>
            </w:pPr>
            <w:r w:rsidRPr="009141CF">
              <w:rPr>
                <w:sz w:val="20"/>
                <w:szCs w:val="20"/>
                <w:lang w:val="es-US"/>
              </w:rPr>
              <w:t>Puede encontrar más protocolos de observación diseñados por distritos en el</w:t>
            </w:r>
            <w:r w:rsidR="00A71D1C" w:rsidRPr="009141CF">
              <w:rPr>
                <w:sz w:val="20"/>
                <w:szCs w:val="20"/>
                <w:lang w:val="es-US"/>
              </w:rPr>
              <w:t xml:space="preserve"> </w:t>
            </w:r>
            <w:hyperlink r:id="rId42" w:history="1">
              <w:r w:rsidRPr="009141CF">
                <w:rPr>
                  <w:rStyle w:val="Hyperlink"/>
                  <w:sz w:val="20"/>
                  <w:szCs w:val="20"/>
                  <w:lang w:val="es-US"/>
                </w:rPr>
                <w:t>Centro de recursos del distrito</w:t>
              </w:r>
            </w:hyperlink>
            <w:r w:rsidR="00A71D1C" w:rsidRPr="009141CF">
              <w:rPr>
                <w:sz w:val="20"/>
                <w:szCs w:val="20"/>
                <w:lang w:val="es-US"/>
              </w:rPr>
              <w:t>.</w:t>
            </w:r>
          </w:p>
          <w:p w14:paraId="3DA6144E" w14:textId="592FB50D" w:rsidR="00A71D1C" w:rsidRPr="009141CF" w:rsidRDefault="00A97FFD" w:rsidP="001E24AD">
            <w:pPr>
              <w:rPr>
                <w:b/>
                <w:bCs/>
                <w:lang w:val="es-US"/>
              </w:rPr>
            </w:pPr>
            <w:r w:rsidRPr="009141CF">
              <w:rPr>
                <w:b/>
                <w:bCs/>
                <w:lang w:val="es-US"/>
              </w:rPr>
              <w:t>Herramientas específicas del programa</w:t>
            </w:r>
          </w:p>
          <w:p w14:paraId="2765BDEB" w14:textId="2EBA2CB2" w:rsidR="00A71D1C" w:rsidRPr="009141CF" w:rsidRDefault="009141CF" w:rsidP="00B06096">
            <w:pPr>
              <w:pStyle w:val="ListParagraph"/>
              <w:numPr>
                <w:ilvl w:val="0"/>
                <w:numId w:val="7"/>
              </w:numPr>
              <w:rPr>
                <w:lang w:val="es-US"/>
              </w:rPr>
            </w:pPr>
            <w:r w:rsidRPr="009141CF">
              <w:rPr>
                <w:sz w:val="20"/>
                <w:szCs w:val="20"/>
                <w:lang w:val="es-US"/>
              </w:rPr>
              <w:t>La mayoría de los</w:t>
            </w:r>
            <w:r w:rsidR="00A71D1C" w:rsidRPr="009141CF">
              <w:rPr>
                <w:sz w:val="20"/>
                <w:szCs w:val="20"/>
                <w:lang w:val="es-US"/>
              </w:rPr>
              <w:t xml:space="preserve"> </w:t>
            </w:r>
            <w:hyperlink r:id="rId43" w:history="1">
              <w:r w:rsidRPr="009141CF">
                <w:rPr>
                  <w:rStyle w:val="Hyperlink"/>
                  <w:sz w:val="20"/>
                  <w:szCs w:val="20"/>
                  <w:lang w:val="es-US"/>
                </w:rPr>
                <w:t>programas del SEL basados en evidencia</w:t>
              </w:r>
            </w:hyperlink>
            <w:r w:rsidR="00A71D1C" w:rsidRPr="009141CF">
              <w:rPr>
                <w:sz w:val="20"/>
                <w:szCs w:val="20"/>
                <w:lang w:val="es-US"/>
              </w:rPr>
              <w:t xml:space="preserve"> </w:t>
            </w:r>
            <w:r w:rsidRPr="009141CF">
              <w:rPr>
                <w:sz w:val="20"/>
                <w:szCs w:val="20"/>
                <w:lang w:val="es-US"/>
              </w:rPr>
              <w:t>incluyen herramientas para medir la fidelidad de la implementación. El equipo de SEL también puede desarrollar una rúbrica o lista de verificación específica del programa</w:t>
            </w:r>
            <w:r w:rsidR="00A71D1C" w:rsidRPr="009141CF">
              <w:rPr>
                <w:sz w:val="20"/>
                <w:szCs w:val="20"/>
                <w:lang w:val="es-US"/>
              </w:rPr>
              <w:t>.</w:t>
            </w:r>
          </w:p>
        </w:tc>
      </w:tr>
      <w:tr w:rsidR="00A71D1C" w:rsidRPr="00467AA3" w14:paraId="2B2065C9" w14:textId="77777777" w:rsidTr="001E24AD">
        <w:tc>
          <w:tcPr>
            <w:tcW w:w="3055" w:type="dxa"/>
            <w:shd w:val="clear" w:color="auto" w:fill="FFFFFF" w:themeFill="background1"/>
            <w:vAlign w:val="center"/>
          </w:tcPr>
          <w:p w14:paraId="28DDE4EF" w14:textId="69BAD49A" w:rsidR="00A71D1C" w:rsidRPr="009141CF" w:rsidRDefault="009141CF" w:rsidP="001E24AD">
            <w:pPr>
              <w:rPr>
                <w:b/>
                <w:bCs/>
                <w:i/>
                <w:iCs/>
                <w:sz w:val="24"/>
                <w:szCs w:val="24"/>
                <w:lang w:val="es-US"/>
              </w:rPr>
            </w:pPr>
            <w:r w:rsidRPr="009141CF">
              <w:rPr>
                <w:b/>
                <w:bCs/>
                <w:sz w:val="24"/>
                <w:szCs w:val="24"/>
                <w:lang w:val="es-US"/>
              </w:rPr>
              <w:t>¿Cómo perciben los esfuerzos del SEL el personal, los estudiantes, las familias y los miembros de la comunidad? ¿Han "comprado la idea"?</w:t>
            </w:r>
          </w:p>
        </w:tc>
        <w:tc>
          <w:tcPr>
            <w:tcW w:w="6295" w:type="dxa"/>
            <w:shd w:val="clear" w:color="auto" w:fill="FFFFFF" w:themeFill="background1"/>
          </w:tcPr>
          <w:p w14:paraId="63A46E7A" w14:textId="0CDEDECD" w:rsidR="00A71D1C" w:rsidRPr="009141CF" w:rsidRDefault="009141CF" w:rsidP="001E24AD">
            <w:pPr>
              <w:rPr>
                <w:b/>
                <w:bCs/>
                <w:lang w:val="es-US"/>
              </w:rPr>
            </w:pPr>
            <w:r w:rsidRPr="009141CF">
              <w:rPr>
                <w:b/>
                <w:bCs/>
                <w:lang w:val="es-US"/>
              </w:rPr>
              <w:t>Encuestas</w:t>
            </w:r>
          </w:p>
          <w:p w14:paraId="362F2D5D" w14:textId="45172690" w:rsidR="00A71D1C" w:rsidRPr="009141CF" w:rsidRDefault="009141CF" w:rsidP="00B06096">
            <w:pPr>
              <w:pStyle w:val="ListParagraph"/>
              <w:numPr>
                <w:ilvl w:val="0"/>
                <w:numId w:val="7"/>
              </w:numPr>
              <w:rPr>
                <w:sz w:val="20"/>
                <w:szCs w:val="20"/>
                <w:lang w:val="es-US"/>
              </w:rPr>
            </w:pPr>
            <w:r w:rsidRPr="009141CF">
              <w:rPr>
                <w:sz w:val="20"/>
                <w:szCs w:val="20"/>
                <w:lang w:val="es-US"/>
              </w:rPr>
              <w:t>La</w:t>
            </w:r>
            <w:r w:rsidR="00A71D1C" w:rsidRPr="009141CF">
              <w:rPr>
                <w:sz w:val="20"/>
                <w:szCs w:val="20"/>
                <w:lang w:val="es-US"/>
              </w:rPr>
              <w:t> </w:t>
            </w:r>
            <w:hyperlink r:id="rId44" w:tgtFrame="_blank" w:history="1">
              <w:r w:rsidRPr="009141CF">
                <w:rPr>
                  <w:rStyle w:val="Hyperlink"/>
                  <w:sz w:val="20"/>
                  <w:szCs w:val="20"/>
                  <w:lang w:val="es-US"/>
                </w:rPr>
                <w:t>Encuesta del personal, familias y socios de la comunidad</w:t>
              </w:r>
              <w:r w:rsidR="00A71D1C" w:rsidRPr="009141CF">
                <w:rPr>
                  <w:rStyle w:val="Hyperlink"/>
                  <w:sz w:val="20"/>
                  <w:szCs w:val="20"/>
                  <w:u w:val="none"/>
                  <w:lang w:val="es-US"/>
                </w:rPr>
                <w:t> </w:t>
              </w:r>
            </w:hyperlink>
            <w:r w:rsidRPr="009141CF">
              <w:rPr>
                <w:sz w:val="20"/>
                <w:szCs w:val="20"/>
                <w:lang w:val="es-US"/>
              </w:rPr>
              <w:t>de CASEL recopila opiniones de los interesados sobre sus percepciones de la implementación del SEL</w:t>
            </w:r>
            <w:r w:rsidR="00A71D1C" w:rsidRPr="009141CF">
              <w:rPr>
                <w:sz w:val="20"/>
                <w:szCs w:val="20"/>
                <w:lang w:val="es-US"/>
              </w:rPr>
              <w:t>.</w:t>
            </w:r>
          </w:p>
          <w:p w14:paraId="4AEC29F8" w14:textId="31B2ECD2" w:rsidR="00A71D1C" w:rsidRPr="009141CF" w:rsidRDefault="009141CF" w:rsidP="001E24AD">
            <w:pPr>
              <w:rPr>
                <w:b/>
                <w:bCs/>
                <w:lang w:val="es-US"/>
              </w:rPr>
            </w:pPr>
            <w:r w:rsidRPr="009141CF">
              <w:rPr>
                <w:b/>
                <w:bCs/>
                <w:lang w:val="es-US"/>
              </w:rPr>
              <w:t>Grupos focales</w:t>
            </w:r>
          </w:p>
          <w:p w14:paraId="6112D91F" w14:textId="74780D48" w:rsidR="00A71D1C" w:rsidRPr="009141CF" w:rsidRDefault="009141CF" w:rsidP="00B06096">
            <w:pPr>
              <w:pStyle w:val="ListParagraph"/>
              <w:numPr>
                <w:ilvl w:val="0"/>
                <w:numId w:val="7"/>
              </w:numPr>
              <w:rPr>
                <w:lang w:val="es-US"/>
              </w:rPr>
            </w:pPr>
            <w:r w:rsidRPr="009141CF">
              <w:rPr>
                <w:sz w:val="20"/>
                <w:szCs w:val="20"/>
                <w:lang w:val="es-US"/>
              </w:rPr>
              <w:t>L</w:t>
            </w:r>
            <w:r w:rsidRPr="009141CF">
              <w:rPr>
                <w:lang w:val="es-US"/>
              </w:rPr>
              <w:t xml:space="preserve">a </w:t>
            </w:r>
            <w:hyperlink r:id="rId45" w:history="1">
              <w:r w:rsidRPr="009141CF">
                <w:rPr>
                  <w:rStyle w:val="Hyperlink"/>
                  <w:sz w:val="20"/>
                  <w:szCs w:val="20"/>
                  <w:lang w:val="es-US"/>
                </w:rPr>
                <w:t>Caja de herramientas de la comunidad</w:t>
              </w:r>
            </w:hyperlink>
            <w:r w:rsidR="00A71D1C" w:rsidRPr="009141CF">
              <w:rPr>
                <w:sz w:val="20"/>
                <w:szCs w:val="20"/>
                <w:lang w:val="es-US"/>
              </w:rPr>
              <w:t xml:space="preserve"> </w:t>
            </w:r>
            <w:r w:rsidRPr="009141CF">
              <w:rPr>
                <w:sz w:val="20"/>
                <w:szCs w:val="20"/>
                <w:lang w:val="es-US"/>
              </w:rPr>
              <w:t>proporciona una guía, lista de verificación y ejemplos para realizar grupos focales</w:t>
            </w:r>
            <w:r w:rsidR="00A71D1C" w:rsidRPr="009141CF">
              <w:rPr>
                <w:sz w:val="20"/>
                <w:szCs w:val="20"/>
                <w:lang w:val="es-US"/>
              </w:rPr>
              <w:t>.</w:t>
            </w:r>
          </w:p>
        </w:tc>
      </w:tr>
      <w:tr w:rsidR="00A71D1C" w:rsidRPr="00467AA3" w14:paraId="5F03A299" w14:textId="77777777" w:rsidTr="001E24AD">
        <w:tc>
          <w:tcPr>
            <w:tcW w:w="3055" w:type="dxa"/>
            <w:shd w:val="clear" w:color="auto" w:fill="E7E6E6" w:themeFill="background2"/>
            <w:vAlign w:val="center"/>
          </w:tcPr>
          <w:p w14:paraId="14ED9C99" w14:textId="79E71E5C" w:rsidR="00A71D1C" w:rsidRPr="009141CF" w:rsidRDefault="009141CF" w:rsidP="001E24AD">
            <w:pPr>
              <w:rPr>
                <w:b/>
                <w:bCs/>
                <w:sz w:val="24"/>
                <w:szCs w:val="24"/>
                <w:lang w:val="es-US"/>
              </w:rPr>
            </w:pPr>
            <w:r w:rsidRPr="009141CF">
              <w:rPr>
                <w:b/>
                <w:bCs/>
                <w:sz w:val="24"/>
                <w:szCs w:val="24"/>
                <w:lang w:val="es-US"/>
              </w:rPr>
              <w:t>¿Funcionan bien las estructuras que tenemos en lugar?</w:t>
            </w:r>
          </w:p>
        </w:tc>
        <w:tc>
          <w:tcPr>
            <w:tcW w:w="6295" w:type="dxa"/>
            <w:shd w:val="clear" w:color="auto" w:fill="E7E6E6" w:themeFill="background2"/>
          </w:tcPr>
          <w:p w14:paraId="7A9D657B" w14:textId="46FAB660" w:rsidR="00A71D1C" w:rsidRPr="009141CF" w:rsidRDefault="009141CF" w:rsidP="001E24AD">
            <w:pPr>
              <w:rPr>
                <w:b/>
                <w:bCs/>
                <w:lang w:val="es-US"/>
              </w:rPr>
            </w:pPr>
            <w:r w:rsidRPr="009141CF">
              <w:rPr>
                <w:b/>
                <w:bCs/>
                <w:lang w:val="es-US"/>
              </w:rPr>
              <w:t>¿El equipo está trabajando bien?</w:t>
            </w:r>
          </w:p>
          <w:p w14:paraId="034B1FF7" w14:textId="4770488C" w:rsidR="00A71D1C" w:rsidRPr="009141CF" w:rsidRDefault="009141CF" w:rsidP="00B06096">
            <w:pPr>
              <w:pStyle w:val="ListParagraph"/>
              <w:numPr>
                <w:ilvl w:val="0"/>
                <w:numId w:val="7"/>
              </w:numPr>
              <w:rPr>
                <w:sz w:val="20"/>
                <w:szCs w:val="20"/>
                <w:lang w:val="es-US"/>
              </w:rPr>
            </w:pPr>
            <w:r w:rsidRPr="009141CF">
              <w:rPr>
                <w:sz w:val="20"/>
                <w:szCs w:val="20"/>
                <w:lang w:val="es-US"/>
              </w:rPr>
              <w:t>Puede examinar la frecuencia de las reuniones, asistencia a las reuniones, distribución de responsabilidades, encuestas al equipo o comentarios al salir</w:t>
            </w:r>
          </w:p>
          <w:p w14:paraId="7415F901" w14:textId="0D9FB3BA" w:rsidR="00A71D1C" w:rsidRPr="009141CF" w:rsidRDefault="009141CF" w:rsidP="001E24AD">
            <w:pPr>
              <w:rPr>
                <w:b/>
                <w:bCs/>
                <w:lang w:val="es-US"/>
              </w:rPr>
            </w:pPr>
            <w:r w:rsidRPr="009141CF">
              <w:rPr>
                <w:b/>
                <w:bCs/>
                <w:lang w:val="es-US"/>
              </w:rPr>
              <w:t>¿Funciona bien el plan de comunicación?</w:t>
            </w:r>
          </w:p>
          <w:p w14:paraId="09FE9700" w14:textId="463C88C9" w:rsidR="00A71D1C" w:rsidRPr="009141CF" w:rsidRDefault="009141CF" w:rsidP="00B06096">
            <w:pPr>
              <w:pStyle w:val="ListParagraph"/>
              <w:numPr>
                <w:ilvl w:val="0"/>
                <w:numId w:val="7"/>
              </w:numPr>
              <w:rPr>
                <w:sz w:val="20"/>
                <w:szCs w:val="20"/>
                <w:lang w:val="es-US"/>
              </w:rPr>
            </w:pPr>
            <w:r w:rsidRPr="009141CF">
              <w:rPr>
                <w:sz w:val="20"/>
                <w:szCs w:val="20"/>
                <w:lang w:val="es-US"/>
              </w:rPr>
              <w:t>Puede examinar la frecuencia de la comunicación, interacción en redes sociales, tasas de respuesta</w:t>
            </w:r>
          </w:p>
          <w:p w14:paraId="06F39A51" w14:textId="137D850B" w:rsidR="00A71D1C" w:rsidRPr="009141CF" w:rsidRDefault="009141CF" w:rsidP="001E24AD">
            <w:pPr>
              <w:rPr>
                <w:b/>
                <w:bCs/>
                <w:lang w:val="es-US"/>
              </w:rPr>
            </w:pPr>
            <w:r w:rsidRPr="009141CF">
              <w:rPr>
                <w:b/>
                <w:bCs/>
                <w:lang w:val="es-US"/>
              </w:rPr>
              <w:t>¿Se está siguiendo el plan de acción?</w:t>
            </w:r>
          </w:p>
          <w:p w14:paraId="4A73DB8F" w14:textId="74C46F57" w:rsidR="00A71D1C" w:rsidRPr="009141CF" w:rsidRDefault="009141CF" w:rsidP="00B06096">
            <w:pPr>
              <w:pStyle w:val="ListParagraph"/>
              <w:numPr>
                <w:ilvl w:val="0"/>
                <w:numId w:val="7"/>
              </w:numPr>
              <w:rPr>
                <w:sz w:val="20"/>
                <w:szCs w:val="20"/>
                <w:lang w:val="es-US"/>
              </w:rPr>
            </w:pPr>
            <w:r w:rsidRPr="009141CF">
              <w:rPr>
                <w:sz w:val="20"/>
                <w:szCs w:val="20"/>
                <w:lang w:val="es-US"/>
              </w:rPr>
              <w:t>Revise los pasos de acción de su plan estratégico (consulte el área de enfoque 1 en la</w:t>
            </w:r>
            <w:r w:rsidR="00A71D1C" w:rsidRPr="009141CF">
              <w:rPr>
                <w:sz w:val="20"/>
                <w:szCs w:val="20"/>
                <w:lang w:val="es-US"/>
              </w:rPr>
              <w:t xml:space="preserve"> </w:t>
            </w:r>
            <w:hyperlink r:id="rId46">
              <w:r w:rsidRPr="009141CF">
                <w:rPr>
                  <w:rStyle w:val="Hyperlink"/>
                  <w:sz w:val="20"/>
                  <w:szCs w:val="20"/>
                  <w:lang w:val="es-US"/>
                </w:rPr>
                <w:t>Guía del SEL en toda la escuela</w:t>
              </w:r>
            </w:hyperlink>
            <w:r w:rsidR="00A71D1C" w:rsidRPr="009141CF">
              <w:rPr>
                <w:sz w:val="20"/>
                <w:szCs w:val="20"/>
                <w:lang w:val="es-US"/>
              </w:rPr>
              <w:t xml:space="preserve"> o </w:t>
            </w:r>
            <w:r w:rsidRPr="009141CF">
              <w:rPr>
                <w:sz w:val="20"/>
                <w:szCs w:val="20"/>
                <w:lang w:val="es-US"/>
              </w:rPr>
              <w:t>el</w:t>
            </w:r>
            <w:r w:rsidR="00A71D1C" w:rsidRPr="009141CF">
              <w:rPr>
                <w:sz w:val="20"/>
                <w:szCs w:val="20"/>
                <w:lang w:val="es-US"/>
              </w:rPr>
              <w:t xml:space="preserve"> </w:t>
            </w:r>
            <w:hyperlink r:id="rId47">
              <w:r w:rsidRPr="009141CF">
                <w:rPr>
                  <w:rStyle w:val="Hyperlink"/>
                  <w:sz w:val="20"/>
                  <w:szCs w:val="20"/>
                  <w:lang w:val="es-US"/>
                </w:rPr>
                <w:t>Centro de recursos del distrito</w:t>
              </w:r>
            </w:hyperlink>
            <w:r w:rsidR="00A71D1C" w:rsidRPr="009141CF">
              <w:rPr>
                <w:sz w:val="20"/>
                <w:szCs w:val="20"/>
                <w:lang w:val="es-US"/>
              </w:rPr>
              <w:t xml:space="preserve"> </w:t>
            </w:r>
            <w:r w:rsidRPr="009141CF">
              <w:rPr>
                <w:sz w:val="20"/>
                <w:szCs w:val="20"/>
                <w:lang w:val="es-US"/>
              </w:rPr>
              <w:t>para obtener más información sobre la planificación de pasos de acción)</w:t>
            </w:r>
          </w:p>
          <w:p w14:paraId="59BAD763" w14:textId="3E648014" w:rsidR="00A71D1C" w:rsidRPr="009141CF" w:rsidRDefault="009141CF" w:rsidP="001E24AD">
            <w:pPr>
              <w:rPr>
                <w:b/>
                <w:bCs/>
                <w:lang w:val="es-US"/>
              </w:rPr>
            </w:pPr>
            <w:r w:rsidRPr="009141CF">
              <w:rPr>
                <w:b/>
                <w:bCs/>
                <w:lang w:val="es-US"/>
              </w:rPr>
              <w:t>¿Está funcionando bien el aprendizaje profesional?</w:t>
            </w:r>
          </w:p>
          <w:p w14:paraId="6FE5D404" w14:textId="687C62EA" w:rsidR="00A71D1C" w:rsidRPr="009141CF" w:rsidRDefault="009141CF" w:rsidP="00B06096">
            <w:pPr>
              <w:pStyle w:val="ListParagraph"/>
              <w:numPr>
                <w:ilvl w:val="0"/>
                <w:numId w:val="7"/>
              </w:numPr>
              <w:rPr>
                <w:b/>
                <w:bCs/>
                <w:lang w:val="es-US"/>
              </w:rPr>
            </w:pPr>
            <w:r w:rsidRPr="009141CF">
              <w:rPr>
                <w:sz w:val="20"/>
                <w:szCs w:val="20"/>
                <w:lang w:val="es-US"/>
              </w:rPr>
              <w:t>Revise los datos de asistencia y participación, comentarios de los participantes</w:t>
            </w:r>
          </w:p>
        </w:tc>
      </w:tr>
    </w:tbl>
    <w:p w14:paraId="777ADEEA" w14:textId="77777777" w:rsidR="00A71D1C" w:rsidRPr="009141CF" w:rsidRDefault="00A71D1C" w:rsidP="009141CF">
      <w:pPr>
        <w:rPr>
          <w:sz w:val="2"/>
          <w:szCs w:val="2"/>
          <w:lang w:val="es-US"/>
        </w:rPr>
      </w:pPr>
    </w:p>
    <w:sectPr w:rsidR="00A71D1C" w:rsidRPr="009141CF" w:rsidSect="009141CF">
      <w:pgSz w:w="12240" w:h="15840"/>
      <w:pgMar w:top="1418"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3CF63" w14:textId="77777777" w:rsidR="000964B9" w:rsidRDefault="000964B9" w:rsidP="004D31B6">
      <w:r>
        <w:separator/>
      </w:r>
    </w:p>
  </w:endnote>
  <w:endnote w:type="continuationSeparator" w:id="0">
    <w:p w14:paraId="32001855" w14:textId="77777777" w:rsidR="000964B9" w:rsidRDefault="000964B9" w:rsidP="004D31B6">
      <w:r>
        <w:continuationSeparator/>
      </w:r>
    </w:p>
  </w:endnote>
  <w:endnote w:type="continuationNotice" w:id="1">
    <w:p w14:paraId="7789284B" w14:textId="77777777" w:rsidR="000964B9" w:rsidRDefault="000964B9"/>
  </w:endnote>
  <w:endnote w:id="2">
    <w:p w14:paraId="2B3596FE" w14:textId="1C413826" w:rsidR="00B93805" w:rsidRPr="009141CF" w:rsidRDefault="00B93805">
      <w:pPr>
        <w:pStyle w:val="EndnoteText"/>
        <w:rPr>
          <w:lang w:val="es-US"/>
        </w:rPr>
      </w:pPr>
      <w:r w:rsidRPr="009141CF">
        <w:rPr>
          <w:rStyle w:val="EndnoteReference"/>
          <w:lang w:val="es-US"/>
        </w:rPr>
        <w:endnoteRef/>
      </w:r>
      <w:r w:rsidRPr="009141CF">
        <w:rPr>
          <w:lang w:val="es-US"/>
        </w:rPr>
        <w:t xml:space="preserve"> </w:t>
      </w:r>
      <w:hyperlink r:id="rId1" w:history="1">
        <w:proofErr w:type="spellStart"/>
        <w:r w:rsidRPr="009141CF">
          <w:rPr>
            <w:rStyle w:val="Hyperlink"/>
            <w:lang w:val="es-US"/>
          </w:rPr>
          <w:t>Durlak</w:t>
        </w:r>
        <w:proofErr w:type="spellEnd"/>
        <w:r w:rsidRPr="009141CF">
          <w:rPr>
            <w:rStyle w:val="Hyperlink"/>
            <w:lang w:val="es-US"/>
          </w:rPr>
          <w:t xml:space="preserve">, </w:t>
        </w:r>
        <w:proofErr w:type="spellStart"/>
        <w:r w:rsidRPr="009141CF">
          <w:rPr>
            <w:rStyle w:val="Hyperlink"/>
            <w:lang w:val="es-US"/>
          </w:rPr>
          <w:t>Weissberg</w:t>
        </w:r>
        <w:proofErr w:type="spellEnd"/>
        <w:r w:rsidRPr="009141CF">
          <w:rPr>
            <w:rStyle w:val="Hyperlink"/>
            <w:lang w:val="es-US"/>
          </w:rPr>
          <w:t xml:space="preserve">, </w:t>
        </w:r>
        <w:proofErr w:type="spellStart"/>
        <w:r w:rsidRPr="009141CF">
          <w:rPr>
            <w:rStyle w:val="Hyperlink"/>
            <w:lang w:val="es-US"/>
          </w:rPr>
          <w:t>Dymnicki</w:t>
        </w:r>
        <w:proofErr w:type="spellEnd"/>
        <w:r w:rsidRPr="009141CF">
          <w:rPr>
            <w:rStyle w:val="Hyperlink"/>
            <w:lang w:val="es-US"/>
          </w:rPr>
          <w:t xml:space="preserve">, Taylor, </w:t>
        </w:r>
        <w:r w:rsidR="009141CF" w:rsidRPr="009141CF">
          <w:rPr>
            <w:rStyle w:val="Hyperlink"/>
            <w:lang w:val="es-US"/>
          </w:rPr>
          <w:t>y</w:t>
        </w:r>
        <w:r w:rsidRPr="009141CF">
          <w:rPr>
            <w:rStyle w:val="Hyperlink"/>
            <w:lang w:val="es-US"/>
          </w:rPr>
          <w:t xml:space="preserve"> </w:t>
        </w:r>
        <w:proofErr w:type="spellStart"/>
        <w:r w:rsidRPr="009141CF">
          <w:rPr>
            <w:rStyle w:val="Hyperlink"/>
            <w:lang w:val="es-US"/>
          </w:rPr>
          <w:t>Schellinger</w:t>
        </w:r>
        <w:proofErr w:type="spellEnd"/>
        <w:r w:rsidRPr="009141CF">
          <w:rPr>
            <w:rStyle w:val="Hyperlink"/>
            <w:lang w:val="es-US"/>
          </w:rPr>
          <w:t>, 2011</w:t>
        </w:r>
      </w:hyperlink>
      <w:r w:rsidRPr="009141CF">
        <w:rPr>
          <w:lang w:val="es-US"/>
        </w:rPr>
        <w:t xml:space="preserve">; </w:t>
      </w:r>
      <w:hyperlink r:id="rId2">
        <w:r w:rsidRPr="009141CF">
          <w:rPr>
            <w:rStyle w:val="Hyperlink"/>
            <w:lang w:val="es-US"/>
          </w:rPr>
          <w:t xml:space="preserve">Epstein </w:t>
        </w:r>
        <w:r w:rsidR="009141CF" w:rsidRPr="009141CF">
          <w:rPr>
            <w:rStyle w:val="Hyperlink"/>
            <w:lang w:val="es-US"/>
          </w:rPr>
          <w:t>y</w:t>
        </w:r>
        <w:r w:rsidRPr="009141CF">
          <w:rPr>
            <w:rStyle w:val="Hyperlink"/>
            <w:lang w:val="es-US"/>
          </w:rPr>
          <w:t xml:space="preserve"> </w:t>
        </w:r>
        <w:proofErr w:type="spellStart"/>
        <w:r w:rsidRPr="009141CF">
          <w:rPr>
            <w:rStyle w:val="Hyperlink"/>
            <w:lang w:val="es-US"/>
          </w:rPr>
          <w:t>Sheldon</w:t>
        </w:r>
        <w:proofErr w:type="spellEnd"/>
        <w:r w:rsidRPr="009141CF">
          <w:rPr>
            <w:rStyle w:val="Hyperlink"/>
            <w:lang w:val="es-US"/>
          </w:rPr>
          <w:t>, 2002</w:t>
        </w:r>
      </w:hyperlink>
      <w:r w:rsidRPr="009141CF">
        <w:rPr>
          <w:lang w:val="es-US"/>
        </w:rPr>
        <w:t xml:space="preserve">; </w:t>
      </w:r>
      <w:hyperlink r:id="rId3">
        <w:r w:rsidRPr="009141CF">
          <w:rPr>
            <w:rStyle w:val="Hyperlink"/>
            <w:lang w:val="es-US"/>
          </w:rPr>
          <w:t xml:space="preserve">Maynard, </w:t>
        </w:r>
        <w:proofErr w:type="spellStart"/>
        <w:r w:rsidRPr="009141CF">
          <w:rPr>
            <w:rStyle w:val="Hyperlink"/>
            <w:lang w:val="es-US"/>
          </w:rPr>
          <w:t>McCrea</w:t>
        </w:r>
        <w:proofErr w:type="spellEnd"/>
        <w:r w:rsidRPr="009141CF">
          <w:rPr>
            <w:rStyle w:val="Hyperlink"/>
            <w:lang w:val="es-US"/>
          </w:rPr>
          <w:t xml:space="preserve">, </w:t>
        </w:r>
        <w:proofErr w:type="spellStart"/>
        <w:r w:rsidRPr="009141CF">
          <w:rPr>
            <w:rStyle w:val="Hyperlink"/>
            <w:lang w:val="es-US"/>
          </w:rPr>
          <w:t>Pigott</w:t>
        </w:r>
        <w:proofErr w:type="spellEnd"/>
        <w:r w:rsidRPr="009141CF">
          <w:rPr>
            <w:rStyle w:val="Hyperlink"/>
            <w:lang w:val="es-US"/>
          </w:rPr>
          <w:t xml:space="preserve">, </w:t>
        </w:r>
        <w:r w:rsidR="009141CF" w:rsidRPr="009141CF">
          <w:rPr>
            <w:rStyle w:val="Hyperlink"/>
            <w:lang w:val="es-US"/>
          </w:rPr>
          <w:t>y</w:t>
        </w:r>
        <w:r w:rsidRPr="009141CF">
          <w:rPr>
            <w:rStyle w:val="Hyperlink"/>
            <w:lang w:val="es-US"/>
          </w:rPr>
          <w:t xml:space="preserve"> Kelly, 2012</w:t>
        </w:r>
      </w:hyperlink>
      <w:r w:rsidRPr="009141CF">
        <w:rPr>
          <w:lang w:val="es-US"/>
        </w:rPr>
        <w:t>),</w:t>
      </w:r>
    </w:p>
  </w:endnote>
  <w:endnote w:id="3">
    <w:p w14:paraId="31D7AA2B" w14:textId="5E641D07" w:rsidR="00B93805" w:rsidRPr="009141CF" w:rsidRDefault="00B93805">
      <w:pPr>
        <w:pStyle w:val="EndnoteText"/>
        <w:rPr>
          <w:lang w:val="es-US"/>
        </w:rPr>
      </w:pPr>
      <w:r w:rsidRPr="009141CF">
        <w:rPr>
          <w:rStyle w:val="EndnoteReference"/>
          <w:lang w:val="es-US"/>
        </w:rPr>
        <w:endnoteRef/>
      </w:r>
      <w:r w:rsidRPr="009141CF">
        <w:rPr>
          <w:lang w:val="es-US"/>
        </w:rPr>
        <w:t xml:space="preserve"> </w:t>
      </w:r>
      <w:hyperlink r:id="rId4">
        <w:proofErr w:type="spellStart"/>
        <w:r w:rsidRPr="009141CF">
          <w:rPr>
            <w:rStyle w:val="Hyperlink"/>
            <w:lang w:val="es-US"/>
          </w:rPr>
          <w:t>Pham</w:t>
        </w:r>
        <w:proofErr w:type="spellEnd"/>
        <w:r w:rsidRPr="009141CF">
          <w:rPr>
            <w:rStyle w:val="Hyperlink"/>
            <w:lang w:val="es-US"/>
          </w:rPr>
          <w:t xml:space="preserve">, Henry, </w:t>
        </w:r>
        <w:proofErr w:type="spellStart"/>
        <w:r w:rsidRPr="009141CF">
          <w:rPr>
            <w:rStyle w:val="Hyperlink"/>
            <w:lang w:val="es-US"/>
          </w:rPr>
          <w:t>Zimmer</w:t>
        </w:r>
        <w:proofErr w:type="spellEnd"/>
        <w:r w:rsidRPr="009141CF">
          <w:rPr>
            <w:rStyle w:val="Hyperlink"/>
            <w:lang w:val="es-US"/>
          </w:rPr>
          <w:t xml:space="preserve">, </w:t>
        </w:r>
        <w:r w:rsidR="009141CF" w:rsidRPr="009141CF">
          <w:rPr>
            <w:rStyle w:val="Hyperlink"/>
            <w:lang w:val="es-US"/>
          </w:rPr>
          <w:t>y</w:t>
        </w:r>
        <w:r w:rsidRPr="009141CF">
          <w:rPr>
            <w:rStyle w:val="Hyperlink"/>
            <w:lang w:val="es-US"/>
          </w:rPr>
          <w:t xml:space="preserve"> </w:t>
        </w:r>
        <w:proofErr w:type="spellStart"/>
        <w:r w:rsidRPr="009141CF">
          <w:rPr>
            <w:rStyle w:val="Hyperlink"/>
            <w:lang w:val="es-US"/>
          </w:rPr>
          <w:t>Kho</w:t>
        </w:r>
        <w:proofErr w:type="spellEnd"/>
        <w:r w:rsidRPr="009141CF">
          <w:rPr>
            <w:rStyle w:val="Hyperlink"/>
            <w:lang w:val="es-US"/>
          </w:rPr>
          <w:t>, 2018</w:t>
        </w:r>
      </w:hyperlink>
      <w:r w:rsidRPr="009141CF">
        <w:rPr>
          <w:lang w:val="es-US"/>
        </w:rPr>
        <w:t xml:space="preserve">; </w:t>
      </w:r>
      <w:hyperlink r:id="rId5">
        <w:r w:rsidRPr="009141CF">
          <w:rPr>
            <w:rStyle w:val="Hyperlink"/>
            <w:lang w:val="es-US"/>
          </w:rPr>
          <w:t xml:space="preserve">Taylor, </w:t>
        </w:r>
        <w:proofErr w:type="spellStart"/>
        <w:r w:rsidRPr="009141CF">
          <w:rPr>
            <w:rStyle w:val="Hyperlink"/>
            <w:lang w:val="es-US"/>
          </w:rPr>
          <w:t>Oberle</w:t>
        </w:r>
        <w:proofErr w:type="spellEnd"/>
        <w:r w:rsidRPr="009141CF">
          <w:rPr>
            <w:rStyle w:val="Hyperlink"/>
            <w:lang w:val="es-US"/>
          </w:rPr>
          <w:t xml:space="preserve">, </w:t>
        </w:r>
        <w:proofErr w:type="spellStart"/>
        <w:r w:rsidRPr="009141CF">
          <w:rPr>
            <w:rStyle w:val="Hyperlink"/>
            <w:lang w:val="es-US"/>
          </w:rPr>
          <w:t>Durlak</w:t>
        </w:r>
        <w:proofErr w:type="spellEnd"/>
        <w:r w:rsidRPr="009141CF">
          <w:rPr>
            <w:rStyle w:val="Hyperlink"/>
            <w:lang w:val="es-US"/>
          </w:rPr>
          <w:t xml:space="preserve">, </w:t>
        </w:r>
        <w:r w:rsidR="009141CF" w:rsidRPr="009141CF">
          <w:rPr>
            <w:rStyle w:val="Hyperlink"/>
            <w:lang w:val="es-US"/>
          </w:rPr>
          <w:t>y</w:t>
        </w:r>
        <w:r w:rsidRPr="009141CF">
          <w:rPr>
            <w:rStyle w:val="Hyperlink"/>
            <w:lang w:val="es-US"/>
          </w:rPr>
          <w:t xml:space="preserve"> </w:t>
        </w:r>
        <w:proofErr w:type="spellStart"/>
        <w:r w:rsidRPr="009141CF">
          <w:rPr>
            <w:rStyle w:val="Hyperlink"/>
            <w:lang w:val="es-US"/>
          </w:rPr>
          <w:t>Weissberg</w:t>
        </w:r>
        <w:proofErr w:type="spellEnd"/>
        <w:r w:rsidRPr="009141CF">
          <w:rPr>
            <w:rStyle w:val="Hyperlink"/>
            <w:lang w:val="es-US"/>
          </w:rPr>
          <w:t>, 2017</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BED7" w14:textId="090E02ED" w:rsidR="003153AE" w:rsidRPr="009141CF" w:rsidRDefault="00CA2195" w:rsidP="003153AE">
    <w:pPr>
      <w:rPr>
        <w:rFonts w:ascii="Helvetica Neue" w:eastAsia="Helvetica Neue" w:hAnsi="Helvetica Neue" w:cs="Helvetica Neue"/>
        <w:sz w:val="14"/>
        <w:szCs w:val="14"/>
        <w:lang w:val="es-US"/>
      </w:rPr>
    </w:pPr>
    <w:r w:rsidRPr="009141CF">
      <w:rPr>
        <w:rFonts w:ascii="Helvetica Neue" w:eastAsia="Helvetica Neue" w:hAnsi="Helvetica Neue" w:cs="Helvetica Neue"/>
        <w:color w:val="000000"/>
        <w:sz w:val="14"/>
        <w:szCs w:val="14"/>
        <w:lang w:val="es-US"/>
      </w:rPr>
      <w:t>Para obtener más información, herramientas y recursos, visite</w:t>
    </w:r>
    <w:r w:rsidR="003153AE" w:rsidRPr="009141CF">
      <w:rPr>
        <w:rFonts w:ascii="Helvetica Neue" w:eastAsia="Helvetica Neue" w:hAnsi="Helvetica Neue" w:cs="Helvetica Neue"/>
        <w:color w:val="000000"/>
        <w:sz w:val="14"/>
        <w:szCs w:val="14"/>
        <w:lang w:val="es-US"/>
      </w:rPr>
      <w:t xml:space="preserve"> schoolguide.casel.org.</w:t>
    </w:r>
  </w:p>
  <w:p w14:paraId="5DC62207" w14:textId="104C44F3" w:rsidR="00B93805" w:rsidRPr="009141CF" w:rsidRDefault="003153AE" w:rsidP="003153AE">
    <w:pPr>
      <w:rPr>
        <w:rFonts w:ascii="Helvetica Neue" w:eastAsia="Helvetica Neue" w:hAnsi="Helvetica Neue" w:cs="Helvetica Neue"/>
        <w:sz w:val="14"/>
        <w:szCs w:val="14"/>
        <w:lang w:val="es-US"/>
      </w:rPr>
    </w:pPr>
    <w:r w:rsidRPr="009141CF">
      <w:rPr>
        <w:rFonts w:ascii="Helvetica Neue" w:eastAsia="Helvetica Neue" w:hAnsi="Helvetica Neue" w:cs="Helvetica Neue"/>
        <w:b/>
        <w:color w:val="000000"/>
        <w:sz w:val="14"/>
        <w:szCs w:val="14"/>
        <w:lang w:val="es-US"/>
      </w:rPr>
      <w:t>Copyright © 2021 CASEL | </w:t>
    </w:r>
    <w:r w:rsidR="00CA2195" w:rsidRPr="009141CF">
      <w:rPr>
        <w:rFonts w:ascii="Helvetica Neue" w:eastAsia="Helvetica Neue" w:hAnsi="Helvetica Neue" w:cs="Helvetica Neue"/>
        <w:b/>
        <w:color w:val="000000"/>
        <w:sz w:val="14"/>
        <w:szCs w:val="14"/>
        <w:lang w:val="es-US"/>
      </w:rPr>
      <w:t>Todos los derechos reservados</w:t>
    </w:r>
    <w:r w:rsidRPr="009141CF">
      <w:rPr>
        <w:rFonts w:ascii="Helvetica Neue" w:eastAsia="Helvetica Neue" w:hAnsi="Helvetica Neue" w:cs="Helvetica Neue"/>
        <w:b/>
        <w:color w:val="000000"/>
        <w:sz w:val="14"/>
        <w:szCs w:val="14"/>
        <w:lang w:val="es-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BB6C2" w14:textId="77777777" w:rsidR="000964B9" w:rsidRDefault="000964B9" w:rsidP="004D31B6">
      <w:r>
        <w:separator/>
      </w:r>
    </w:p>
  </w:footnote>
  <w:footnote w:type="continuationSeparator" w:id="0">
    <w:p w14:paraId="283DFA97" w14:textId="77777777" w:rsidR="000964B9" w:rsidRDefault="000964B9" w:rsidP="004D31B6">
      <w:r>
        <w:continuationSeparator/>
      </w:r>
    </w:p>
  </w:footnote>
  <w:footnote w:type="continuationNotice" w:id="1">
    <w:p w14:paraId="1ABE41B6" w14:textId="77777777" w:rsidR="000964B9" w:rsidRDefault="000964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DF29" w14:textId="4780FCBF" w:rsidR="00B93805" w:rsidRDefault="00D838AD">
    <w:pPr>
      <w:pStyle w:val="Header"/>
    </w:pPr>
    <w:r>
      <w:rPr>
        <w:noProof/>
        <w:color w:val="000000"/>
        <w:lang w:eastAsia="zh-CN" w:bidi="hi-IN"/>
      </w:rPr>
      <w:drawing>
        <wp:inline distT="0" distB="0" distL="0" distR="0" wp14:anchorId="3A6D18A2" wp14:editId="7958AA91">
          <wp:extent cx="2088000" cy="396000"/>
          <wp:effectExtent l="0" t="0" r="0" b="4445"/>
          <wp:docPr id="1220771167" name="Picture 1220771167"/>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088000" cy="39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134"/>
    <w:multiLevelType w:val="hybridMultilevel"/>
    <w:tmpl w:val="900C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16C4"/>
    <w:multiLevelType w:val="hybridMultilevel"/>
    <w:tmpl w:val="0D56E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C87DC1"/>
    <w:multiLevelType w:val="hybridMultilevel"/>
    <w:tmpl w:val="57B8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6A4A78"/>
    <w:multiLevelType w:val="hybridMultilevel"/>
    <w:tmpl w:val="CBD2B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923EE8"/>
    <w:multiLevelType w:val="hybridMultilevel"/>
    <w:tmpl w:val="A8425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9B54F2"/>
    <w:multiLevelType w:val="hybridMultilevel"/>
    <w:tmpl w:val="028E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84FC3"/>
    <w:multiLevelType w:val="hybridMultilevel"/>
    <w:tmpl w:val="745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A69F9"/>
    <w:multiLevelType w:val="hybridMultilevel"/>
    <w:tmpl w:val="73F2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4E2A6E"/>
    <w:multiLevelType w:val="hybridMultilevel"/>
    <w:tmpl w:val="4F501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890430"/>
    <w:multiLevelType w:val="hybridMultilevel"/>
    <w:tmpl w:val="1610AE24"/>
    <w:lvl w:ilvl="0" w:tplc="4D4240B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FF245C"/>
    <w:multiLevelType w:val="hybridMultilevel"/>
    <w:tmpl w:val="321E3538"/>
    <w:lvl w:ilvl="0" w:tplc="1876CF48">
      <w:start w:val="1"/>
      <w:numFmt w:val="bullet"/>
      <w:lvlText w:val=""/>
      <w:lvlJc w:val="left"/>
      <w:pPr>
        <w:ind w:left="720" w:hanging="360"/>
      </w:pPr>
      <w:rPr>
        <w:rFonts w:ascii="Symbol" w:hAnsi="Symbol" w:hint="default"/>
      </w:rPr>
    </w:lvl>
    <w:lvl w:ilvl="1" w:tplc="ACAA633C">
      <w:start w:val="1"/>
      <w:numFmt w:val="bullet"/>
      <w:lvlText w:val="o"/>
      <w:lvlJc w:val="left"/>
      <w:pPr>
        <w:ind w:left="1440" w:hanging="360"/>
      </w:pPr>
      <w:rPr>
        <w:rFonts w:ascii="Courier New" w:hAnsi="Courier New" w:hint="default"/>
      </w:rPr>
    </w:lvl>
    <w:lvl w:ilvl="2" w:tplc="8CB4364A">
      <w:start w:val="1"/>
      <w:numFmt w:val="bullet"/>
      <w:lvlText w:val=""/>
      <w:lvlJc w:val="left"/>
      <w:pPr>
        <w:ind w:left="2160" w:hanging="360"/>
      </w:pPr>
      <w:rPr>
        <w:rFonts w:ascii="Wingdings" w:hAnsi="Wingdings" w:hint="default"/>
      </w:rPr>
    </w:lvl>
    <w:lvl w:ilvl="3" w:tplc="14649756">
      <w:start w:val="1"/>
      <w:numFmt w:val="bullet"/>
      <w:lvlText w:val=""/>
      <w:lvlJc w:val="left"/>
      <w:pPr>
        <w:ind w:left="2880" w:hanging="360"/>
      </w:pPr>
      <w:rPr>
        <w:rFonts w:ascii="Symbol" w:hAnsi="Symbol" w:hint="default"/>
      </w:rPr>
    </w:lvl>
    <w:lvl w:ilvl="4" w:tplc="654C7ED8">
      <w:start w:val="1"/>
      <w:numFmt w:val="bullet"/>
      <w:lvlText w:val="o"/>
      <w:lvlJc w:val="left"/>
      <w:pPr>
        <w:ind w:left="3600" w:hanging="360"/>
      </w:pPr>
      <w:rPr>
        <w:rFonts w:ascii="Courier New" w:hAnsi="Courier New" w:hint="default"/>
      </w:rPr>
    </w:lvl>
    <w:lvl w:ilvl="5" w:tplc="B0DA3942">
      <w:start w:val="1"/>
      <w:numFmt w:val="bullet"/>
      <w:lvlText w:val=""/>
      <w:lvlJc w:val="left"/>
      <w:pPr>
        <w:ind w:left="4320" w:hanging="360"/>
      </w:pPr>
      <w:rPr>
        <w:rFonts w:ascii="Wingdings" w:hAnsi="Wingdings" w:hint="default"/>
      </w:rPr>
    </w:lvl>
    <w:lvl w:ilvl="6" w:tplc="E2C8B050">
      <w:start w:val="1"/>
      <w:numFmt w:val="bullet"/>
      <w:lvlText w:val=""/>
      <w:lvlJc w:val="left"/>
      <w:pPr>
        <w:ind w:left="5040" w:hanging="360"/>
      </w:pPr>
      <w:rPr>
        <w:rFonts w:ascii="Symbol" w:hAnsi="Symbol" w:hint="default"/>
      </w:rPr>
    </w:lvl>
    <w:lvl w:ilvl="7" w:tplc="6BE6BF34">
      <w:start w:val="1"/>
      <w:numFmt w:val="bullet"/>
      <w:lvlText w:val="o"/>
      <w:lvlJc w:val="left"/>
      <w:pPr>
        <w:ind w:left="5760" w:hanging="360"/>
      </w:pPr>
      <w:rPr>
        <w:rFonts w:ascii="Courier New" w:hAnsi="Courier New" w:hint="default"/>
      </w:rPr>
    </w:lvl>
    <w:lvl w:ilvl="8" w:tplc="E71E0772">
      <w:start w:val="1"/>
      <w:numFmt w:val="bullet"/>
      <w:lvlText w:val=""/>
      <w:lvlJc w:val="left"/>
      <w:pPr>
        <w:ind w:left="6480" w:hanging="360"/>
      </w:pPr>
      <w:rPr>
        <w:rFonts w:ascii="Wingdings" w:hAnsi="Wingdings" w:hint="default"/>
      </w:rPr>
    </w:lvl>
  </w:abstractNum>
  <w:abstractNum w:abstractNumId="11" w15:restartNumberingAfterBreak="0">
    <w:nsid w:val="552E1519"/>
    <w:multiLevelType w:val="hybridMultilevel"/>
    <w:tmpl w:val="4686091C"/>
    <w:lvl w:ilvl="0" w:tplc="4D4240B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E166E"/>
    <w:multiLevelType w:val="hybridMultilevel"/>
    <w:tmpl w:val="46D260D4"/>
    <w:lvl w:ilvl="0" w:tplc="4D4240B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3"/>
  </w:num>
  <w:num w:numId="5">
    <w:abstractNumId w:val="1"/>
  </w:num>
  <w:num w:numId="6">
    <w:abstractNumId w:val="5"/>
  </w:num>
  <w:num w:numId="7">
    <w:abstractNumId w:val="0"/>
  </w:num>
  <w:num w:numId="8">
    <w:abstractNumId w:val="6"/>
  </w:num>
  <w:num w:numId="9">
    <w:abstractNumId w:val="9"/>
  </w:num>
  <w:num w:numId="10">
    <w:abstractNumId w:val="7"/>
  </w:num>
  <w:num w:numId="11">
    <w:abstractNumId w:val="2"/>
  </w:num>
  <w:num w:numId="12">
    <w:abstractNumId w:val="1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3F"/>
    <w:rsid w:val="000377C3"/>
    <w:rsid w:val="00041B3B"/>
    <w:rsid w:val="00041DEF"/>
    <w:rsid w:val="00067583"/>
    <w:rsid w:val="00077B00"/>
    <w:rsid w:val="00090EEF"/>
    <w:rsid w:val="000964B9"/>
    <w:rsid w:val="000B0609"/>
    <w:rsid w:val="000B450B"/>
    <w:rsid w:val="000B5C60"/>
    <w:rsid w:val="000B6217"/>
    <w:rsid w:val="000B7AFC"/>
    <w:rsid w:val="000C10D9"/>
    <w:rsid w:val="000C12F6"/>
    <w:rsid w:val="000D1132"/>
    <w:rsid w:val="000D6380"/>
    <w:rsid w:val="000E4CFF"/>
    <w:rsid w:val="000E71E4"/>
    <w:rsid w:val="00101B8D"/>
    <w:rsid w:val="00105A6E"/>
    <w:rsid w:val="0012193E"/>
    <w:rsid w:val="001302B0"/>
    <w:rsid w:val="0013276F"/>
    <w:rsid w:val="001360FA"/>
    <w:rsid w:val="0014381A"/>
    <w:rsid w:val="00163820"/>
    <w:rsid w:val="00167EF0"/>
    <w:rsid w:val="0017505C"/>
    <w:rsid w:val="00195A6C"/>
    <w:rsid w:val="00195C02"/>
    <w:rsid w:val="00197527"/>
    <w:rsid w:val="001979C2"/>
    <w:rsid w:val="001B5A12"/>
    <w:rsid w:val="001D1EC4"/>
    <w:rsid w:val="001D41D9"/>
    <w:rsid w:val="001D797C"/>
    <w:rsid w:val="001E69F3"/>
    <w:rsid w:val="00207B54"/>
    <w:rsid w:val="00222C22"/>
    <w:rsid w:val="002379EF"/>
    <w:rsid w:val="00243884"/>
    <w:rsid w:val="00247978"/>
    <w:rsid w:val="002727CA"/>
    <w:rsid w:val="00273434"/>
    <w:rsid w:val="002A30BC"/>
    <w:rsid w:val="002A65EC"/>
    <w:rsid w:val="002E56B5"/>
    <w:rsid w:val="002E734A"/>
    <w:rsid w:val="002F6257"/>
    <w:rsid w:val="00301741"/>
    <w:rsid w:val="003063C0"/>
    <w:rsid w:val="003153AE"/>
    <w:rsid w:val="003235B8"/>
    <w:rsid w:val="00333C9F"/>
    <w:rsid w:val="00341D01"/>
    <w:rsid w:val="003560DB"/>
    <w:rsid w:val="003619B5"/>
    <w:rsid w:val="00370E3F"/>
    <w:rsid w:val="00376003"/>
    <w:rsid w:val="00382D63"/>
    <w:rsid w:val="00382EFE"/>
    <w:rsid w:val="003861F1"/>
    <w:rsid w:val="0039112B"/>
    <w:rsid w:val="003976F0"/>
    <w:rsid w:val="003A0065"/>
    <w:rsid w:val="003A5171"/>
    <w:rsid w:val="003D1B08"/>
    <w:rsid w:val="003D4F7E"/>
    <w:rsid w:val="003F067D"/>
    <w:rsid w:val="004009E7"/>
    <w:rsid w:val="0041484E"/>
    <w:rsid w:val="004226CE"/>
    <w:rsid w:val="00427B39"/>
    <w:rsid w:val="004425AE"/>
    <w:rsid w:val="00445697"/>
    <w:rsid w:val="00447DC9"/>
    <w:rsid w:val="00464A2D"/>
    <w:rsid w:val="00467194"/>
    <w:rsid w:val="00467AA3"/>
    <w:rsid w:val="00487683"/>
    <w:rsid w:val="004B6103"/>
    <w:rsid w:val="004B6E54"/>
    <w:rsid w:val="004C053A"/>
    <w:rsid w:val="004C659D"/>
    <w:rsid w:val="004D1B15"/>
    <w:rsid w:val="004D31B6"/>
    <w:rsid w:val="004D68E4"/>
    <w:rsid w:val="004E1E9A"/>
    <w:rsid w:val="004E61B5"/>
    <w:rsid w:val="004F43DA"/>
    <w:rsid w:val="004F6D58"/>
    <w:rsid w:val="00511E63"/>
    <w:rsid w:val="00530DA4"/>
    <w:rsid w:val="00543210"/>
    <w:rsid w:val="00544879"/>
    <w:rsid w:val="00553D2C"/>
    <w:rsid w:val="0055794D"/>
    <w:rsid w:val="0056739E"/>
    <w:rsid w:val="005828B7"/>
    <w:rsid w:val="005A3D83"/>
    <w:rsid w:val="005A594B"/>
    <w:rsid w:val="005B2A81"/>
    <w:rsid w:val="005BEF92"/>
    <w:rsid w:val="005C1F7D"/>
    <w:rsid w:val="005D7230"/>
    <w:rsid w:val="005F3B02"/>
    <w:rsid w:val="00603B23"/>
    <w:rsid w:val="00606147"/>
    <w:rsid w:val="0061766C"/>
    <w:rsid w:val="00640FC8"/>
    <w:rsid w:val="006572C8"/>
    <w:rsid w:val="00666A26"/>
    <w:rsid w:val="00666D82"/>
    <w:rsid w:val="0069714C"/>
    <w:rsid w:val="006A073C"/>
    <w:rsid w:val="006A1158"/>
    <w:rsid w:val="006B7190"/>
    <w:rsid w:val="006C1286"/>
    <w:rsid w:val="0074677F"/>
    <w:rsid w:val="007648B5"/>
    <w:rsid w:val="0076706D"/>
    <w:rsid w:val="00767F0E"/>
    <w:rsid w:val="00792F29"/>
    <w:rsid w:val="007A3510"/>
    <w:rsid w:val="007B77F7"/>
    <w:rsid w:val="00825D48"/>
    <w:rsid w:val="008307A0"/>
    <w:rsid w:val="00845FFD"/>
    <w:rsid w:val="00864927"/>
    <w:rsid w:val="00885E94"/>
    <w:rsid w:val="008A00B8"/>
    <w:rsid w:val="008A04E0"/>
    <w:rsid w:val="008A0805"/>
    <w:rsid w:val="008B382E"/>
    <w:rsid w:val="00901417"/>
    <w:rsid w:val="00901950"/>
    <w:rsid w:val="009141CF"/>
    <w:rsid w:val="00917C52"/>
    <w:rsid w:val="00944206"/>
    <w:rsid w:val="0094421C"/>
    <w:rsid w:val="00945B85"/>
    <w:rsid w:val="00961B65"/>
    <w:rsid w:val="00964C9F"/>
    <w:rsid w:val="009677D5"/>
    <w:rsid w:val="00981989"/>
    <w:rsid w:val="00995472"/>
    <w:rsid w:val="009C19B3"/>
    <w:rsid w:val="009E35D6"/>
    <w:rsid w:val="009F0B86"/>
    <w:rsid w:val="009F229D"/>
    <w:rsid w:val="00A135CF"/>
    <w:rsid w:val="00A172F4"/>
    <w:rsid w:val="00A51F76"/>
    <w:rsid w:val="00A545FA"/>
    <w:rsid w:val="00A60C70"/>
    <w:rsid w:val="00A6206E"/>
    <w:rsid w:val="00A64A52"/>
    <w:rsid w:val="00A71D1C"/>
    <w:rsid w:val="00A94A50"/>
    <w:rsid w:val="00A97FFD"/>
    <w:rsid w:val="00AC22CF"/>
    <w:rsid w:val="00AC3657"/>
    <w:rsid w:val="00AD26FA"/>
    <w:rsid w:val="00AE1AFD"/>
    <w:rsid w:val="00AE4631"/>
    <w:rsid w:val="00AF42B1"/>
    <w:rsid w:val="00B03D18"/>
    <w:rsid w:val="00B06096"/>
    <w:rsid w:val="00B06B39"/>
    <w:rsid w:val="00B22DF9"/>
    <w:rsid w:val="00B360C8"/>
    <w:rsid w:val="00B362EA"/>
    <w:rsid w:val="00B6492F"/>
    <w:rsid w:val="00B723B2"/>
    <w:rsid w:val="00B9372E"/>
    <w:rsid w:val="00B93805"/>
    <w:rsid w:val="00B959C8"/>
    <w:rsid w:val="00BA2AB5"/>
    <w:rsid w:val="00BA488E"/>
    <w:rsid w:val="00BD1365"/>
    <w:rsid w:val="00BD55B1"/>
    <w:rsid w:val="00BE758D"/>
    <w:rsid w:val="00BF447E"/>
    <w:rsid w:val="00C07D85"/>
    <w:rsid w:val="00C07E7A"/>
    <w:rsid w:val="00C145A5"/>
    <w:rsid w:val="00C17D19"/>
    <w:rsid w:val="00C253AC"/>
    <w:rsid w:val="00C63521"/>
    <w:rsid w:val="00C66CB2"/>
    <w:rsid w:val="00C82A59"/>
    <w:rsid w:val="00C84122"/>
    <w:rsid w:val="00C9018A"/>
    <w:rsid w:val="00C92953"/>
    <w:rsid w:val="00C976E5"/>
    <w:rsid w:val="00CA2195"/>
    <w:rsid w:val="00CC6532"/>
    <w:rsid w:val="00CE43C5"/>
    <w:rsid w:val="00D02485"/>
    <w:rsid w:val="00D058D2"/>
    <w:rsid w:val="00D3426C"/>
    <w:rsid w:val="00D35313"/>
    <w:rsid w:val="00D36D4B"/>
    <w:rsid w:val="00D42E1F"/>
    <w:rsid w:val="00D838AD"/>
    <w:rsid w:val="00D86805"/>
    <w:rsid w:val="00D94484"/>
    <w:rsid w:val="00D94EF5"/>
    <w:rsid w:val="00DB2033"/>
    <w:rsid w:val="00DB3FAA"/>
    <w:rsid w:val="00DC16A9"/>
    <w:rsid w:val="00DD577B"/>
    <w:rsid w:val="00DE4A37"/>
    <w:rsid w:val="00DF3A0A"/>
    <w:rsid w:val="00DF45C3"/>
    <w:rsid w:val="00E1526E"/>
    <w:rsid w:val="00E44423"/>
    <w:rsid w:val="00E46FB7"/>
    <w:rsid w:val="00E56CAF"/>
    <w:rsid w:val="00E6258E"/>
    <w:rsid w:val="00E92858"/>
    <w:rsid w:val="00EA5916"/>
    <w:rsid w:val="00EA7937"/>
    <w:rsid w:val="00EB58B0"/>
    <w:rsid w:val="00EC1772"/>
    <w:rsid w:val="00EC17AA"/>
    <w:rsid w:val="00EE5B01"/>
    <w:rsid w:val="00F3531C"/>
    <w:rsid w:val="00F358C9"/>
    <w:rsid w:val="00F63038"/>
    <w:rsid w:val="00F71850"/>
    <w:rsid w:val="00F74AE3"/>
    <w:rsid w:val="00F81EE2"/>
    <w:rsid w:val="00F8414F"/>
    <w:rsid w:val="00FA25E7"/>
    <w:rsid w:val="00FB2261"/>
    <w:rsid w:val="00FB48B9"/>
    <w:rsid w:val="00FC1823"/>
    <w:rsid w:val="01C8E7E6"/>
    <w:rsid w:val="02F082F8"/>
    <w:rsid w:val="05F98727"/>
    <w:rsid w:val="06B4533C"/>
    <w:rsid w:val="0781A2F1"/>
    <w:rsid w:val="07CD8EA2"/>
    <w:rsid w:val="0889DDE0"/>
    <w:rsid w:val="0AAB7163"/>
    <w:rsid w:val="0CD829D8"/>
    <w:rsid w:val="0ED9D4FF"/>
    <w:rsid w:val="0F9D8B06"/>
    <w:rsid w:val="0FC49F59"/>
    <w:rsid w:val="10758D2D"/>
    <w:rsid w:val="12CADB78"/>
    <w:rsid w:val="13AF9D2A"/>
    <w:rsid w:val="14BF4C82"/>
    <w:rsid w:val="14DEDBDB"/>
    <w:rsid w:val="15211A61"/>
    <w:rsid w:val="1565EB2B"/>
    <w:rsid w:val="1665D2C7"/>
    <w:rsid w:val="1696B56C"/>
    <w:rsid w:val="172B3A31"/>
    <w:rsid w:val="17C850F6"/>
    <w:rsid w:val="180D84F0"/>
    <w:rsid w:val="189CF25C"/>
    <w:rsid w:val="18E2C2B1"/>
    <w:rsid w:val="19A7123B"/>
    <w:rsid w:val="1A7E9312"/>
    <w:rsid w:val="1A81126E"/>
    <w:rsid w:val="1C228998"/>
    <w:rsid w:val="1C2F6883"/>
    <w:rsid w:val="1ED7271A"/>
    <w:rsid w:val="20195065"/>
    <w:rsid w:val="21C4126C"/>
    <w:rsid w:val="21EE3970"/>
    <w:rsid w:val="2259B318"/>
    <w:rsid w:val="23D1A0AC"/>
    <w:rsid w:val="256C3368"/>
    <w:rsid w:val="25A94A07"/>
    <w:rsid w:val="2658EC3B"/>
    <w:rsid w:val="26D4FF4C"/>
    <w:rsid w:val="278E7E98"/>
    <w:rsid w:val="29ED4A88"/>
    <w:rsid w:val="2A30AE10"/>
    <w:rsid w:val="2AAD1DCC"/>
    <w:rsid w:val="2AC526AA"/>
    <w:rsid w:val="2B42810F"/>
    <w:rsid w:val="2E03F012"/>
    <w:rsid w:val="2E04CD47"/>
    <w:rsid w:val="2E5D7463"/>
    <w:rsid w:val="2E6C45E5"/>
    <w:rsid w:val="2ED8648C"/>
    <w:rsid w:val="2FA5D37D"/>
    <w:rsid w:val="300727EB"/>
    <w:rsid w:val="300CDC69"/>
    <w:rsid w:val="3154C5CD"/>
    <w:rsid w:val="33AA6E59"/>
    <w:rsid w:val="353C03DA"/>
    <w:rsid w:val="359F93BF"/>
    <w:rsid w:val="36564068"/>
    <w:rsid w:val="386FB88C"/>
    <w:rsid w:val="39CEB1E5"/>
    <w:rsid w:val="39EAD3CB"/>
    <w:rsid w:val="3A97D722"/>
    <w:rsid w:val="3B20075D"/>
    <w:rsid w:val="3B31A090"/>
    <w:rsid w:val="3B31D427"/>
    <w:rsid w:val="3B616099"/>
    <w:rsid w:val="3C02C9A4"/>
    <w:rsid w:val="3C5FDDFC"/>
    <w:rsid w:val="3C79382F"/>
    <w:rsid w:val="3C7DFB51"/>
    <w:rsid w:val="3D471CDA"/>
    <w:rsid w:val="3FDA2FDA"/>
    <w:rsid w:val="400511B3"/>
    <w:rsid w:val="404C6D5C"/>
    <w:rsid w:val="409872C9"/>
    <w:rsid w:val="40C32050"/>
    <w:rsid w:val="41197D71"/>
    <w:rsid w:val="41FCA446"/>
    <w:rsid w:val="425EF0B1"/>
    <w:rsid w:val="476CDC4D"/>
    <w:rsid w:val="48C08643"/>
    <w:rsid w:val="4ADA489A"/>
    <w:rsid w:val="4BAD430E"/>
    <w:rsid w:val="4C0E56FA"/>
    <w:rsid w:val="4CB7849C"/>
    <w:rsid w:val="4DCAB5AE"/>
    <w:rsid w:val="4F263F72"/>
    <w:rsid w:val="4F32F743"/>
    <w:rsid w:val="500C0CCE"/>
    <w:rsid w:val="51714667"/>
    <w:rsid w:val="517BAAF3"/>
    <w:rsid w:val="52748B61"/>
    <w:rsid w:val="528AC7C2"/>
    <w:rsid w:val="52C108E5"/>
    <w:rsid w:val="57924356"/>
    <w:rsid w:val="57C609AF"/>
    <w:rsid w:val="586A1027"/>
    <w:rsid w:val="595CA42A"/>
    <w:rsid w:val="5A395B60"/>
    <w:rsid w:val="5A9CB259"/>
    <w:rsid w:val="5B0D2203"/>
    <w:rsid w:val="5C99A0FB"/>
    <w:rsid w:val="5D086229"/>
    <w:rsid w:val="5F5B844E"/>
    <w:rsid w:val="5FE3C3A5"/>
    <w:rsid w:val="6286AF13"/>
    <w:rsid w:val="62FFBEC6"/>
    <w:rsid w:val="644B8225"/>
    <w:rsid w:val="65375792"/>
    <w:rsid w:val="6660B3C4"/>
    <w:rsid w:val="67175FFC"/>
    <w:rsid w:val="677CB015"/>
    <w:rsid w:val="6973F6E4"/>
    <w:rsid w:val="6A099A8B"/>
    <w:rsid w:val="6A548FD5"/>
    <w:rsid w:val="6B1685DB"/>
    <w:rsid w:val="6C025B48"/>
    <w:rsid w:val="6DA388B2"/>
    <w:rsid w:val="6F75E407"/>
    <w:rsid w:val="6FBC7406"/>
    <w:rsid w:val="718F35ED"/>
    <w:rsid w:val="72719CCC"/>
    <w:rsid w:val="72755AEC"/>
    <w:rsid w:val="74C3364F"/>
    <w:rsid w:val="760830C0"/>
    <w:rsid w:val="7683A64E"/>
    <w:rsid w:val="774059EA"/>
    <w:rsid w:val="777751E6"/>
    <w:rsid w:val="78C7065E"/>
    <w:rsid w:val="78F984D3"/>
    <w:rsid w:val="790DDB0C"/>
    <w:rsid w:val="797D5256"/>
    <w:rsid w:val="7A80589C"/>
    <w:rsid w:val="7D4FA55E"/>
    <w:rsid w:val="7DF01BA1"/>
    <w:rsid w:val="7E1C2F71"/>
    <w:rsid w:val="7EE322CB"/>
    <w:rsid w:val="7FC55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9F0F6"/>
  <w15:chartTrackingRefBased/>
  <w15:docId w15:val="{B81730BA-7257-3147-8902-EF2DCFE7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E3F"/>
  </w:style>
  <w:style w:type="paragraph" w:styleId="Heading1">
    <w:name w:val="heading 1"/>
    <w:basedOn w:val="Normal"/>
    <w:next w:val="Normal"/>
    <w:link w:val="Heading1Char"/>
    <w:uiPriority w:val="9"/>
    <w:qFormat/>
    <w:rsid w:val="000D1132"/>
    <w:pPr>
      <w:spacing w:line="276" w:lineRule="auto"/>
      <w:contextualSpacing/>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E3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0E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0E3F"/>
    <w:rPr>
      <w:rFonts w:ascii="Times New Roman" w:hAnsi="Times New Roman" w:cs="Times New Roman"/>
      <w:sz w:val="18"/>
      <w:szCs w:val="18"/>
    </w:rPr>
  </w:style>
  <w:style w:type="paragraph" w:styleId="ListParagraph">
    <w:name w:val="List Paragraph"/>
    <w:basedOn w:val="Normal"/>
    <w:uiPriority w:val="34"/>
    <w:qFormat/>
    <w:rsid w:val="00370E3F"/>
    <w:pPr>
      <w:ind w:left="720"/>
      <w:contextualSpacing/>
    </w:pPr>
  </w:style>
  <w:style w:type="paragraph" w:styleId="Header">
    <w:name w:val="header"/>
    <w:basedOn w:val="Normal"/>
    <w:link w:val="HeaderChar"/>
    <w:uiPriority w:val="99"/>
    <w:unhideWhenUsed/>
    <w:rsid w:val="004D31B6"/>
    <w:pPr>
      <w:tabs>
        <w:tab w:val="center" w:pos="4680"/>
        <w:tab w:val="right" w:pos="9360"/>
      </w:tabs>
    </w:pPr>
  </w:style>
  <w:style w:type="character" w:customStyle="1" w:styleId="HeaderChar">
    <w:name w:val="Header Char"/>
    <w:basedOn w:val="DefaultParagraphFont"/>
    <w:link w:val="Header"/>
    <w:uiPriority w:val="99"/>
    <w:rsid w:val="004D31B6"/>
  </w:style>
  <w:style w:type="paragraph" w:styleId="Footer">
    <w:name w:val="footer"/>
    <w:basedOn w:val="Normal"/>
    <w:link w:val="FooterChar"/>
    <w:uiPriority w:val="99"/>
    <w:unhideWhenUsed/>
    <w:rsid w:val="004D31B6"/>
    <w:pPr>
      <w:tabs>
        <w:tab w:val="center" w:pos="4680"/>
        <w:tab w:val="right" w:pos="9360"/>
      </w:tabs>
    </w:pPr>
  </w:style>
  <w:style w:type="character" w:customStyle="1" w:styleId="FooterChar">
    <w:name w:val="Footer Char"/>
    <w:basedOn w:val="DefaultParagraphFont"/>
    <w:link w:val="Footer"/>
    <w:uiPriority w:val="99"/>
    <w:rsid w:val="004D31B6"/>
  </w:style>
  <w:style w:type="character" w:customStyle="1" w:styleId="Heading1Char">
    <w:name w:val="Heading 1 Char"/>
    <w:basedOn w:val="DefaultParagraphFont"/>
    <w:link w:val="Heading1"/>
    <w:uiPriority w:val="9"/>
    <w:rsid w:val="000D1132"/>
    <w:rPr>
      <w:b/>
      <w:sz w:val="32"/>
      <w:szCs w:val="32"/>
    </w:rPr>
  </w:style>
  <w:style w:type="character" w:styleId="Hyperlink">
    <w:name w:val="Hyperlink"/>
    <w:basedOn w:val="DefaultParagraphFont"/>
    <w:uiPriority w:val="99"/>
    <w:unhideWhenUsed/>
    <w:rsid w:val="000C10D9"/>
    <w:rPr>
      <w:color w:val="0563C1" w:themeColor="hyperlink"/>
      <w:u w:val="single"/>
    </w:rPr>
  </w:style>
  <w:style w:type="character" w:customStyle="1" w:styleId="UnresolvedMention">
    <w:name w:val="Unresolved Mention"/>
    <w:basedOn w:val="DefaultParagraphFont"/>
    <w:uiPriority w:val="99"/>
    <w:unhideWhenUsed/>
    <w:rsid w:val="000C10D9"/>
    <w:rPr>
      <w:color w:val="605E5C"/>
      <w:shd w:val="clear" w:color="auto" w:fill="E1DFDD"/>
    </w:rPr>
  </w:style>
  <w:style w:type="character" w:styleId="CommentReference">
    <w:name w:val="annotation reference"/>
    <w:basedOn w:val="DefaultParagraphFont"/>
    <w:uiPriority w:val="99"/>
    <w:semiHidden/>
    <w:unhideWhenUsed/>
    <w:rsid w:val="00945B85"/>
    <w:rPr>
      <w:sz w:val="16"/>
      <w:szCs w:val="16"/>
    </w:rPr>
  </w:style>
  <w:style w:type="paragraph" w:styleId="CommentText">
    <w:name w:val="annotation text"/>
    <w:basedOn w:val="Normal"/>
    <w:link w:val="CommentTextChar"/>
    <w:uiPriority w:val="99"/>
    <w:semiHidden/>
    <w:unhideWhenUsed/>
    <w:rsid w:val="00945B85"/>
    <w:rPr>
      <w:sz w:val="20"/>
      <w:szCs w:val="20"/>
    </w:rPr>
  </w:style>
  <w:style w:type="character" w:customStyle="1" w:styleId="CommentTextChar">
    <w:name w:val="Comment Text Char"/>
    <w:basedOn w:val="DefaultParagraphFont"/>
    <w:link w:val="CommentText"/>
    <w:uiPriority w:val="99"/>
    <w:semiHidden/>
    <w:rsid w:val="00945B85"/>
    <w:rPr>
      <w:sz w:val="20"/>
      <w:szCs w:val="20"/>
    </w:rPr>
  </w:style>
  <w:style w:type="paragraph" w:styleId="CommentSubject">
    <w:name w:val="annotation subject"/>
    <w:basedOn w:val="CommentText"/>
    <w:next w:val="CommentText"/>
    <w:link w:val="CommentSubjectChar"/>
    <w:uiPriority w:val="99"/>
    <w:semiHidden/>
    <w:unhideWhenUsed/>
    <w:rsid w:val="00945B85"/>
    <w:rPr>
      <w:b/>
      <w:bCs/>
    </w:rPr>
  </w:style>
  <w:style w:type="character" w:customStyle="1" w:styleId="CommentSubjectChar">
    <w:name w:val="Comment Subject Char"/>
    <w:basedOn w:val="CommentTextChar"/>
    <w:link w:val="CommentSubject"/>
    <w:uiPriority w:val="99"/>
    <w:semiHidden/>
    <w:rsid w:val="00945B85"/>
    <w:rPr>
      <w:b/>
      <w:bCs/>
      <w:sz w:val="20"/>
      <w:szCs w:val="20"/>
    </w:rPr>
  </w:style>
  <w:style w:type="character" w:customStyle="1" w:styleId="Mention">
    <w:name w:val="Mention"/>
    <w:basedOn w:val="DefaultParagraphFont"/>
    <w:uiPriority w:val="99"/>
    <w:unhideWhenUsed/>
    <w:rsid w:val="003A0065"/>
    <w:rPr>
      <w:color w:val="2B579A"/>
      <w:shd w:val="clear" w:color="auto" w:fill="E1DFDD"/>
    </w:rPr>
  </w:style>
  <w:style w:type="character" w:styleId="FollowedHyperlink">
    <w:name w:val="FollowedHyperlink"/>
    <w:basedOn w:val="DefaultParagraphFont"/>
    <w:uiPriority w:val="99"/>
    <w:semiHidden/>
    <w:unhideWhenUsed/>
    <w:rsid w:val="0061766C"/>
    <w:rPr>
      <w:color w:val="954F72" w:themeColor="followedHyperlink"/>
      <w:u w:val="single"/>
    </w:rPr>
  </w:style>
  <w:style w:type="table" w:styleId="TableGrid">
    <w:name w:val="Table Grid"/>
    <w:basedOn w:val="TableNormal"/>
    <w:uiPriority w:val="39"/>
    <w:rsid w:val="005F3B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6FB7"/>
  </w:style>
  <w:style w:type="paragraph" w:styleId="EndnoteText">
    <w:name w:val="endnote text"/>
    <w:basedOn w:val="Normal"/>
    <w:link w:val="EndnoteTextChar"/>
    <w:uiPriority w:val="99"/>
    <w:semiHidden/>
    <w:unhideWhenUsed/>
    <w:rsid w:val="003619B5"/>
    <w:rPr>
      <w:sz w:val="20"/>
      <w:szCs w:val="20"/>
    </w:rPr>
  </w:style>
  <w:style w:type="character" w:customStyle="1" w:styleId="EndnoteTextChar">
    <w:name w:val="Endnote Text Char"/>
    <w:basedOn w:val="DefaultParagraphFont"/>
    <w:link w:val="EndnoteText"/>
    <w:uiPriority w:val="99"/>
    <w:semiHidden/>
    <w:rsid w:val="003619B5"/>
    <w:rPr>
      <w:sz w:val="20"/>
      <w:szCs w:val="20"/>
    </w:rPr>
  </w:style>
  <w:style w:type="character" w:styleId="EndnoteReference">
    <w:name w:val="endnote reference"/>
    <w:basedOn w:val="DefaultParagraphFont"/>
    <w:uiPriority w:val="99"/>
    <w:semiHidden/>
    <w:unhideWhenUsed/>
    <w:rsid w:val="00361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144854">
      <w:bodyDiv w:val="1"/>
      <w:marLeft w:val="0"/>
      <w:marRight w:val="0"/>
      <w:marTop w:val="0"/>
      <w:marBottom w:val="0"/>
      <w:divBdr>
        <w:top w:val="none" w:sz="0" w:space="0" w:color="auto"/>
        <w:left w:val="none" w:sz="0" w:space="0" w:color="auto"/>
        <w:bottom w:val="none" w:sz="0" w:space="0" w:color="auto"/>
        <w:right w:val="none" w:sz="0" w:space="0" w:color="auto"/>
      </w:divBdr>
    </w:div>
    <w:div w:id="1288898695">
      <w:bodyDiv w:val="1"/>
      <w:marLeft w:val="0"/>
      <w:marRight w:val="0"/>
      <w:marTop w:val="0"/>
      <w:marBottom w:val="0"/>
      <w:divBdr>
        <w:top w:val="none" w:sz="0" w:space="0" w:color="auto"/>
        <w:left w:val="none" w:sz="0" w:space="0" w:color="auto"/>
        <w:bottom w:val="none" w:sz="0" w:space="0" w:color="auto"/>
        <w:right w:val="none" w:sz="0" w:space="0" w:color="auto"/>
      </w:divBdr>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
    <w:div w:id="1672564205">
      <w:bodyDiv w:val="1"/>
      <w:marLeft w:val="0"/>
      <w:marRight w:val="0"/>
      <w:marTop w:val="0"/>
      <w:marBottom w:val="0"/>
      <w:divBdr>
        <w:top w:val="none" w:sz="0" w:space="0" w:color="auto"/>
        <w:left w:val="none" w:sz="0" w:space="0" w:color="auto"/>
        <w:bottom w:val="none" w:sz="0" w:space="0" w:color="auto"/>
        <w:right w:val="none" w:sz="0" w:space="0" w:color="auto"/>
      </w:divBdr>
      <w:divsChild>
        <w:div w:id="317928751">
          <w:marLeft w:val="0"/>
          <w:marRight w:val="0"/>
          <w:marTop w:val="0"/>
          <w:marBottom w:val="0"/>
          <w:divBdr>
            <w:top w:val="none" w:sz="0" w:space="0" w:color="auto"/>
            <w:left w:val="none" w:sz="0" w:space="0" w:color="auto"/>
            <w:bottom w:val="none" w:sz="0" w:space="0" w:color="auto"/>
            <w:right w:val="none" w:sz="0" w:space="0" w:color="auto"/>
          </w:divBdr>
          <w:divsChild>
            <w:div w:id="602154474">
              <w:marLeft w:val="0"/>
              <w:marRight w:val="0"/>
              <w:marTop w:val="0"/>
              <w:marBottom w:val="0"/>
              <w:divBdr>
                <w:top w:val="none" w:sz="0" w:space="0" w:color="auto"/>
                <w:left w:val="none" w:sz="0" w:space="0" w:color="auto"/>
                <w:bottom w:val="none" w:sz="0" w:space="0" w:color="auto"/>
                <w:right w:val="none" w:sz="0" w:space="0" w:color="auto"/>
              </w:divBdr>
              <w:divsChild>
                <w:div w:id="5720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3753">
          <w:marLeft w:val="0"/>
          <w:marRight w:val="0"/>
          <w:marTop w:val="0"/>
          <w:marBottom w:val="0"/>
          <w:divBdr>
            <w:top w:val="none" w:sz="0" w:space="0" w:color="auto"/>
            <w:left w:val="none" w:sz="0" w:space="0" w:color="auto"/>
            <w:bottom w:val="none" w:sz="0" w:space="0" w:color="auto"/>
            <w:right w:val="none" w:sz="0" w:space="0" w:color="auto"/>
          </w:divBdr>
          <w:divsChild>
            <w:div w:id="282617595">
              <w:marLeft w:val="0"/>
              <w:marRight w:val="0"/>
              <w:marTop w:val="0"/>
              <w:marBottom w:val="0"/>
              <w:divBdr>
                <w:top w:val="none" w:sz="0" w:space="0" w:color="auto"/>
                <w:left w:val="none" w:sz="0" w:space="0" w:color="auto"/>
                <w:bottom w:val="none" w:sz="0" w:space="0" w:color="auto"/>
                <w:right w:val="none" w:sz="0" w:space="0" w:color="auto"/>
              </w:divBdr>
              <w:divsChild>
                <w:div w:id="2005208682">
                  <w:marLeft w:val="0"/>
                  <w:marRight w:val="0"/>
                  <w:marTop w:val="0"/>
                  <w:marBottom w:val="0"/>
                  <w:divBdr>
                    <w:top w:val="none" w:sz="0" w:space="0" w:color="auto"/>
                    <w:left w:val="none" w:sz="0" w:space="0" w:color="auto"/>
                    <w:bottom w:val="none" w:sz="0" w:space="0" w:color="auto"/>
                    <w:right w:val="none" w:sz="0" w:space="0" w:color="auto"/>
                  </w:divBdr>
                </w:div>
              </w:divsChild>
            </w:div>
            <w:div w:id="409234322">
              <w:marLeft w:val="0"/>
              <w:marRight w:val="0"/>
              <w:marTop w:val="0"/>
              <w:marBottom w:val="0"/>
              <w:divBdr>
                <w:top w:val="none" w:sz="0" w:space="0" w:color="auto"/>
                <w:left w:val="none" w:sz="0" w:space="0" w:color="auto"/>
                <w:bottom w:val="none" w:sz="0" w:space="0" w:color="auto"/>
                <w:right w:val="none" w:sz="0" w:space="0" w:color="auto"/>
              </w:divBdr>
              <w:divsChild>
                <w:div w:id="1859809872">
                  <w:marLeft w:val="0"/>
                  <w:marRight w:val="0"/>
                  <w:marTop w:val="0"/>
                  <w:marBottom w:val="0"/>
                  <w:divBdr>
                    <w:top w:val="none" w:sz="0" w:space="0" w:color="auto"/>
                    <w:left w:val="none" w:sz="0" w:space="0" w:color="auto"/>
                    <w:bottom w:val="none" w:sz="0" w:space="0" w:color="auto"/>
                    <w:right w:val="none" w:sz="0" w:space="0" w:color="auto"/>
                  </w:divBdr>
                </w:div>
              </w:divsChild>
            </w:div>
            <w:div w:id="1827629003">
              <w:marLeft w:val="0"/>
              <w:marRight w:val="0"/>
              <w:marTop w:val="0"/>
              <w:marBottom w:val="0"/>
              <w:divBdr>
                <w:top w:val="none" w:sz="0" w:space="0" w:color="auto"/>
                <w:left w:val="none" w:sz="0" w:space="0" w:color="auto"/>
                <w:bottom w:val="none" w:sz="0" w:space="0" w:color="auto"/>
                <w:right w:val="none" w:sz="0" w:space="0" w:color="auto"/>
              </w:divBdr>
              <w:divsChild>
                <w:div w:id="11990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6528">
          <w:marLeft w:val="0"/>
          <w:marRight w:val="0"/>
          <w:marTop w:val="0"/>
          <w:marBottom w:val="0"/>
          <w:divBdr>
            <w:top w:val="none" w:sz="0" w:space="0" w:color="auto"/>
            <w:left w:val="none" w:sz="0" w:space="0" w:color="auto"/>
            <w:bottom w:val="none" w:sz="0" w:space="0" w:color="auto"/>
            <w:right w:val="none" w:sz="0" w:space="0" w:color="auto"/>
          </w:divBdr>
          <w:divsChild>
            <w:div w:id="2083091639">
              <w:marLeft w:val="0"/>
              <w:marRight w:val="0"/>
              <w:marTop w:val="0"/>
              <w:marBottom w:val="0"/>
              <w:divBdr>
                <w:top w:val="none" w:sz="0" w:space="0" w:color="auto"/>
                <w:left w:val="none" w:sz="0" w:space="0" w:color="auto"/>
                <w:bottom w:val="none" w:sz="0" w:space="0" w:color="auto"/>
                <w:right w:val="none" w:sz="0" w:space="0" w:color="auto"/>
              </w:divBdr>
            </w:div>
          </w:divsChild>
        </w:div>
        <w:div w:id="1498110483">
          <w:marLeft w:val="0"/>
          <w:marRight w:val="0"/>
          <w:marTop w:val="0"/>
          <w:marBottom w:val="0"/>
          <w:divBdr>
            <w:top w:val="none" w:sz="0" w:space="0" w:color="auto"/>
            <w:left w:val="none" w:sz="0" w:space="0" w:color="auto"/>
            <w:bottom w:val="none" w:sz="0" w:space="0" w:color="auto"/>
            <w:right w:val="none" w:sz="0" w:space="0" w:color="auto"/>
          </w:divBdr>
          <w:divsChild>
            <w:div w:id="543567317">
              <w:marLeft w:val="0"/>
              <w:marRight w:val="0"/>
              <w:marTop w:val="0"/>
              <w:marBottom w:val="0"/>
              <w:divBdr>
                <w:top w:val="none" w:sz="0" w:space="0" w:color="auto"/>
                <w:left w:val="none" w:sz="0" w:space="0" w:color="auto"/>
                <w:bottom w:val="none" w:sz="0" w:space="0" w:color="auto"/>
                <w:right w:val="none" w:sz="0" w:space="0" w:color="auto"/>
              </w:divBdr>
              <w:divsChild>
                <w:div w:id="1709600249">
                  <w:marLeft w:val="0"/>
                  <w:marRight w:val="0"/>
                  <w:marTop w:val="0"/>
                  <w:marBottom w:val="0"/>
                  <w:divBdr>
                    <w:top w:val="none" w:sz="0" w:space="0" w:color="auto"/>
                    <w:left w:val="none" w:sz="0" w:space="0" w:color="auto"/>
                    <w:bottom w:val="none" w:sz="0" w:space="0" w:color="auto"/>
                    <w:right w:val="none" w:sz="0" w:space="0" w:color="auto"/>
                  </w:divBdr>
                </w:div>
              </w:divsChild>
            </w:div>
            <w:div w:id="1963530822">
              <w:marLeft w:val="0"/>
              <w:marRight w:val="0"/>
              <w:marTop w:val="0"/>
              <w:marBottom w:val="0"/>
              <w:divBdr>
                <w:top w:val="none" w:sz="0" w:space="0" w:color="auto"/>
                <w:left w:val="none" w:sz="0" w:space="0" w:color="auto"/>
                <w:bottom w:val="none" w:sz="0" w:space="0" w:color="auto"/>
                <w:right w:val="none" w:sz="0" w:space="0" w:color="auto"/>
              </w:divBdr>
              <w:divsChild>
                <w:div w:id="11421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18883">
          <w:marLeft w:val="0"/>
          <w:marRight w:val="0"/>
          <w:marTop w:val="0"/>
          <w:marBottom w:val="0"/>
          <w:divBdr>
            <w:top w:val="none" w:sz="0" w:space="0" w:color="auto"/>
            <w:left w:val="none" w:sz="0" w:space="0" w:color="auto"/>
            <w:bottom w:val="none" w:sz="0" w:space="0" w:color="auto"/>
            <w:right w:val="none" w:sz="0" w:space="0" w:color="auto"/>
          </w:divBdr>
          <w:divsChild>
            <w:div w:id="1048604329">
              <w:marLeft w:val="0"/>
              <w:marRight w:val="0"/>
              <w:marTop w:val="0"/>
              <w:marBottom w:val="0"/>
              <w:divBdr>
                <w:top w:val="none" w:sz="0" w:space="0" w:color="auto"/>
                <w:left w:val="none" w:sz="0" w:space="0" w:color="auto"/>
                <w:bottom w:val="none" w:sz="0" w:space="0" w:color="auto"/>
                <w:right w:val="none" w:sz="0" w:space="0" w:color="auto"/>
              </w:divBdr>
            </w:div>
          </w:divsChild>
        </w:div>
        <w:div w:id="1853495701">
          <w:marLeft w:val="0"/>
          <w:marRight w:val="0"/>
          <w:marTop w:val="0"/>
          <w:marBottom w:val="0"/>
          <w:divBdr>
            <w:top w:val="none" w:sz="0" w:space="0" w:color="auto"/>
            <w:left w:val="none" w:sz="0" w:space="0" w:color="auto"/>
            <w:bottom w:val="none" w:sz="0" w:space="0" w:color="auto"/>
            <w:right w:val="none" w:sz="0" w:space="0" w:color="auto"/>
          </w:divBdr>
          <w:divsChild>
            <w:div w:id="13129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7391">
      <w:bodyDiv w:val="1"/>
      <w:marLeft w:val="0"/>
      <w:marRight w:val="0"/>
      <w:marTop w:val="0"/>
      <w:marBottom w:val="0"/>
      <w:divBdr>
        <w:top w:val="none" w:sz="0" w:space="0" w:color="auto"/>
        <w:left w:val="none" w:sz="0" w:space="0" w:color="auto"/>
        <w:bottom w:val="none" w:sz="0" w:space="0" w:color="auto"/>
        <w:right w:val="none" w:sz="0" w:space="0" w:color="auto"/>
      </w:divBdr>
    </w:div>
    <w:div w:id="1857301579">
      <w:bodyDiv w:val="1"/>
      <w:marLeft w:val="0"/>
      <w:marRight w:val="0"/>
      <w:marTop w:val="0"/>
      <w:marBottom w:val="0"/>
      <w:divBdr>
        <w:top w:val="none" w:sz="0" w:space="0" w:color="auto"/>
        <w:left w:val="none" w:sz="0" w:space="0" w:color="auto"/>
        <w:bottom w:val="none" w:sz="0" w:space="0" w:color="auto"/>
        <w:right w:val="none" w:sz="0" w:space="0" w:color="auto"/>
      </w:divBdr>
    </w:div>
    <w:div w:id="2067333363">
      <w:bodyDiv w:val="1"/>
      <w:marLeft w:val="0"/>
      <w:marRight w:val="0"/>
      <w:marTop w:val="0"/>
      <w:marBottom w:val="0"/>
      <w:divBdr>
        <w:top w:val="none" w:sz="0" w:space="0" w:color="auto"/>
        <w:left w:val="none" w:sz="0" w:space="0" w:color="auto"/>
        <w:bottom w:val="none" w:sz="0" w:space="0" w:color="auto"/>
        <w:right w:val="none" w:sz="0" w:space="0" w:color="auto"/>
      </w:divBdr>
    </w:div>
    <w:div w:id="208622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easuringsel.casel.org/pdf/practitioner-guidance.pdf" TargetMode="External"/><Relationship Id="rId26" Type="http://schemas.openxmlformats.org/officeDocument/2006/relationships/hyperlink" Target="https://xsel-labs.com/" TargetMode="External"/><Relationship Id="rId39" Type="http://schemas.openxmlformats.org/officeDocument/2006/relationships/hyperlink" Target="http://schoolguide.casel.org/rubric/" TargetMode="External"/><Relationship Id="rId21" Type="http://schemas.openxmlformats.org/officeDocument/2006/relationships/hyperlink" Target="https://www.panoramaed.com/" TargetMode="External"/><Relationship Id="rId34" Type="http://schemas.openxmlformats.org/officeDocument/2006/relationships/hyperlink" Target="https://psycnet.apa.org/record/2007-01726-007" TargetMode="External"/><Relationship Id="rId42" Type="http://schemas.openxmlformats.org/officeDocument/2006/relationships/hyperlink" Target="https://drc.casel.org/resources-by-topic/?topic=school-visit-observation-tool" TargetMode="External"/><Relationship Id="rId47" Type="http://schemas.openxmlformats.org/officeDocument/2006/relationships/hyperlink" Target="https://drc.casel.org/build-foundational-support-and-plan/shared-vision-and-plan/proces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choolguide.casel.org/resource/indicators-of-schoolwide-sel-walkthrough-protocol/" TargetMode="External"/><Relationship Id="rId29" Type="http://schemas.openxmlformats.org/officeDocument/2006/relationships/hyperlink" Target="https://calschls.org/site/assets/files/1103/csss-2021-100_in-school_final_watermark.pdf" TargetMode="External"/><Relationship Id="rId11" Type="http://schemas.openxmlformats.org/officeDocument/2006/relationships/hyperlink" Target="https://measuringsel.casel.org/pdf/practitioner-guidance.pdf" TargetMode="External"/><Relationship Id="rId24" Type="http://schemas.openxmlformats.org/officeDocument/2006/relationships/hyperlink" Target="https://www.6seconds.org/tools/sei/sei-yv/" TargetMode="External"/><Relationship Id="rId32" Type="http://schemas.openxmlformats.org/officeDocument/2006/relationships/hyperlink" Target="https://www.perts.net/elevate" TargetMode="External"/><Relationship Id="rId37" Type="http://schemas.openxmlformats.org/officeDocument/2006/relationships/hyperlink" Target="https://consortium.uchicago.edu/publications/track-indicator-predictor-high-school-graduation" TargetMode="External"/><Relationship Id="rId40" Type="http://schemas.openxmlformats.org/officeDocument/2006/relationships/hyperlink" Target="https://drc.casel.org/rubric/" TargetMode="External"/><Relationship Id="rId45" Type="http://schemas.openxmlformats.org/officeDocument/2006/relationships/hyperlink" Target="https://ctb.ku.edu/en/table-of-contents/assessment/assessing-community-needs-and-resources/conduct-focus-groups/main" TargetMode="External"/><Relationship Id="rId5" Type="http://schemas.openxmlformats.org/officeDocument/2006/relationships/numbering" Target="numbering.xml"/><Relationship Id="rId15" Type="http://schemas.openxmlformats.org/officeDocument/2006/relationships/hyperlink" Target="https://schoolguide.casel.org/resource/tool-staff-family-and-community-partner-survey-on-sel-implementation/" TargetMode="External"/><Relationship Id="rId23" Type="http://schemas.openxmlformats.org/officeDocument/2006/relationships/hyperlink" Target="https://www.washoeschools.net/Page/10932" TargetMode="External"/><Relationship Id="rId28" Type="http://schemas.openxmlformats.org/officeDocument/2006/relationships/hyperlink" Target="https://calschls.org/site/assets/files/1103/elem-sehm-2021_final_watermark.pdf" TargetMode="External"/><Relationship Id="rId36" Type="http://schemas.openxmlformats.org/officeDocument/2006/relationships/hyperlink" Target="https://www.researchgate.net/publication/289250326_Validation_of_the_Mindfulness_in_Teaching_Scal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and.org/education-and-labor/projects/assessments.html" TargetMode="External"/><Relationship Id="rId31" Type="http://schemas.openxmlformats.org/officeDocument/2006/relationships/hyperlink" Target="https://docs.google.com/document/d/1NbRmslY905tVWRIC0_iOYnPe-s0y3qeVlRgjFRglfWY/edit" TargetMode="External"/><Relationship Id="rId44" Type="http://schemas.openxmlformats.org/officeDocument/2006/relationships/hyperlink" Target="https://schoolguide.casel.org/resource/tool-staff-family-and-community-partner-survey-on-sel-implemen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asuringsel.casel.org/product/core-districts-sel-survey/" TargetMode="External"/><Relationship Id="rId22" Type="http://schemas.openxmlformats.org/officeDocument/2006/relationships/hyperlink" Target="https://apertureed.com/products-solutions/dessa-system-2/" TargetMode="External"/><Relationship Id="rId27" Type="http://schemas.openxmlformats.org/officeDocument/2006/relationships/hyperlink" Target="https://safesupportivelearning.ed.gov/topic-research/school-climate-measurement/school-climate-survey-compendium" TargetMode="External"/><Relationship Id="rId30" Type="http://schemas.openxmlformats.org/officeDocument/2006/relationships/hyperlink" Target="https://cpb-us-e1.wpmucdn.com/sites.ucsc.edu/dist/0/195/files/2017/09/Byrd-2017-British_Journal_of_Educational_Psychology.pdf" TargetMode="External"/><Relationship Id="rId35" Type="http://schemas.openxmlformats.org/officeDocument/2006/relationships/hyperlink" Target="https://www.mindgarden.com/316-mbi-educators-survey" TargetMode="External"/><Relationship Id="rId43" Type="http://schemas.openxmlformats.org/officeDocument/2006/relationships/hyperlink" Target="https://casel.org/guid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measuringsel.casel.org/pdf/Choosing-and-Using-SEL-Competency-Assessments_What-Schools-and-Districts-Need-to-Know.pdf" TargetMode="External"/><Relationship Id="rId25" Type="http://schemas.openxmlformats.org/officeDocument/2006/relationships/hyperlink" Target="https://demo.selweb.com/ee/demo" TargetMode="External"/><Relationship Id="rId33" Type="http://schemas.openxmlformats.org/officeDocument/2006/relationships/hyperlink" Target="https://schoolguide.casel.org/resource/indicators-of-schoolwide-sel-walkthrough-protocol/" TargetMode="External"/><Relationship Id="rId38" Type="http://schemas.openxmlformats.org/officeDocument/2006/relationships/hyperlink" Target="https://schoolguide.casel.org/focus-area-3/school/establish-discipline-policies-that-promote-sel/" TargetMode="External"/><Relationship Id="rId46" Type="http://schemas.openxmlformats.org/officeDocument/2006/relationships/hyperlink" Target="https://schoolguide.casel.org/focus-area-1b/action-plan/" TargetMode="External"/><Relationship Id="rId20" Type="http://schemas.openxmlformats.org/officeDocument/2006/relationships/hyperlink" Target="https://www.air.org/resource/are-you-ready-assess-social-and-emotional-development" TargetMode="External"/><Relationship Id="rId41" Type="http://schemas.openxmlformats.org/officeDocument/2006/relationships/hyperlink" Target="https://schoolguide.casel.org/resource/indicators-of-schoolwide-sel-walkthrough-protocol/" TargetMode="External"/><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onlinelibrary.wiley.com/doi/10.4073/csr.2012.10" TargetMode="External"/><Relationship Id="rId2" Type="http://schemas.openxmlformats.org/officeDocument/2006/relationships/hyperlink" Target="https://www.researchgate.net/profile/Steven_Sheldon/publication/228712368_Present_and_Accounted_for_Improving_Student_Attendance_Through_Family_and_Community_Involvement/links/551d45480cf23e2801fe0dde/Present-and-Accounted-for-Improving-Student-Attendance-Through-Family-and-Community-Involvement.pdf" TargetMode="External"/><Relationship Id="rId1" Type="http://schemas.openxmlformats.org/officeDocument/2006/relationships/hyperlink" Target="https://www.casel.org/wp-content/uploads/2016/01/meta-analysis-child-development-1.pdf" TargetMode="External"/><Relationship Id="rId5" Type="http://schemas.openxmlformats.org/officeDocument/2006/relationships/hyperlink" Target="https://casel.org/2017-meta-analysis/" TargetMode="External"/><Relationship Id="rId4" Type="http://schemas.openxmlformats.org/officeDocument/2006/relationships/hyperlink" Target="https://peabody.vanderbilt.edu/TERA/files/School_Turnaround_After_Five_Years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published xmlns="6d0fa702-c493-4743-a89b-aedc816521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3" ma:contentTypeDescription="Create a new document." ma:contentTypeScope="" ma:versionID="a687993f80a77bfdb840d3ec41e78bc4">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834f9106f79777024c7853cdb89f4a0c"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Year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published" ma:index="20" nillable="true" ma:displayName="Year published" ma:format="Dropdown" ma:internalName="Yearpublish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8E80-01A1-4EEC-8388-9943FB47EB94}">
  <ds:schemaRefs>
    <ds:schemaRef ds:uri="http://schemas.microsoft.com/office/2006/metadata/properties"/>
    <ds:schemaRef ds:uri="http://schemas.microsoft.com/office/infopath/2007/PartnerControls"/>
    <ds:schemaRef ds:uri="6d0fa702-c493-4743-a89b-aedc816521a5"/>
  </ds:schemaRefs>
</ds:datastoreItem>
</file>

<file path=customXml/itemProps2.xml><?xml version="1.0" encoding="utf-8"?>
<ds:datastoreItem xmlns:ds="http://schemas.openxmlformats.org/officeDocument/2006/customXml" ds:itemID="{382B197A-1282-4CA0-8D00-328B587CB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A66E9-4024-4BE6-B83B-9E241537CD08}">
  <ds:schemaRefs>
    <ds:schemaRef ds:uri="http://schemas.microsoft.com/sharepoint/v3/contenttype/forms"/>
  </ds:schemaRefs>
</ds:datastoreItem>
</file>

<file path=customXml/itemProps4.xml><?xml version="1.0" encoding="utf-8"?>
<ds:datastoreItem xmlns:ds="http://schemas.openxmlformats.org/officeDocument/2006/customXml" ds:itemID="{8B58AA1C-8E28-4DCA-9C3B-81220E8A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3614</Words>
  <Characters>19084</Characters>
  <Application>Microsoft Office Word</Application>
  <DocSecurity>0</DocSecurity>
  <Lines>1122</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Schu</dc:creator>
  <cp:keywords/>
  <dc:description/>
  <cp:lastModifiedBy>user</cp:lastModifiedBy>
  <cp:revision>2</cp:revision>
  <dcterms:created xsi:type="dcterms:W3CDTF">2024-01-08T15:35:00Z</dcterms:created>
  <dcterms:modified xsi:type="dcterms:W3CDTF">2024-01-08T15:35:00Z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