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55141" w14:textId="090820F2" w:rsidR="003442C9" w:rsidRPr="00A62BC3" w:rsidRDefault="0012635A" w:rsidP="00A62BC3">
      <w:pPr>
        <w:spacing w:line="259" w:lineRule="auto"/>
        <w:ind w:right="-835"/>
        <w:rPr>
          <w:rFonts w:ascii="Helvetica" w:eastAsia="Helvetica Neue" w:hAnsi="Helvetica" w:cs="Helvetica Neue"/>
          <w:b/>
          <w:color w:val="FF8A14"/>
          <w:sz w:val="26"/>
          <w:szCs w:val="26"/>
          <w:lang w:val="es-US"/>
        </w:rPr>
      </w:pPr>
      <w:r>
        <w:rPr>
          <w:rFonts w:ascii="Helvetica" w:eastAsia="Helvetica Neue" w:hAnsi="Helvetica" w:cs="Helvetica Neue"/>
          <w:b/>
          <w:color w:val="FF8A14"/>
          <w:sz w:val="26"/>
          <w:szCs w:val="26"/>
          <w:lang w:val="es-US"/>
        </w:rPr>
        <w:t>E</w:t>
      </w:r>
      <w:r w:rsidR="00A62BC3" w:rsidRPr="00A62BC3">
        <w:rPr>
          <w:rFonts w:ascii="Helvetica" w:eastAsia="Helvetica Neue" w:hAnsi="Helvetica" w:cs="Helvetica Neue"/>
          <w:b/>
          <w:color w:val="FF8A14"/>
          <w:sz w:val="26"/>
          <w:szCs w:val="26"/>
          <w:lang w:val="es-US"/>
        </w:rPr>
        <w:t xml:space="preserve">strategias para establecer asociaciones </w:t>
      </w:r>
      <w:r>
        <w:rPr>
          <w:rFonts w:ascii="Helvetica" w:eastAsia="Helvetica Neue" w:hAnsi="Helvetica" w:cs="Helvetica Neue"/>
          <w:b/>
          <w:color w:val="FF8A14"/>
          <w:sz w:val="26"/>
          <w:szCs w:val="26"/>
          <w:lang w:val="es-US"/>
        </w:rPr>
        <w:t>escolares-familiares en apoyo del SEL</w:t>
      </w:r>
    </w:p>
    <w:tbl>
      <w:tblPr>
        <w:tblStyle w:val="TableGrid"/>
        <w:tblpPr w:leftFromText="180" w:rightFromText="180" w:tblpXSpec="center" w:tblpY="428"/>
        <w:tblW w:w="10031" w:type="dxa"/>
        <w:tblLook w:val="04A0" w:firstRow="1" w:lastRow="0" w:firstColumn="1" w:lastColumn="0" w:noHBand="0" w:noVBand="1"/>
      </w:tblPr>
      <w:tblGrid>
        <w:gridCol w:w="2160"/>
        <w:gridCol w:w="7871"/>
      </w:tblGrid>
      <w:tr w:rsidR="00550090" w:rsidRPr="00A62BC3" w14:paraId="3F1409BD" w14:textId="77777777" w:rsidTr="00306949">
        <w:trPr>
          <w:trHeight w:val="9179"/>
        </w:trPr>
        <w:tc>
          <w:tcPr>
            <w:tcW w:w="2160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E4E2E2"/>
            <w:vAlign w:val="center"/>
          </w:tcPr>
          <w:p w14:paraId="766ADD0E" w14:textId="7A1BC55A" w:rsidR="00550090" w:rsidRPr="00A62BC3" w:rsidRDefault="00A62BC3" w:rsidP="00EE7DE4">
            <w:pPr>
              <w:contextualSpacing/>
              <w:jc w:val="center"/>
              <w:rPr>
                <w:rFonts w:ascii="Helvetica" w:hAnsi="Helvetica"/>
                <w:b/>
                <w:color w:val="FFFFFF" w:themeColor="background1"/>
                <w:lang w:val="es-US"/>
              </w:rPr>
            </w:pPr>
            <w:r w:rsidRPr="00A62BC3">
              <w:rPr>
                <w:rFonts w:ascii="Helvetica" w:hAnsi="Helvetica"/>
                <w:b/>
                <w:bCs/>
                <w:color w:val="000000" w:themeColor="text1"/>
                <w:sz w:val="20"/>
                <w:szCs w:val="20"/>
                <w:u w:color="FFFFFF"/>
                <w:lang w:val="es-US"/>
              </w:rPr>
              <w:t>Utilizar comunicación bidireccional con las familias</w:t>
            </w:r>
          </w:p>
        </w:tc>
        <w:tc>
          <w:tcPr>
            <w:tcW w:w="7871" w:type="dxa"/>
            <w:tcBorders>
              <w:top w:val="nil"/>
              <w:left w:val="nil"/>
              <w:bottom w:val="single" w:sz="4" w:space="0" w:color="D9D9D9"/>
              <w:right w:val="nil"/>
            </w:tcBorders>
            <w:vAlign w:val="center"/>
          </w:tcPr>
          <w:p w14:paraId="406A8034" w14:textId="5625C7ED" w:rsidR="00550090" w:rsidRPr="00A62BC3" w:rsidRDefault="00A62BC3" w:rsidP="00550090">
            <w:pPr>
              <w:pStyle w:val="Body"/>
              <w:spacing w:before="120" w:after="240" w:line="240" w:lineRule="auto"/>
              <w:rPr>
                <w:sz w:val="17"/>
                <w:szCs w:val="17"/>
                <w:lang w:val="es-US"/>
              </w:rPr>
            </w:pPr>
            <w:r w:rsidRPr="00A62BC3">
              <w:rPr>
                <w:rFonts w:ascii="Helvetica" w:hAnsi="Helvetica"/>
                <w:sz w:val="17"/>
                <w:szCs w:val="17"/>
                <w:lang w:val="es-US"/>
              </w:rPr>
              <w:t>Orientar a las familias sobre qué es el Aprendizaje Socioemocional (SEL, por sus siglas en inglés), por qué es esencial para una educación de alta calidad y los roles en los que pueden proporcionar comentarios y aportes sobre el SEL en toda la escuela. Los vehículos de comunicación bidireccional (ver abajo) pueden maximizar el trabajo en equipo y minimizar malentendidos</w:t>
            </w:r>
            <w:r w:rsidR="00550090" w:rsidRPr="00A62BC3">
              <w:rPr>
                <w:rFonts w:ascii="Helvetica" w:hAnsi="Helvetica"/>
                <w:sz w:val="17"/>
                <w:szCs w:val="17"/>
                <w:lang w:val="es-US"/>
              </w:rPr>
              <w:t>.</w:t>
            </w:r>
          </w:p>
          <w:p w14:paraId="50C52148" w14:textId="405E4606" w:rsidR="00550090" w:rsidRPr="00A62BC3" w:rsidRDefault="00A62BC3" w:rsidP="00550090">
            <w:pPr>
              <w:pStyle w:val="Body"/>
              <w:numPr>
                <w:ilvl w:val="0"/>
                <w:numId w:val="7"/>
              </w:numPr>
              <w:spacing w:before="120" w:after="240" w:line="240" w:lineRule="auto"/>
              <w:rPr>
                <w:rFonts w:ascii="Helvetica" w:hAnsi="Helvetica"/>
                <w:sz w:val="17"/>
                <w:szCs w:val="17"/>
                <w:lang w:val="es-US"/>
              </w:rPr>
            </w:pPr>
            <w:r w:rsidRPr="00A62BC3">
              <w:rPr>
                <w:rFonts w:ascii="Helvetica" w:hAnsi="Helvetica"/>
                <w:sz w:val="17"/>
                <w:szCs w:val="17"/>
                <w:lang w:val="es-US"/>
              </w:rPr>
              <w:t>Establecer un tono positivo comunicándose con las familias al comienzo del año escolar. Comience recopilando información sobre las preferencias, talentos y disponibilidad de las familias. Involucre a las familias con cartas de bienvenida y aprenda más sobre ellas pidiéndoles que completen breves encuestas sobre las preferencias familiares para las comunicaciones entre la escuela y el hogar y su percepción del SEL (Albright, Weissberg y Dusenbury, 2011)</w:t>
            </w:r>
            <w:r w:rsidR="00550090" w:rsidRPr="00A62BC3">
              <w:rPr>
                <w:rFonts w:ascii="Helvetica" w:hAnsi="Helvetica"/>
                <w:sz w:val="17"/>
                <w:szCs w:val="17"/>
                <w:lang w:val="es-US"/>
              </w:rPr>
              <w:t xml:space="preserve">. </w:t>
            </w:r>
          </w:p>
          <w:p w14:paraId="359AB18E" w14:textId="6B7C2732" w:rsidR="00550090" w:rsidRPr="00A62BC3" w:rsidRDefault="00A62BC3" w:rsidP="00550090">
            <w:pPr>
              <w:pStyle w:val="Body"/>
              <w:numPr>
                <w:ilvl w:val="0"/>
                <w:numId w:val="7"/>
              </w:numPr>
              <w:spacing w:before="120" w:after="240" w:line="240" w:lineRule="auto"/>
              <w:rPr>
                <w:rFonts w:ascii="Helvetica" w:hAnsi="Helvetica"/>
                <w:sz w:val="17"/>
                <w:szCs w:val="17"/>
                <w:lang w:val="es-US"/>
              </w:rPr>
            </w:pPr>
            <w:r w:rsidRPr="00A62BC3">
              <w:rPr>
                <w:rFonts w:ascii="Helvetica" w:hAnsi="Helvetica"/>
                <w:sz w:val="17"/>
                <w:szCs w:val="17"/>
                <w:lang w:val="es-US"/>
              </w:rPr>
              <w:t>Pida a las familias que completen "tarjetas de talento" o formularios de información del estudiante para obtener percepciones familiares sobre las fortalezas de su estudiante. Invitar a las familias a escribir una carta describiendo lo que aman de su hijo, sus fortalezas y las formas en que les gusta aprender puede ayudar a las escuelas a comprender mejor a los estudiantes y comenzar proactivamente a construir relaciones</w:t>
            </w:r>
            <w:r w:rsidR="00550090" w:rsidRPr="00A62BC3">
              <w:rPr>
                <w:rFonts w:ascii="Helvetica" w:hAnsi="Helvetica"/>
                <w:sz w:val="17"/>
                <w:szCs w:val="17"/>
                <w:lang w:val="es-US"/>
              </w:rPr>
              <w:t>.</w:t>
            </w:r>
          </w:p>
          <w:p w14:paraId="0A9A6BBB" w14:textId="32E5A450" w:rsidR="00550090" w:rsidRPr="00A62BC3" w:rsidRDefault="00A62BC3" w:rsidP="00550090">
            <w:pPr>
              <w:pStyle w:val="Body"/>
              <w:numPr>
                <w:ilvl w:val="0"/>
                <w:numId w:val="7"/>
              </w:numPr>
              <w:spacing w:before="120" w:after="240" w:line="240" w:lineRule="auto"/>
              <w:rPr>
                <w:rFonts w:ascii="Helvetica" w:hAnsi="Helvetica"/>
                <w:sz w:val="17"/>
                <w:szCs w:val="17"/>
                <w:lang w:val="es-US"/>
              </w:rPr>
            </w:pPr>
            <w:r w:rsidRPr="00A62BC3">
              <w:rPr>
                <w:rFonts w:ascii="Helvetica" w:hAnsi="Helvetica"/>
                <w:sz w:val="17"/>
                <w:szCs w:val="17"/>
                <w:lang w:val="es-US"/>
              </w:rPr>
              <w:t>Informe a las familias sobre los programas escolares disponibles, actividades y políticas que apoyan el SEL. Compartir políticas y prácticas de SEL ayuda a las familias a comprender cómo funciona la escuela y las anima a colaborar con la escuela para apoyar el rendimiento de los estudiantes</w:t>
            </w:r>
            <w:r w:rsidR="00550090" w:rsidRPr="00A62BC3">
              <w:rPr>
                <w:rFonts w:ascii="Helvetica" w:hAnsi="Helvetica"/>
                <w:sz w:val="17"/>
                <w:szCs w:val="17"/>
                <w:lang w:val="es-US"/>
              </w:rPr>
              <w:t>.</w:t>
            </w:r>
          </w:p>
          <w:p w14:paraId="6123A1EC" w14:textId="1838700B" w:rsidR="00550090" w:rsidRPr="00A62BC3" w:rsidRDefault="00A62BC3" w:rsidP="00550090">
            <w:pPr>
              <w:pStyle w:val="Body"/>
              <w:numPr>
                <w:ilvl w:val="0"/>
                <w:numId w:val="7"/>
              </w:numPr>
              <w:spacing w:before="120" w:after="240" w:line="240" w:lineRule="auto"/>
              <w:rPr>
                <w:rFonts w:ascii="Helvetica" w:hAnsi="Helvetica"/>
                <w:sz w:val="17"/>
                <w:szCs w:val="17"/>
                <w:lang w:val="es-US"/>
              </w:rPr>
            </w:pPr>
            <w:r w:rsidRPr="00A62BC3">
              <w:rPr>
                <w:rFonts w:ascii="Helvetica" w:hAnsi="Helvetica"/>
                <w:sz w:val="17"/>
                <w:szCs w:val="17"/>
                <w:lang w:val="es-US"/>
              </w:rPr>
              <w:t>Comuníquese con las familias sobre las actividades del SEL mediante comunicaciones formales e informales programadas regularmente, como boletines de clase o de la escuela</w:t>
            </w:r>
            <w:r w:rsidR="00550090" w:rsidRPr="00A62BC3">
              <w:rPr>
                <w:rFonts w:ascii="Helvetica" w:hAnsi="Helvetica"/>
                <w:sz w:val="17"/>
                <w:szCs w:val="17"/>
                <w:lang w:val="es-US"/>
              </w:rPr>
              <w:t>.</w:t>
            </w:r>
          </w:p>
          <w:p w14:paraId="2F07D565" w14:textId="0F96100C" w:rsidR="00550090" w:rsidRPr="00A62BC3" w:rsidRDefault="00A62BC3" w:rsidP="00550090">
            <w:pPr>
              <w:pStyle w:val="Body"/>
              <w:numPr>
                <w:ilvl w:val="0"/>
                <w:numId w:val="7"/>
              </w:numPr>
              <w:spacing w:before="120" w:after="240" w:line="240" w:lineRule="auto"/>
              <w:rPr>
                <w:rFonts w:ascii="Helvetica" w:hAnsi="Helvetica"/>
                <w:sz w:val="17"/>
                <w:szCs w:val="17"/>
                <w:lang w:val="es-US"/>
              </w:rPr>
            </w:pPr>
            <w:r w:rsidRPr="00A62BC3">
              <w:rPr>
                <w:rFonts w:ascii="Helvetica" w:hAnsi="Helvetica"/>
                <w:sz w:val="17"/>
                <w:szCs w:val="17"/>
                <w:lang w:val="es-US"/>
              </w:rPr>
              <w:t>Sea flexible y creativo en la comunicación sobre el SEL. Encuentre lo que funciona para diferentes familias. Algunas familias pueden responder mejor a comunicaciones escritas o electrónicas, mientras que otras pueden responder a la comunicación en persona</w:t>
            </w:r>
            <w:r w:rsidR="00550090" w:rsidRPr="00A62BC3">
              <w:rPr>
                <w:rFonts w:ascii="Helvetica" w:hAnsi="Helvetica"/>
                <w:sz w:val="17"/>
                <w:szCs w:val="17"/>
                <w:lang w:val="es-US"/>
              </w:rPr>
              <w:t>.</w:t>
            </w:r>
          </w:p>
          <w:p w14:paraId="5A92446E" w14:textId="18985FDC" w:rsidR="00550090" w:rsidRPr="00A62BC3" w:rsidRDefault="00A62BC3" w:rsidP="00550090">
            <w:pPr>
              <w:pStyle w:val="Body"/>
              <w:numPr>
                <w:ilvl w:val="1"/>
                <w:numId w:val="7"/>
              </w:numPr>
              <w:spacing w:before="120" w:after="240" w:line="240" w:lineRule="auto"/>
              <w:rPr>
                <w:rFonts w:ascii="Helvetica" w:hAnsi="Helvetica"/>
                <w:sz w:val="17"/>
                <w:szCs w:val="17"/>
                <w:lang w:val="es-US"/>
              </w:rPr>
            </w:pPr>
            <w:r w:rsidRPr="00A62BC3">
              <w:rPr>
                <w:rFonts w:ascii="Helvetica" w:hAnsi="Helvetica"/>
                <w:sz w:val="17"/>
                <w:szCs w:val="17"/>
                <w:lang w:val="es-US"/>
              </w:rPr>
              <w:t>Utilice "notas de ida y vuelta" o un diario itinerante donde el personal escolar pueda resaltar los éxitos y habilidades del SEL de los estudiantes. Las familias pueden responder con información sobre el SEL en el hogar. Esto fomenta la comunicación no solo cuando los estudiantes están experimentando desafíos</w:t>
            </w:r>
            <w:r w:rsidR="00550090" w:rsidRPr="00A62BC3">
              <w:rPr>
                <w:rFonts w:ascii="Helvetica" w:hAnsi="Helvetica"/>
                <w:sz w:val="17"/>
                <w:szCs w:val="17"/>
                <w:lang w:val="es-US"/>
              </w:rPr>
              <w:t xml:space="preserve">. </w:t>
            </w:r>
          </w:p>
          <w:p w14:paraId="38580767" w14:textId="63361F5F" w:rsidR="00550090" w:rsidRPr="00A62BC3" w:rsidRDefault="00A62BC3" w:rsidP="00550090">
            <w:pPr>
              <w:pStyle w:val="ListParagraph"/>
              <w:numPr>
                <w:ilvl w:val="1"/>
                <w:numId w:val="7"/>
              </w:numPr>
              <w:spacing w:before="120" w:after="240"/>
              <w:rPr>
                <w:rFonts w:ascii="Helvetica" w:hAnsi="Helvetica"/>
                <w:sz w:val="17"/>
                <w:szCs w:val="17"/>
                <w:lang w:val="es-US"/>
              </w:rPr>
            </w:pPr>
            <w:r w:rsidRPr="00A62BC3">
              <w:rPr>
                <w:rFonts w:ascii="Helvetica" w:hAnsi="Helvetica"/>
                <w:sz w:val="17"/>
                <w:szCs w:val="17"/>
                <w:lang w:val="es-US"/>
              </w:rPr>
              <w:t>Utilice comunicación por mensaje de texto o correo electrónico</w:t>
            </w:r>
            <w:r w:rsidR="00550090" w:rsidRPr="00A62BC3">
              <w:rPr>
                <w:rFonts w:ascii="Helvetica" w:hAnsi="Helvetica"/>
                <w:sz w:val="17"/>
                <w:szCs w:val="17"/>
                <w:lang w:val="es-US"/>
              </w:rPr>
              <w:t xml:space="preserve">. </w:t>
            </w:r>
          </w:p>
          <w:p w14:paraId="2420D349" w14:textId="31298B4A" w:rsidR="00550090" w:rsidRPr="00A62BC3" w:rsidRDefault="00A62BC3" w:rsidP="00550090">
            <w:pPr>
              <w:pStyle w:val="ListParagraph"/>
              <w:numPr>
                <w:ilvl w:val="1"/>
                <w:numId w:val="7"/>
              </w:numPr>
              <w:spacing w:before="120" w:after="240"/>
              <w:rPr>
                <w:rFonts w:ascii="Helvetica" w:hAnsi="Helvetica"/>
                <w:sz w:val="17"/>
                <w:szCs w:val="17"/>
                <w:lang w:val="es-US"/>
              </w:rPr>
            </w:pPr>
            <w:r w:rsidRPr="00A62BC3">
              <w:rPr>
                <w:rFonts w:ascii="Helvetica" w:hAnsi="Helvetica"/>
                <w:sz w:val="17"/>
                <w:szCs w:val="17"/>
                <w:lang w:val="es-US"/>
              </w:rPr>
              <w:t>Cree una página en redes sociales para comunicar a los padres sobre los eventos escolares de manera amplia</w:t>
            </w:r>
            <w:r w:rsidR="00550090" w:rsidRPr="00A62BC3">
              <w:rPr>
                <w:rFonts w:ascii="Helvetica" w:hAnsi="Helvetica"/>
                <w:sz w:val="17"/>
                <w:szCs w:val="17"/>
                <w:lang w:val="es-US"/>
              </w:rPr>
              <w:t>.</w:t>
            </w:r>
          </w:p>
          <w:p w14:paraId="6C5CCC3C" w14:textId="43C60F2F" w:rsidR="00550090" w:rsidRPr="00A62BC3" w:rsidRDefault="00A62BC3" w:rsidP="00550090">
            <w:pPr>
              <w:pStyle w:val="ListParagraph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right="383"/>
              <w:contextualSpacing/>
              <w:rPr>
                <w:rFonts w:ascii="Helvetica" w:hAnsi="Helvetica"/>
                <w:sz w:val="20"/>
                <w:szCs w:val="20"/>
                <w:lang w:val="es-US"/>
              </w:rPr>
            </w:pPr>
            <w:r w:rsidRPr="00A62BC3">
              <w:rPr>
                <w:rFonts w:ascii="Helvetica" w:hAnsi="Helvetica"/>
                <w:sz w:val="17"/>
                <w:szCs w:val="17"/>
                <w:lang w:val="es-US"/>
              </w:rPr>
              <w:t>Publique información importante sobre SEL en el sitio web de la escuela. Esta información podría estar relacionada con el plan de estudios de SEL, tareas, clima y cultura, y próximos eventos</w:t>
            </w:r>
            <w:r w:rsidR="00550090" w:rsidRPr="00A62BC3">
              <w:rPr>
                <w:rFonts w:ascii="Helvetica" w:hAnsi="Helvetica"/>
                <w:sz w:val="17"/>
                <w:szCs w:val="17"/>
                <w:lang w:val="es-US"/>
              </w:rPr>
              <w:t>.</w:t>
            </w:r>
          </w:p>
        </w:tc>
      </w:tr>
      <w:tr w:rsidR="00550090" w:rsidRPr="00A62BC3" w14:paraId="19CC3408" w14:textId="77777777" w:rsidTr="00306949">
        <w:trPr>
          <w:trHeight w:val="3024"/>
        </w:trPr>
        <w:tc>
          <w:tcPr>
            <w:tcW w:w="2160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E4E2E2"/>
            <w:vAlign w:val="center"/>
          </w:tcPr>
          <w:p w14:paraId="7EC67FE2" w14:textId="3CEC03F1" w:rsidR="00550090" w:rsidRPr="00A62BC3" w:rsidRDefault="00A62BC3" w:rsidP="00550090">
            <w:pPr>
              <w:contextualSpacing/>
              <w:jc w:val="center"/>
              <w:rPr>
                <w:rFonts w:ascii="Helvetica" w:hAnsi="Helvetica"/>
                <w:b/>
                <w:color w:val="FFFFFF" w:themeColor="background1"/>
                <w:lang w:val="es-US"/>
              </w:rPr>
            </w:pPr>
            <w:r w:rsidRPr="00A62BC3">
              <w:rPr>
                <w:rFonts w:ascii="Helvetica" w:hAnsi="Helvetica"/>
                <w:b/>
                <w:bCs/>
                <w:color w:val="000000" w:themeColor="text1"/>
                <w:sz w:val="20"/>
                <w:szCs w:val="20"/>
                <w:u w:color="FFFFFF"/>
                <w:lang w:val="es-US"/>
              </w:rPr>
              <w:t>Involucrar a las familias</w:t>
            </w:r>
          </w:p>
        </w:tc>
        <w:tc>
          <w:tcPr>
            <w:tcW w:w="7871" w:type="dxa"/>
            <w:tcBorders>
              <w:top w:val="single" w:sz="4" w:space="0" w:color="D9D9D9"/>
              <w:left w:val="nil"/>
              <w:bottom w:val="nil"/>
              <w:right w:val="nil"/>
            </w:tcBorders>
            <w:vAlign w:val="center"/>
          </w:tcPr>
          <w:p w14:paraId="2C5504AA" w14:textId="455645B5" w:rsidR="00550090" w:rsidRPr="00A62BC3" w:rsidRDefault="00A62BC3" w:rsidP="00550090">
            <w:pPr>
              <w:pStyle w:val="Body"/>
              <w:numPr>
                <w:ilvl w:val="0"/>
                <w:numId w:val="8"/>
              </w:numPr>
              <w:spacing w:before="120" w:after="240" w:line="240" w:lineRule="auto"/>
              <w:rPr>
                <w:rFonts w:ascii="Helvetica" w:hAnsi="Helvetica"/>
                <w:sz w:val="17"/>
                <w:szCs w:val="17"/>
                <w:lang w:val="es-US"/>
              </w:rPr>
            </w:pPr>
            <w:r w:rsidRPr="00A62BC3">
              <w:rPr>
                <w:rFonts w:ascii="Helvetica" w:hAnsi="Helvetica"/>
                <w:sz w:val="17"/>
                <w:szCs w:val="17"/>
                <w:lang w:val="es-US"/>
              </w:rPr>
              <w:t>Invit</w:t>
            </w:r>
            <w:r>
              <w:rPr>
                <w:rFonts w:ascii="Helvetica" w:hAnsi="Helvetica"/>
                <w:sz w:val="17"/>
                <w:szCs w:val="17"/>
                <w:lang w:val="es-US"/>
              </w:rPr>
              <w:t>e</w:t>
            </w:r>
            <w:r w:rsidRPr="00A62BC3">
              <w:rPr>
                <w:rFonts w:ascii="Helvetica" w:hAnsi="Helvetica"/>
                <w:sz w:val="17"/>
                <w:szCs w:val="17"/>
                <w:lang w:val="es-US"/>
              </w:rPr>
              <w:t xml:space="preserve"> a las familias a participar en el SEL ofreciendo oportunidades de voluntariado (por ejemplo, en clases, fuera de clases, actividades extracurriculares o excursiones) y acogiendo sus opiniones</w:t>
            </w:r>
            <w:r w:rsidR="00550090" w:rsidRPr="00A62BC3">
              <w:rPr>
                <w:rFonts w:ascii="Helvetica" w:hAnsi="Helvetica"/>
                <w:sz w:val="17"/>
                <w:szCs w:val="17"/>
                <w:lang w:val="es-US"/>
              </w:rPr>
              <w:t xml:space="preserve">. </w:t>
            </w:r>
          </w:p>
          <w:p w14:paraId="54A0CAD1" w14:textId="6DAC4CEB" w:rsidR="00550090" w:rsidRPr="00A62BC3" w:rsidRDefault="00A62BC3" w:rsidP="00550090">
            <w:pPr>
              <w:pStyle w:val="Body"/>
              <w:numPr>
                <w:ilvl w:val="0"/>
                <w:numId w:val="8"/>
              </w:numPr>
              <w:spacing w:before="120" w:after="240" w:line="240" w:lineRule="auto"/>
              <w:rPr>
                <w:rFonts w:ascii="Helvetica" w:hAnsi="Helvetica"/>
                <w:sz w:val="17"/>
                <w:szCs w:val="17"/>
                <w:lang w:val="es-US"/>
              </w:rPr>
            </w:pPr>
            <w:r w:rsidRPr="00A62BC3">
              <w:rPr>
                <w:rFonts w:ascii="Helvetica" w:hAnsi="Helvetica"/>
                <w:sz w:val="17"/>
                <w:szCs w:val="17"/>
                <w:lang w:val="es-US"/>
              </w:rPr>
              <w:t>Ten</w:t>
            </w:r>
            <w:r>
              <w:rPr>
                <w:rFonts w:ascii="Helvetica" w:hAnsi="Helvetica"/>
                <w:sz w:val="17"/>
                <w:szCs w:val="17"/>
                <w:lang w:val="es-US"/>
              </w:rPr>
              <w:t>ga</w:t>
            </w:r>
            <w:r w:rsidRPr="00A62BC3">
              <w:rPr>
                <w:rFonts w:ascii="Helvetica" w:hAnsi="Helvetica"/>
                <w:sz w:val="17"/>
                <w:szCs w:val="17"/>
                <w:lang w:val="es-US"/>
              </w:rPr>
              <w:t xml:space="preserve"> un traductor disponible para reuniones cara a cara</w:t>
            </w:r>
            <w:r w:rsidR="00550090" w:rsidRPr="00A62BC3">
              <w:rPr>
                <w:rFonts w:ascii="Helvetica" w:hAnsi="Helvetica"/>
                <w:sz w:val="17"/>
                <w:szCs w:val="17"/>
                <w:lang w:val="es-US"/>
              </w:rPr>
              <w:t>.</w:t>
            </w:r>
          </w:p>
          <w:p w14:paraId="3791A4B2" w14:textId="3858A913" w:rsidR="00550090" w:rsidRPr="00A62BC3" w:rsidRDefault="00A62BC3" w:rsidP="00550090">
            <w:pPr>
              <w:pStyle w:val="Body"/>
              <w:numPr>
                <w:ilvl w:val="0"/>
                <w:numId w:val="8"/>
              </w:numPr>
              <w:spacing w:before="120" w:after="240" w:line="240" w:lineRule="auto"/>
              <w:rPr>
                <w:rFonts w:ascii="Helvetica" w:hAnsi="Helvetica"/>
                <w:sz w:val="17"/>
                <w:szCs w:val="17"/>
                <w:lang w:val="es-US"/>
              </w:rPr>
            </w:pPr>
            <w:r w:rsidRPr="00A62BC3">
              <w:rPr>
                <w:rFonts w:ascii="Helvetica" w:hAnsi="Helvetica"/>
                <w:sz w:val="17"/>
                <w:szCs w:val="17"/>
                <w:lang w:val="es-US"/>
              </w:rPr>
              <w:t>Anim</w:t>
            </w:r>
            <w:r>
              <w:rPr>
                <w:rFonts w:ascii="Helvetica" w:hAnsi="Helvetica"/>
                <w:sz w:val="17"/>
                <w:szCs w:val="17"/>
                <w:lang w:val="es-US"/>
              </w:rPr>
              <w:t>e</w:t>
            </w:r>
            <w:r w:rsidRPr="00A62BC3">
              <w:rPr>
                <w:rFonts w:ascii="Helvetica" w:hAnsi="Helvetica"/>
                <w:sz w:val="17"/>
                <w:szCs w:val="17"/>
                <w:lang w:val="es-US"/>
              </w:rPr>
              <w:t xml:space="preserve"> a los padres a asistir a eventos como noches familiares o un programa de "familia de la semana" para compartir ocupaciones, intereses, pasatiempos, cultura e historias</w:t>
            </w:r>
            <w:r w:rsidR="00550090" w:rsidRPr="00A62BC3">
              <w:rPr>
                <w:rFonts w:ascii="Helvetica" w:hAnsi="Helvetica"/>
                <w:sz w:val="17"/>
                <w:szCs w:val="17"/>
                <w:lang w:val="es-US"/>
              </w:rPr>
              <w:t>.</w:t>
            </w:r>
          </w:p>
          <w:p w14:paraId="1DBDEA24" w14:textId="40CE603C" w:rsidR="00550090" w:rsidRPr="00A62BC3" w:rsidRDefault="00A62BC3" w:rsidP="00550090">
            <w:pPr>
              <w:pStyle w:val="ListParagraph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right="383"/>
              <w:contextualSpacing/>
              <w:rPr>
                <w:rFonts w:ascii="Helvetica" w:hAnsi="Helvetica"/>
                <w:sz w:val="20"/>
                <w:szCs w:val="20"/>
                <w:lang w:val="es-US"/>
              </w:rPr>
            </w:pPr>
            <w:r>
              <w:rPr>
                <w:rFonts w:ascii="Helvetica" w:hAnsi="Helvetica"/>
                <w:sz w:val="17"/>
                <w:szCs w:val="17"/>
                <w:lang w:val="es-US"/>
              </w:rPr>
              <w:t>Proporcione</w:t>
            </w:r>
            <w:r w:rsidRPr="00A62BC3">
              <w:rPr>
                <w:rFonts w:ascii="Helvetica" w:hAnsi="Helvetica"/>
                <w:sz w:val="17"/>
                <w:szCs w:val="17"/>
                <w:lang w:val="es-US"/>
              </w:rPr>
              <w:t xml:space="preserve"> a las familias acceso a las instalaciones escolares como laboratorios de computación, bibliotecas, canchas de baloncesto y salas de pesas. Ofre</w:t>
            </w:r>
            <w:r>
              <w:rPr>
                <w:rFonts w:ascii="Helvetica" w:hAnsi="Helvetica"/>
                <w:sz w:val="17"/>
                <w:szCs w:val="17"/>
                <w:lang w:val="es-US"/>
              </w:rPr>
              <w:t>z</w:t>
            </w:r>
            <w:r w:rsidRPr="00A62BC3">
              <w:rPr>
                <w:rFonts w:ascii="Helvetica" w:hAnsi="Helvetica"/>
                <w:sz w:val="17"/>
                <w:szCs w:val="17"/>
                <w:lang w:val="es-US"/>
              </w:rPr>
              <w:t>c</w:t>
            </w:r>
            <w:r>
              <w:rPr>
                <w:rFonts w:ascii="Helvetica" w:hAnsi="Helvetica"/>
                <w:sz w:val="17"/>
                <w:szCs w:val="17"/>
                <w:lang w:val="es-US"/>
              </w:rPr>
              <w:t>a</w:t>
            </w:r>
            <w:r w:rsidRPr="00A62BC3">
              <w:rPr>
                <w:rFonts w:ascii="Helvetica" w:hAnsi="Helvetica"/>
                <w:sz w:val="17"/>
                <w:szCs w:val="17"/>
                <w:lang w:val="es-US"/>
              </w:rPr>
              <w:t xml:space="preserve"> clases y experiencias atractivas para que las familias experimenten la escuela como un centro de actividades comunitarias (Jeynes, 2011).</w:t>
            </w:r>
          </w:p>
        </w:tc>
      </w:tr>
      <w:tr w:rsidR="00550090" w:rsidRPr="00A62BC3" w14:paraId="29B1D6E9" w14:textId="77777777" w:rsidTr="00306949">
        <w:trPr>
          <w:trHeight w:val="7056"/>
        </w:trPr>
        <w:tc>
          <w:tcPr>
            <w:tcW w:w="2160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E4E2E2"/>
            <w:vAlign w:val="center"/>
          </w:tcPr>
          <w:p w14:paraId="49F4DF49" w14:textId="3EB523A2" w:rsidR="00550090" w:rsidRPr="00A62BC3" w:rsidRDefault="00A62BC3" w:rsidP="00EE7DE4">
            <w:pPr>
              <w:contextualSpacing/>
              <w:jc w:val="center"/>
              <w:rPr>
                <w:rFonts w:ascii="Helvetica" w:hAnsi="Helvetica"/>
                <w:b/>
                <w:color w:val="FFFFFF" w:themeColor="background1"/>
                <w:lang w:val="es-US"/>
              </w:rPr>
            </w:pPr>
            <w:r w:rsidRPr="00A62BC3">
              <w:rPr>
                <w:rFonts w:ascii="Helvetica" w:hAnsi="Helvetica"/>
                <w:b/>
                <w:bCs/>
                <w:color w:val="000000" w:themeColor="text1"/>
                <w:sz w:val="20"/>
                <w:szCs w:val="20"/>
                <w:u w:color="FFFFFF"/>
                <w:lang w:val="es-US"/>
              </w:rPr>
              <w:lastRenderedPageBreak/>
              <w:t>Incrementar la participación familiar en el aprendizaje académico, social y emocional</w:t>
            </w:r>
          </w:p>
        </w:tc>
        <w:tc>
          <w:tcPr>
            <w:tcW w:w="7871" w:type="dxa"/>
            <w:tcBorders>
              <w:top w:val="nil"/>
              <w:left w:val="nil"/>
              <w:bottom w:val="single" w:sz="4" w:space="0" w:color="B7B7B7"/>
              <w:right w:val="nil"/>
            </w:tcBorders>
            <w:vAlign w:val="center"/>
          </w:tcPr>
          <w:p w14:paraId="0AB08E0A" w14:textId="35F61147" w:rsidR="00550090" w:rsidRPr="00072B02" w:rsidRDefault="00A62BC3" w:rsidP="00550090">
            <w:pPr>
              <w:pStyle w:val="Body"/>
              <w:numPr>
                <w:ilvl w:val="0"/>
                <w:numId w:val="3"/>
              </w:numPr>
              <w:spacing w:before="120" w:after="240" w:line="240" w:lineRule="auto"/>
              <w:rPr>
                <w:rFonts w:ascii="Helvetica" w:hAnsi="Helvetica"/>
                <w:sz w:val="17"/>
                <w:szCs w:val="17"/>
                <w:lang w:val="es-US"/>
              </w:rPr>
            </w:pPr>
            <w:r w:rsidRPr="00072B02">
              <w:rPr>
                <w:rFonts w:ascii="Helvetica" w:hAnsi="Helvetica"/>
                <w:sz w:val="17"/>
                <w:szCs w:val="17"/>
                <w:lang w:val="es-US"/>
              </w:rPr>
              <w:t>Proporcione a las familias información sobre el desarrollo social y emocional de los niños y cómo pueden apoyar este desarrollo en el hogar</w:t>
            </w:r>
            <w:r w:rsidR="00550090" w:rsidRPr="00072B02">
              <w:rPr>
                <w:rFonts w:ascii="Helvetica" w:hAnsi="Helvetica"/>
                <w:sz w:val="17"/>
                <w:szCs w:val="17"/>
                <w:lang w:val="es-US"/>
              </w:rPr>
              <w:t xml:space="preserve">. </w:t>
            </w:r>
          </w:p>
          <w:p w14:paraId="3245CC1B" w14:textId="3B1DB954" w:rsidR="00550090" w:rsidRPr="00072B02" w:rsidRDefault="00A62BC3" w:rsidP="00550090">
            <w:pPr>
              <w:pStyle w:val="Body"/>
              <w:numPr>
                <w:ilvl w:val="0"/>
                <w:numId w:val="3"/>
              </w:numPr>
              <w:spacing w:before="120" w:after="240" w:line="240" w:lineRule="auto"/>
              <w:rPr>
                <w:rFonts w:ascii="Helvetica" w:hAnsi="Helvetica"/>
                <w:sz w:val="17"/>
                <w:szCs w:val="17"/>
                <w:lang w:val="es-US"/>
              </w:rPr>
            </w:pPr>
            <w:r w:rsidRPr="00072B02">
              <w:rPr>
                <w:rFonts w:ascii="Helvetica" w:hAnsi="Helvetica"/>
                <w:sz w:val="17"/>
                <w:szCs w:val="17"/>
                <w:lang w:val="es-US"/>
              </w:rPr>
              <w:t>Proporcione a las familias información sobre las políticas de tareas y cómo apoyar la tarea de los estudiantes</w:t>
            </w:r>
            <w:r w:rsidR="00550090" w:rsidRPr="00072B02">
              <w:rPr>
                <w:rFonts w:ascii="Helvetica" w:hAnsi="Helvetica"/>
                <w:sz w:val="17"/>
                <w:szCs w:val="17"/>
                <w:lang w:val="es-US"/>
              </w:rPr>
              <w:t>.</w:t>
            </w:r>
          </w:p>
          <w:p w14:paraId="3AB403AC" w14:textId="4880F18A" w:rsidR="00550090" w:rsidRPr="00072B02" w:rsidRDefault="00A62BC3" w:rsidP="00550090">
            <w:pPr>
              <w:pStyle w:val="Body"/>
              <w:numPr>
                <w:ilvl w:val="0"/>
                <w:numId w:val="3"/>
              </w:numPr>
              <w:spacing w:before="120" w:after="240" w:line="240" w:lineRule="auto"/>
              <w:rPr>
                <w:rFonts w:ascii="Helvetica" w:hAnsi="Helvetica"/>
                <w:sz w:val="17"/>
                <w:szCs w:val="17"/>
                <w:lang w:val="es-US"/>
              </w:rPr>
            </w:pPr>
            <w:r w:rsidRPr="00072B02">
              <w:rPr>
                <w:rFonts w:ascii="Helvetica" w:hAnsi="Helvetica"/>
                <w:sz w:val="17"/>
                <w:szCs w:val="17"/>
                <w:lang w:val="es-US"/>
              </w:rPr>
              <w:t>Asigne actividades del SEL que involucren a las familias como tarea</w:t>
            </w:r>
            <w:r w:rsidR="00550090" w:rsidRPr="00072B02">
              <w:rPr>
                <w:rFonts w:ascii="Helvetica" w:hAnsi="Helvetica"/>
                <w:sz w:val="17"/>
                <w:szCs w:val="17"/>
                <w:lang w:val="es-US"/>
              </w:rPr>
              <w:t>.</w:t>
            </w:r>
          </w:p>
          <w:p w14:paraId="26FDAB7D" w14:textId="4776174A" w:rsidR="00550090" w:rsidRPr="00072B02" w:rsidRDefault="00A62BC3" w:rsidP="00550090">
            <w:pPr>
              <w:pStyle w:val="Body"/>
              <w:numPr>
                <w:ilvl w:val="0"/>
                <w:numId w:val="3"/>
              </w:numPr>
              <w:spacing w:before="120" w:after="240" w:line="240" w:lineRule="auto"/>
              <w:rPr>
                <w:rFonts w:ascii="Helvetica" w:hAnsi="Helvetica"/>
                <w:sz w:val="17"/>
                <w:szCs w:val="17"/>
                <w:lang w:val="es-US"/>
              </w:rPr>
            </w:pPr>
            <w:r w:rsidRPr="00072B02">
              <w:rPr>
                <w:rFonts w:ascii="Helvetica" w:hAnsi="Helvetica"/>
                <w:sz w:val="17"/>
                <w:szCs w:val="17"/>
                <w:lang w:val="es-US"/>
              </w:rPr>
              <w:t>Escuche las ideas de las familias sobre las formas en que las habilidades del SEL de sus hijos les están beneficiando en la escuela y en el hogar</w:t>
            </w:r>
            <w:r w:rsidR="00550090" w:rsidRPr="00072B02">
              <w:rPr>
                <w:rFonts w:ascii="Helvetica" w:hAnsi="Helvetica"/>
                <w:sz w:val="17"/>
                <w:szCs w:val="17"/>
                <w:lang w:val="es-US"/>
              </w:rPr>
              <w:t>.</w:t>
            </w:r>
          </w:p>
          <w:p w14:paraId="6CA89141" w14:textId="5DDAE27F" w:rsidR="00550090" w:rsidRPr="00072B02" w:rsidRDefault="00A62BC3" w:rsidP="00550090">
            <w:pPr>
              <w:pStyle w:val="Body"/>
              <w:numPr>
                <w:ilvl w:val="0"/>
                <w:numId w:val="3"/>
              </w:numPr>
              <w:spacing w:before="120" w:after="240" w:line="240" w:lineRule="auto"/>
              <w:rPr>
                <w:rFonts w:ascii="Helvetica" w:hAnsi="Helvetica"/>
                <w:sz w:val="17"/>
                <w:szCs w:val="17"/>
                <w:lang w:val="es-US"/>
              </w:rPr>
            </w:pPr>
            <w:r w:rsidRPr="00072B02">
              <w:rPr>
                <w:rFonts w:ascii="Helvetica" w:hAnsi="Helvetica"/>
                <w:sz w:val="17"/>
                <w:szCs w:val="17"/>
                <w:lang w:val="es-US"/>
              </w:rPr>
              <w:t>Escuche las historias e ideas de las familias sobre las formas en que promueven el SEL en el hogar o sugerencias de experiencias que se pueden compartir</w:t>
            </w:r>
            <w:r w:rsidR="00550090" w:rsidRPr="00072B02">
              <w:rPr>
                <w:rFonts w:ascii="Helvetica" w:hAnsi="Helvetica"/>
                <w:sz w:val="17"/>
                <w:szCs w:val="17"/>
                <w:lang w:val="es-US"/>
              </w:rPr>
              <w:t>.</w:t>
            </w:r>
          </w:p>
          <w:p w14:paraId="19D96952" w14:textId="5FCAD4DA" w:rsidR="00550090" w:rsidRPr="00072B02" w:rsidRDefault="00072B02" w:rsidP="00550090">
            <w:pPr>
              <w:pStyle w:val="Body"/>
              <w:numPr>
                <w:ilvl w:val="0"/>
                <w:numId w:val="3"/>
              </w:numPr>
              <w:spacing w:before="120" w:after="240" w:line="240" w:lineRule="auto"/>
              <w:rPr>
                <w:rFonts w:ascii="Helvetica" w:hAnsi="Helvetica"/>
                <w:sz w:val="17"/>
                <w:szCs w:val="17"/>
                <w:lang w:val="es-US"/>
              </w:rPr>
            </w:pPr>
            <w:r w:rsidRPr="00072B02">
              <w:rPr>
                <w:rFonts w:ascii="Helvetica" w:hAnsi="Helvetica"/>
                <w:sz w:val="17"/>
                <w:szCs w:val="17"/>
                <w:lang w:val="es-US"/>
              </w:rPr>
              <w:t>Organice sesiones informativas de preguntas y respuestas para las familias para que puedan comprender mejor el SEL en toda la escuela y cualquier otra actividad escolar</w:t>
            </w:r>
            <w:r w:rsidR="00550090" w:rsidRPr="00072B02">
              <w:rPr>
                <w:rFonts w:ascii="Helvetica" w:hAnsi="Helvetica"/>
                <w:sz w:val="17"/>
                <w:szCs w:val="17"/>
                <w:lang w:val="es-US"/>
              </w:rPr>
              <w:t xml:space="preserve">. </w:t>
            </w:r>
          </w:p>
          <w:p w14:paraId="44AA2842" w14:textId="2E9EC971" w:rsidR="00550090" w:rsidRPr="00072B02" w:rsidRDefault="00072B02" w:rsidP="00550090">
            <w:pPr>
              <w:pStyle w:val="Body"/>
              <w:numPr>
                <w:ilvl w:val="0"/>
                <w:numId w:val="3"/>
              </w:numPr>
              <w:pBdr>
                <w:bottom w:val="none" w:sz="0" w:space="0" w:color="auto"/>
              </w:pBdr>
              <w:spacing w:before="120" w:after="240" w:line="240" w:lineRule="auto"/>
              <w:rPr>
                <w:rFonts w:ascii="Helvetica" w:hAnsi="Helvetica"/>
                <w:sz w:val="17"/>
                <w:szCs w:val="17"/>
                <w:lang w:val="es-US"/>
              </w:rPr>
            </w:pPr>
            <w:r w:rsidRPr="00072B02">
              <w:rPr>
                <w:rFonts w:ascii="Helvetica" w:hAnsi="Helvetica"/>
                <w:sz w:val="17"/>
                <w:szCs w:val="17"/>
                <w:lang w:val="es-US"/>
              </w:rPr>
              <w:t>Organice talleres para ayudar a las familias a satisfacer las necesidades de desarrollo de los estudiantes de manera apropiada. Los talleres para familias con niños más pequeños pueden centrarse en la preparación escolar, el dominio de habilidades básicas y la motivación (Tolan y Woo, 2009). Para familias con niños mayores, el contenido puede centrarse en temas como facilitar las transiciones a los grados superiores, comprender el creciente deseo de autonomía de sus hijos o abordar comportamientos de salud riesgosos (Reschley y Christenson, 2012). En el nivel de secundaria, la programación orientada a la familia puede centrarse en asuntos como las complejidades del plan de estudios de la secundaria, criterios de graduación y planificación universitaria y profesional, incluyendo recursos de ayuda financiera y apoyo (Mapp et al, 2008).</w:t>
            </w:r>
          </w:p>
          <w:p w14:paraId="71AA34A0" w14:textId="4A6025CB" w:rsidR="00550090" w:rsidRPr="00072B02" w:rsidRDefault="00072B02" w:rsidP="00550090">
            <w:pPr>
              <w:ind w:left="246" w:right="383"/>
              <w:rPr>
                <w:rFonts w:ascii="Helvetica" w:hAnsi="Helvetica"/>
                <w:sz w:val="17"/>
                <w:szCs w:val="17"/>
                <w:lang w:val="es-US"/>
              </w:rPr>
            </w:pPr>
            <w:r w:rsidRPr="00072B02">
              <w:rPr>
                <w:rFonts w:ascii="Helvetica" w:hAnsi="Helvetica"/>
                <w:sz w:val="17"/>
                <w:szCs w:val="17"/>
                <w:lang w:val="es-US"/>
              </w:rPr>
              <w:t>Proporcione sesiones informativas sobre prácticas y estándares del SEL en toda la escuela y cómo se relacionan con los objetivos de aprendizaje en áreas como lectura, matemáticas y otros contenidos básicos. Discuta las formas en que las familias pueden apoyar el éxito de sus estudiantes en estas áreas</w:t>
            </w:r>
            <w:r w:rsidR="00550090" w:rsidRPr="00072B02">
              <w:rPr>
                <w:rFonts w:ascii="Helvetica" w:hAnsi="Helvetica"/>
                <w:sz w:val="17"/>
                <w:szCs w:val="17"/>
                <w:lang w:val="es-US"/>
              </w:rPr>
              <w:t>.</w:t>
            </w:r>
          </w:p>
        </w:tc>
      </w:tr>
      <w:tr w:rsidR="00550090" w:rsidRPr="00A62BC3" w14:paraId="3A7061E5" w14:textId="77777777" w:rsidTr="00306949">
        <w:trPr>
          <w:trHeight w:val="2448"/>
        </w:trPr>
        <w:tc>
          <w:tcPr>
            <w:tcW w:w="216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E4E2E2"/>
            <w:vAlign w:val="center"/>
          </w:tcPr>
          <w:p w14:paraId="164D59C3" w14:textId="117A9D5E" w:rsidR="00550090" w:rsidRPr="00A62BC3" w:rsidRDefault="00072B02" w:rsidP="00EE7DE4">
            <w:pPr>
              <w:contextualSpacing/>
              <w:jc w:val="center"/>
              <w:rPr>
                <w:rFonts w:ascii="Helvetica" w:hAnsi="Helvetica"/>
                <w:b/>
                <w:color w:val="FFFFFF" w:themeColor="background1"/>
                <w:lang w:val="es-US"/>
              </w:rPr>
            </w:pPr>
            <w:r w:rsidRPr="00072B02">
              <w:rPr>
                <w:rFonts w:ascii="Helvetica" w:hAnsi="Helvetica"/>
                <w:b/>
                <w:bCs/>
                <w:color w:val="000000" w:themeColor="text1"/>
                <w:sz w:val="20"/>
                <w:szCs w:val="20"/>
                <w:u w:color="FFFFFF"/>
                <w:lang w:val="es-US"/>
              </w:rPr>
              <w:t>Involucrar a las familias en la toma de decisiones</w:t>
            </w:r>
          </w:p>
        </w:tc>
        <w:tc>
          <w:tcPr>
            <w:tcW w:w="7871" w:type="dxa"/>
            <w:tcBorders>
              <w:top w:val="single" w:sz="4" w:space="0" w:color="B7B7B7"/>
              <w:left w:val="nil"/>
              <w:bottom w:val="single" w:sz="4" w:space="0" w:color="D9D9D9"/>
              <w:right w:val="nil"/>
            </w:tcBorders>
            <w:vAlign w:val="center"/>
          </w:tcPr>
          <w:p w14:paraId="2C024723" w14:textId="17280634" w:rsidR="00550090" w:rsidRPr="00072B02" w:rsidRDefault="00072B02" w:rsidP="00550090">
            <w:pPr>
              <w:pStyle w:val="Body"/>
              <w:numPr>
                <w:ilvl w:val="0"/>
                <w:numId w:val="7"/>
              </w:numPr>
              <w:spacing w:before="120" w:after="240" w:line="240" w:lineRule="auto"/>
              <w:rPr>
                <w:rFonts w:ascii="Helvetica" w:hAnsi="Helvetica"/>
                <w:sz w:val="19"/>
                <w:szCs w:val="19"/>
                <w:lang w:val="es-US"/>
              </w:rPr>
            </w:pPr>
            <w:r w:rsidRPr="00072B02">
              <w:rPr>
                <w:rFonts w:ascii="Helvetica" w:hAnsi="Helvetica"/>
                <w:sz w:val="19"/>
                <w:szCs w:val="19"/>
                <w:lang w:val="es-US"/>
              </w:rPr>
              <w:t>Organi</w:t>
            </w:r>
            <w:r>
              <w:rPr>
                <w:rFonts w:ascii="Helvetica" w:hAnsi="Helvetica"/>
                <w:sz w:val="19"/>
                <w:szCs w:val="19"/>
                <w:lang w:val="es-US"/>
              </w:rPr>
              <w:t>ce</w:t>
            </w:r>
            <w:r w:rsidRPr="00072B02">
              <w:rPr>
                <w:rFonts w:ascii="Helvetica" w:hAnsi="Helvetica"/>
                <w:sz w:val="19"/>
                <w:szCs w:val="19"/>
                <w:lang w:val="es-US"/>
              </w:rPr>
              <w:t xml:space="preserve"> conferencias entre padres y maestros y reuniones que animen a las familias a participar en decisiones que afecten el aprendizaje de sus hijos</w:t>
            </w:r>
            <w:r w:rsidR="00550090" w:rsidRPr="00072B02">
              <w:rPr>
                <w:rFonts w:ascii="Helvetica" w:hAnsi="Helvetica"/>
                <w:sz w:val="19"/>
                <w:szCs w:val="19"/>
                <w:lang w:val="es-US"/>
              </w:rPr>
              <w:t>.</w:t>
            </w:r>
          </w:p>
          <w:p w14:paraId="6E6FC8E0" w14:textId="542D061A" w:rsidR="00550090" w:rsidRPr="00072B02" w:rsidRDefault="00072B02" w:rsidP="00550090">
            <w:pPr>
              <w:pStyle w:val="Body"/>
              <w:numPr>
                <w:ilvl w:val="0"/>
                <w:numId w:val="7"/>
              </w:numPr>
              <w:spacing w:before="120" w:after="240" w:line="240" w:lineRule="auto"/>
              <w:rPr>
                <w:rFonts w:ascii="Helvetica" w:hAnsi="Helvetica"/>
                <w:sz w:val="19"/>
                <w:szCs w:val="19"/>
                <w:lang w:val="es-US"/>
              </w:rPr>
            </w:pPr>
            <w:r w:rsidRPr="00072B02">
              <w:rPr>
                <w:rFonts w:ascii="Helvetica" w:hAnsi="Helvetica"/>
                <w:sz w:val="19"/>
                <w:szCs w:val="19"/>
                <w:lang w:val="es-US"/>
              </w:rPr>
              <w:t>Invit</w:t>
            </w:r>
            <w:r>
              <w:rPr>
                <w:rFonts w:ascii="Helvetica" w:hAnsi="Helvetica"/>
                <w:sz w:val="19"/>
                <w:szCs w:val="19"/>
                <w:lang w:val="es-US"/>
              </w:rPr>
              <w:t>e</w:t>
            </w:r>
            <w:r w:rsidRPr="00072B02">
              <w:rPr>
                <w:rFonts w:ascii="Helvetica" w:hAnsi="Helvetica"/>
                <w:sz w:val="19"/>
                <w:szCs w:val="19"/>
                <w:lang w:val="es-US"/>
              </w:rPr>
              <w:t xml:space="preserve"> a las familias a participar como miembros de comités y grupos de toma de decisiones. Foment</w:t>
            </w:r>
            <w:r>
              <w:rPr>
                <w:rFonts w:ascii="Helvetica" w:hAnsi="Helvetica"/>
                <w:sz w:val="19"/>
                <w:szCs w:val="19"/>
                <w:lang w:val="es-US"/>
              </w:rPr>
              <w:t>e</w:t>
            </w:r>
            <w:r w:rsidRPr="00072B02">
              <w:rPr>
                <w:rFonts w:ascii="Helvetica" w:hAnsi="Helvetica"/>
                <w:sz w:val="19"/>
                <w:szCs w:val="19"/>
                <w:lang w:val="es-US"/>
              </w:rPr>
              <w:t xml:space="preserve"> la participación en el equipo de</w:t>
            </w:r>
            <w:r>
              <w:rPr>
                <w:rFonts w:ascii="Helvetica" w:hAnsi="Helvetica"/>
                <w:sz w:val="19"/>
                <w:szCs w:val="19"/>
                <w:lang w:val="es-US"/>
              </w:rPr>
              <w:t>l</w:t>
            </w:r>
            <w:r w:rsidRPr="00072B02">
              <w:rPr>
                <w:rFonts w:ascii="Helvetica" w:hAnsi="Helvetica"/>
                <w:sz w:val="19"/>
                <w:szCs w:val="19"/>
                <w:lang w:val="es-US"/>
              </w:rPr>
              <w:t xml:space="preserve"> SEL, el equipo de mejora escolar y los comités del distrito</w:t>
            </w:r>
            <w:r w:rsidR="00550090" w:rsidRPr="00072B02">
              <w:rPr>
                <w:rFonts w:ascii="Helvetica" w:hAnsi="Helvetica"/>
                <w:sz w:val="19"/>
                <w:szCs w:val="19"/>
                <w:lang w:val="es-US"/>
              </w:rPr>
              <w:t>.</w:t>
            </w:r>
          </w:p>
          <w:p w14:paraId="4A58598D" w14:textId="54C05C01" w:rsidR="00550090" w:rsidRPr="00072B02" w:rsidRDefault="00072B02" w:rsidP="00550090">
            <w:pPr>
              <w:pStyle w:val="ListParagraph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right="383"/>
              <w:contextualSpacing/>
              <w:rPr>
                <w:rFonts w:ascii="Helvetica" w:hAnsi="Helvetica"/>
                <w:sz w:val="19"/>
                <w:szCs w:val="19"/>
                <w:lang w:val="es-US"/>
              </w:rPr>
            </w:pPr>
            <w:r w:rsidRPr="00072B02">
              <w:rPr>
                <w:rFonts w:ascii="Helvetica" w:hAnsi="Helvetica"/>
                <w:sz w:val="19"/>
                <w:szCs w:val="19"/>
                <w:lang w:val="es-US"/>
              </w:rPr>
              <w:t>Anim</w:t>
            </w:r>
            <w:r>
              <w:rPr>
                <w:rFonts w:ascii="Helvetica" w:hAnsi="Helvetica"/>
                <w:sz w:val="19"/>
                <w:szCs w:val="19"/>
                <w:lang w:val="es-US"/>
              </w:rPr>
              <w:t xml:space="preserve">e </w:t>
            </w:r>
            <w:r w:rsidRPr="00072B02">
              <w:rPr>
                <w:rFonts w:ascii="Helvetica" w:hAnsi="Helvetica"/>
                <w:sz w:val="19"/>
                <w:szCs w:val="19"/>
                <w:lang w:val="es-US"/>
              </w:rPr>
              <w:t>a las familias a participar en encuestas sobre el clima escolar y obtener comentarios de las familias sobre cómo piensan que va el año escolar</w:t>
            </w:r>
            <w:r w:rsidR="00550090" w:rsidRPr="00072B02">
              <w:rPr>
                <w:rFonts w:ascii="Helvetica" w:hAnsi="Helvetica"/>
                <w:sz w:val="19"/>
                <w:szCs w:val="19"/>
                <w:lang w:val="es-US"/>
              </w:rPr>
              <w:t>.</w:t>
            </w:r>
          </w:p>
        </w:tc>
      </w:tr>
      <w:tr w:rsidR="00550090" w:rsidRPr="00A62BC3" w14:paraId="67727E91" w14:textId="77777777" w:rsidTr="00306949">
        <w:trPr>
          <w:trHeight w:val="1903"/>
        </w:trPr>
        <w:tc>
          <w:tcPr>
            <w:tcW w:w="216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E4E2E2"/>
            <w:vAlign w:val="center"/>
          </w:tcPr>
          <w:p w14:paraId="046868B5" w14:textId="704E7ADD" w:rsidR="00550090" w:rsidRPr="00A62BC3" w:rsidRDefault="00072B02" w:rsidP="00550090">
            <w:pPr>
              <w:contextualSpacing/>
              <w:jc w:val="center"/>
              <w:rPr>
                <w:rFonts w:ascii="Helvetica" w:hAnsi="Helvetica"/>
                <w:b/>
                <w:color w:val="FFFFFF" w:themeColor="background1"/>
                <w:lang w:val="es-US"/>
              </w:rPr>
            </w:pPr>
            <w:r w:rsidRPr="00072B02">
              <w:rPr>
                <w:rFonts w:ascii="Helvetica" w:hAnsi="Helvetica"/>
                <w:b/>
                <w:bCs/>
                <w:color w:val="000000" w:themeColor="text1"/>
                <w:sz w:val="20"/>
                <w:szCs w:val="20"/>
                <w:u w:color="FFFFFF"/>
                <w:lang w:val="es-US"/>
              </w:rPr>
              <w:t>Superar limitaciones</w:t>
            </w:r>
          </w:p>
        </w:tc>
        <w:tc>
          <w:tcPr>
            <w:tcW w:w="7871" w:type="dxa"/>
            <w:tcBorders>
              <w:top w:val="single" w:sz="4" w:space="0" w:color="D9D9D9"/>
              <w:left w:val="nil"/>
              <w:bottom w:val="single" w:sz="4" w:space="0" w:color="B7B7B7"/>
              <w:right w:val="nil"/>
            </w:tcBorders>
            <w:vAlign w:val="center"/>
          </w:tcPr>
          <w:p w14:paraId="0E064B1F" w14:textId="0A01EA5E" w:rsidR="00550090" w:rsidRPr="00072B02" w:rsidRDefault="00072B02" w:rsidP="00550090">
            <w:pPr>
              <w:pStyle w:val="Body"/>
              <w:numPr>
                <w:ilvl w:val="0"/>
                <w:numId w:val="8"/>
              </w:numPr>
              <w:spacing w:before="120" w:after="240" w:line="240" w:lineRule="auto"/>
              <w:rPr>
                <w:rFonts w:ascii="Helvetica" w:hAnsi="Helvetica"/>
                <w:sz w:val="19"/>
                <w:szCs w:val="19"/>
                <w:lang w:val="es-US"/>
              </w:rPr>
            </w:pPr>
            <w:r>
              <w:rPr>
                <w:rFonts w:ascii="Helvetica" w:hAnsi="Helvetica"/>
                <w:sz w:val="19"/>
                <w:szCs w:val="19"/>
                <w:lang w:val="es-US"/>
              </w:rPr>
              <w:t>Reúnase</w:t>
            </w:r>
            <w:r w:rsidRPr="00072B02">
              <w:rPr>
                <w:rFonts w:ascii="Helvetica" w:hAnsi="Helvetica"/>
                <w:sz w:val="19"/>
                <w:szCs w:val="19"/>
                <w:lang w:val="es-US"/>
              </w:rPr>
              <w:t xml:space="preserve"> con las familias fuera de la escuela o durante las tardes o fines de semana</w:t>
            </w:r>
            <w:r w:rsidR="00550090" w:rsidRPr="00072B02">
              <w:rPr>
                <w:rFonts w:ascii="Helvetica" w:hAnsi="Helvetica"/>
                <w:sz w:val="19"/>
                <w:szCs w:val="19"/>
                <w:lang w:val="es-US"/>
              </w:rPr>
              <w:t>.</w:t>
            </w:r>
          </w:p>
          <w:p w14:paraId="3C14078D" w14:textId="081B987E" w:rsidR="00550090" w:rsidRPr="00072B02" w:rsidRDefault="00072B02" w:rsidP="00550090">
            <w:pPr>
              <w:pStyle w:val="ListParagraph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right="383"/>
              <w:contextualSpacing/>
              <w:rPr>
                <w:rFonts w:ascii="Helvetica" w:hAnsi="Helvetica"/>
                <w:sz w:val="19"/>
                <w:szCs w:val="19"/>
                <w:lang w:val="es-US"/>
              </w:rPr>
            </w:pPr>
            <w:r w:rsidRPr="00072B02">
              <w:rPr>
                <w:rFonts w:ascii="Helvetica" w:hAnsi="Helvetica"/>
                <w:sz w:val="19"/>
                <w:szCs w:val="19"/>
                <w:lang w:val="es-US"/>
              </w:rPr>
              <w:t>Proporcion</w:t>
            </w:r>
            <w:r>
              <w:rPr>
                <w:rFonts w:ascii="Helvetica" w:hAnsi="Helvetica"/>
                <w:sz w:val="19"/>
                <w:szCs w:val="19"/>
                <w:lang w:val="es-US"/>
              </w:rPr>
              <w:t>e</w:t>
            </w:r>
            <w:r w:rsidRPr="00072B02">
              <w:rPr>
                <w:rFonts w:ascii="Helvetica" w:hAnsi="Helvetica"/>
                <w:sz w:val="19"/>
                <w:szCs w:val="19"/>
                <w:lang w:val="es-US"/>
              </w:rPr>
              <w:t xml:space="preserve"> intérpretes para las familias que hablan diferentes idiomas. Si los recursos lo permiten, contratar un enlace familiar para ayudar a abordar los desafíos lingüísticos y culturales desarrollando boletines, asistiendo en conferencias y reuniones, y planificando eventos de divulgación familiar</w:t>
            </w:r>
            <w:r w:rsidR="00550090" w:rsidRPr="00072B02">
              <w:rPr>
                <w:rFonts w:ascii="Helvetica" w:hAnsi="Helvetica"/>
                <w:sz w:val="19"/>
                <w:szCs w:val="19"/>
                <w:lang w:val="es-US"/>
              </w:rPr>
              <w:t>.</w:t>
            </w:r>
          </w:p>
        </w:tc>
      </w:tr>
      <w:tr w:rsidR="00550090" w:rsidRPr="00A62BC3" w14:paraId="395192A8" w14:textId="77777777" w:rsidTr="00306949">
        <w:trPr>
          <w:trHeight w:val="1872"/>
        </w:trPr>
        <w:tc>
          <w:tcPr>
            <w:tcW w:w="2160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E4E2E2"/>
            <w:vAlign w:val="center"/>
          </w:tcPr>
          <w:p w14:paraId="2E6E726B" w14:textId="72294FBA" w:rsidR="00550090" w:rsidRPr="00A62BC3" w:rsidRDefault="00072B02" w:rsidP="00EE7DE4">
            <w:pPr>
              <w:contextualSpacing/>
              <w:jc w:val="center"/>
              <w:rPr>
                <w:rFonts w:ascii="Helvetica" w:hAnsi="Helvetica"/>
                <w:b/>
                <w:color w:val="FFFFFF" w:themeColor="background1"/>
                <w:lang w:val="es-US"/>
              </w:rPr>
            </w:pPr>
            <w:r w:rsidRPr="00072B02">
              <w:rPr>
                <w:rFonts w:ascii="Helvetica" w:hAnsi="Helvetica"/>
                <w:b/>
                <w:bCs/>
                <w:color w:val="000000" w:themeColor="text1"/>
                <w:sz w:val="20"/>
                <w:szCs w:val="20"/>
                <w:u w:color="FFFFFF"/>
                <w:lang w:val="es-US"/>
              </w:rPr>
              <w:t>Incrementar la capacidad del personal escolar para asociarse con las familias</w:t>
            </w:r>
          </w:p>
        </w:tc>
        <w:tc>
          <w:tcPr>
            <w:tcW w:w="7871" w:type="dxa"/>
            <w:tcBorders>
              <w:top w:val="single" w:sz="4" w:space="0" w:color="B7B7B7"/>
              <w:left w:val="nil"/>
              <w:bottom w:val="nil"/>
              <w:right w:val="nil"/>
            </w:tcBorders>
            <w:vAlign w:val="center"/>
          </w:tcPr>
          <w:p w14:paraId="3B523E63" w14:textId="075BC132" w:rsidR="00550090" w:rsidRPr="00072B02" w:rsidRDefault="00072B02" w:rsidP="00550090">
            <w:pPr>
              <w:pStyle w:val="Body"/>
              <w:numPr>
                <w:ilvl w:val="0"/>
                <w:numId w:val="6"/>
              </w:numPr>
              <w:spacing w:before="120" w:after="240" w:line="240" w:lineRule="auto"/>
              <w:rPr>
                <w:rFonts w:ascii="Helvetica" w:hAnsi="Helvetica"/>
                <w:sz w:val="19"/>
                <w:szCs w:val="19"/>
                <w:lang w:val="es-US"/>
              </w:rPr>
            </w:pPr>
            <w:r w:rsidRPr="00072B02">
              <w:rPr>
                <w:rFonts w:ascii="Helvetica" w:hAnsi="Helvetica"/>
                <w:sz w:val="19"/>
                <w:szCs w:val="19"/>
                <w:lang w:val="es-US"/>
              </w:rPr>
              <w:t>Facilit</w:t>
            </w:r>
            <w:r>
              <w:rPr>
                <w:rFonts w:ascii="Helvetica" w:hAnsi="Helvetica"/>
                <w:sz w:val="19"/>
                <w:szCs w:val="19"/>
                <w:lang w:val="es-US"/>
              </w:rPr>
              <w:t>e</w:t>
            </w:r>
            <w:r w:rsidRPr="00072B02">
              <w:rPr>
                <w:rFonts w:ascii="Helvetica" w:hAnsi="Helvetica"/>
                <w:sz w:val="19"/>
                <w:szCs w:val="19"/>
                <w:lang w:val="es-US"/>
              </w:rPr>
              <w:t xml:space="preserve"> oportunidades de aprendizaje profesional relacionadas con la colaboración con las familias y el fomento de la participación familiar en la escuela</w:t>
            </w:r>
            <w:r w:rsidR="00550090" w:rsidRPr="00072B02">
              <w:rPr>
                <w:rFonts w:ascii="Helvetica" w:hAnsi="Helvetica"/>
                <w:sz w:val="19"/>
                <w:szCs w:val="19"/>
                <w:lang w:val="es-US"/>
              </w:rPr>
              <w:t>.</w:t>
            </w:r>
          </w:p>
          <w:p w14:paraId="0D776B07" w14:textId="6481AAFF" w:rsidR="00550090" w:rsidRPr="00072B02" w:rsidRDefault="00072B02" w:rsidP="00550090">
            <w:pPr>
              <w:ind w:left="246" w:right="196"/>
              <w:rPr>
                <w:rFonts w:ascii="Helvetica" w:hAnsi="Helvetica"/>
                <w:sz w:val="19"/>
                <w:szCs w:val="19"/>
                <w:lang w:val="es-US"/>
              </w:rPr>
            </w:pPr>
            <w:r>
              <w:rPr>
                <w:rFonts w:ascii="Helvetica" w:hAnsi="Helvetica"/>
                <w:sz w:val="19"/>
                <w:szCs w:val="19"/>
                <w:lang w:val="es-US"/>
              </w:rPr>
              <w:t>Enfoque</w:t>
            </w:r>
            <w:r w:rsidRPr="00072B02">
              <w:rPr>
                <w:rFonts w:ascii="Helvetica" w:hAnsi="Helvetica"/>
                <w:sz w:val="19"/>
                <w:szCs w:val="19"/>
                <w:lang w:val="es-US"/>
              </w:rPr>
              <w:t xml:space="preserve"> el aprendizaje profesional en cómo cultivar relaciones productivas con las familias, personalizar conexiones e interacciones con las familias, y colaborar y aprovechar la riqueza cultural y la diversidad para estrategias de compromiso efectivas</w:t>
            </w:r>
            <w:r w:rsidR="00550090" w:rsidRPr="00072B02">
              <w:rPr>
                <w:rFonts w:ascii="Helvetica" w:hAnsi="Helvetica"/>
                <w:sz w:val="19"/>
                <w:szCs w:val="19"/>
                <w:lang w:val="es-US"/>
              </w:rPr>
              <w:t>.</w:t>
            </w:r>
          </w:p>
        </w:tc>
      </w:tr>
    </w:tbl>
    <w:p w14:paraId="68F1EA38" w14:textId="383A415F" w:rsidR="00550090" w:rsidRPr="00A62BC3" w:rsidRDefault="0012635A" w:rsidP="00072B02">
      <w:pPr>
        <w:jc w:val="right"/>
        <w:rPr>
          <w:rFonts w:ascii="Helvetica" w:eastAsia="Helvetica Neue" w:hAnsi="Helvetica" w:cs="Helvetica Neue"/>
          <w:color w:val="000000" w:themeColor="text1"/>
          <w:sz w:val="16"/>
          <w:szCs w:val="16"/>
          <w:lang w:val="es-US"/>
        </w:rPr>
      </w:pPr>
      <w:r>
        <w:rPr>
          <w:rFonts w:ascii="Helvetica" w:eastAsia="Helvetica Neue" w:hAnsi="Helvetica" w:cs="Helvetica Neue"/>
          <w:color w:val="000000" w:themeColor="text1"/>
          <w:sz w:val="16"/>
          <w:szCs w:val="16"/>
          <w:lang w:val="es-US"/>
        </w:rPr>
        <w:t>\</w:t>
      </w:r>
    </w:p>
    <w:sectPr w:rsidR="00550090" w:rsidRPr="00A62BC3" w:rsidSect="00BA5640">
      <w:headerReference w:type="default" r:id="rId7"/>
      <w:footerReference w:type="default" r:id="rId8"/>
      <w:pgSz w:w="12240" w:h="15840"/>
      <w:pgMar w:top="1062" w:right="1080" w:bottom="1080" w:left="108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A48C5" w14:textId="77777777" w:rsidR="00BA5640" w:rsidRDefault="00BA5640" w:rsidP="00550090">
      <w:r>
        <w:separator/>
      </w:r>
    </w:p>
  </w:endnote>
  <w:endnote w:type="continuationSeparator" w:id="0">
    <w:p w14:paraId="1549DE2B" w14:textId="77777777" w:rsidR="00BA5640" w:rsidRDefault="00BA5640" w:rsidP="00550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93CE2" w14:textId="77777777" w:rsidR="00550090" w:rsidRPr="00072B02" w:rsidRDefault="00550090" w:rsidP="00550090">
    <w:pPr>
      <w:pStyle w:val="Footer"/>
      <w:ind w:right="360"/>
      <w:rPr>
        <w:rFonts w:ascii="Helvetica" w:hAnsi="Helvetica"/>
        <w:sz w:val="18"/>
        <w:szCs w:val="18"/>
        <w:lang w:val="es-US"/>
      </w:rPr>
    </w:pPr>
  </w:p>
  <w:p w14:paraId="0F716F7D" w14:textId="77777777" w:rsidR="00550090" w:rsidRPr="00072B02" w:rsidRDefault="00550090" w:rsidP="00550090">
    <w:pPr>
      <w:pStyle w:val="Footer"/>
      <w:framePr w:wrap="none" w:vAnchor="text" w:hAnchor="margin" w:xAlign="right" w:y="85"/>
      <w:rPr>
        <w:rStyle w:val="PageNumber"/>
        <w:rFonts w:ascii="Helvetica" w:hAnsi="Helvetica"/>
        <w:b/>
        <w:sz w:val="18"/>
        <w:szCs w:val="18"/>
        <w:lang w:val="es-US"/>
      </w:rPr>
    </w:pPr>
    <w:r w:rsidRPr="00072B02">
      <w:rPr>
        <w:lang w:val="es-US"/>
      </w:rPr>
      <w:tab/>
    </w:r>
    <w:sdt>
      <w:sdtPr>
        <w:rPr>
          <w:rStyle w:val="PageNumber"/>
          <w:rFonts w:ascii="Helvetica" w:hAnsi="Helvetica"/>
          <w:b/>
          <w:sz w:val="18"/>
          <w:szCs w:val="18"/>
          <w:lang w:val="es-US"/>
        </w:rPr>
        <w:id w:val="1296103412"/>
        <w:docPartObj>
          <w:docPartGallery w:val="Page Numbers (Bottom of Page)"/>
          <w:docPartUnique/>
        </w:docPartObj>
      </w:sdtPr>
      <w:sdtContent>
        <w:r w:rsidRPr="00072B02">
          <w:rPr>
            <w:rStyle w:val="PageNumber"/>
            <w:rFonts w:ascii="Helvetica" w:hAnsi="Helvetica"/>
            <w:b/>
            <w:sz w:val="18"/>
            <w:szCs w:val="18"/>
            <w:lang w:val="es-US"/>
          </w:rPr>
          <w:fldChar w:fldCharType="begin"/>
        </w:r>
        <w:r w:rsidRPr="00072B02">
          <w:rPr>
            <w:rStyle w:val="PageNumber"/>
            <w:rFonts w:ascii="Helvetica" w:hAnsi="Helvetica"/>
            <w:b/>
            <w:sz w:val="18"/>
            <w:szCs w:val="18"/>
            <w:lang w:val="es-US"/>
          </w:rPr>
          <w:instrText xml:space="preserve"> PAGE </w:instrText>
        </w:r>
        <w:r w:rsidRPr="00072B02">
          <w:rPr>
            <w:rStyle w:val="PageNumber"/>
            <w:rFonts w:ascii="Helvetica" w:hAnsi="Helvetica"/>
            <w:b/>
            <w:sz w:val="18"/>
            <w:szCs w:val="18"/>
            <w:lang w:val="es-US"/>
          </w:rPr>
          <w:fldChar w:fldCharType="separate"/>
        </w:r>
        <w:r w:rsidRPr="00072B02">
          <w:rPr>
            <w:rStyle w:val="PageNumber"/>
            <w:rFonts w:ascii="Helvetica" w:hAnsi="Helvetica"/>
            <w:b/>
            <w:sz w:val="18"/>
            <w:szCs w:val="18"/>
            <w:lang w:val="es-US"/>
          </w:rPr>
          <w:t>1</w:t>
        </w:r>
        <w:r w:rsidRPr="00072B02">
          <w:rPr>
            <w:rStyle w:val="PageNumber"/>
            <w:rFonts w:ascii="Helvetica" w:hAnsi="Helvetica"/>
            <w:b/>
            <w:sz w:val="18"/>
            <w:szCs w:val="18"/>
            <w:lang w:val="es-US"/>
          </w:rPr>
          <w:fldChar w:fldCharType="end"/>
        </w:r>
      </w:sdtContent>
    </w:sdt>
  </w:p>
  <w:p w14:paraId="0DCEC988" w14:textId="35982BD2" w:rsidR="00550090" w:rsidRPr="00072B02" w:rsidRDefault="00A62BC3" w:rsidP="00550090">
    <w:pPr>
      <w:rPr>
        <w:rFonts w:ascii="Helvetica" w:eastAsia="Times New Roman" w:hAnsi="Helvetica" w:cs="Times New Roman"/>
        <w:sz w:val="14"/>
        <w:szCs w:val="14"/>
        <w:lang w:val="es-US"/>
      </w:rPr>
    </w:pPr>
    <w:r w:rsidRPr="00072B02">
      <w:rPr>
        <w:rFonts w:ascii="Helvetica" w:eastAsia="Times New Roman" w:hAnsi="Helvetica" w:cs="Calibri"/>
        <w:color w:val="000000"/>
        <w:sz w:val="14"/>
        <w:szCs w:val="14"/>
        <w:lang w:val="es-US"/>
      </w:rPr>
      <w:t>Para obtener más información, herramientas y recursos, visite</w:t>
    </w:r>
    <w:r w:rsidR="00550090" w:rsidRPr="00072B02">
      <w:rPr>
        <w:rFonts w:ascii="Helvetica" w:eastAsia="Times New Roman" w:hAnsi="Helvetica" w:cs="Calibri"/>
        <w:color w:val="000000"/>
        <w:sz w:val="14"/>
        <w:szCs w:val="14"/>
        <w:lang w:val="es-US"/>
      </w:rPr>
      <w:t xml:space="preserve"> schoolguide.casel.org.</w:t>
    </w:r>
  </w:p>
  <w:p w14:paraId="7BF2B8D4" w14:textId="52800DF4" w:rsidR="00550090" w:rsidRPr="00072B02" w:rsidRDefault="00550090" w:rsidP="00550090">
    <w:pPr>
      <w:rPr>
        <w:rFonts w:ascii="Helvetica" w:eastAsia="Times New Roman" w:hAnsi="Helvetica" w:cs="Times New Roman"/>
        <w:sz w:val="14"/>
        <w:szCs w:val="14"/>
        <w:lang w:val="es-US"/>
      </w:rPr>
    </w:pPr>
    <w:r w:rsidRPr="00072B02">
      <w:rPr>
        <w:rFonts w:ascii="Helvetica" w:eastAsia="Times New Roman" w:hAnsi="Helvetica" w:cs="Calibri"/>
        <w:b/>
        <w:bCs/>
        <w:color w:val="000000"/>
        <w:sz w:val="14"/>
        <w:szCs w:val="14"/>
        <w:lang w:val="es-US"/>
      </w:rPr>
      <w:t>Copyright © 2019 | Collaborative for Academic, Social, and Emotional Learning (CASEL) | casel.org | </w:t>
    </w:r>
    <w:r w:rsidR="00A62BC3" w:rsidRPr="00072B02">
      <w:rPr>
        <w:rFonts w:ascii="Helvetica" w:eastAsia="Times New Roman" w:hAnsi="Helvetica" w:cs="Calibri"/>
        <w:b/>
        <w:bCs/>
        <w:color w:val="000000"/>
        <w:sz w:val="14"/>
        <w:szCs w:val="14"/>
        <w:lang w:val="es-US"/>
      </w:rPr>
      <w:t>Todos los derechos reservados</w:t>
    </w:r>
    <w:r w:rsidRPr="00072B02">
      <w:rPr>
        <w:rFonts w:ascii="Helvetica" w:eastAsia="Times New Roman" w:hAnsi="Helvetica" w:cs="Calibri"/>
        <w:b/>
        <w:bCs/>
        <w:color w:val="000000"/>
        <w:sz w:val="14"/>
        <w:szCs w:val="14"/>
        <w:lang w:val="es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5F6C3" w14:textId="77777777" w:rsidR="00BA5640" w:rsidRDefault="00BA5640" w:rsidP="00550090">
      <w:r>
        <w:separator/>
      </w:r>
    </w:p>
  </w:footnote>
  <w:footnote w:type="continuationSeparator" w:id="0">
    <w:p w14:paraId="0FF4CBB8" w14:textId="77777777" w:rsidR="00BA5640" w:rsidRDefault="00BA5640" w:rsidP="00550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1458A" w14:textId="466C1382" w:rsidR="00FF1115" w:rsidRDefault="00FF1115" w:rsidP="00550090">
    <w:pPr>
      <w:pStyle w:val="Header"/>
      <w:ind w:hanging="90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705B450" wp14:editId="457C2F33">
          <wp:simplePos x="0" y="0"/>
          <wp:positionH relativeFrom="column">
            <wp:posOffset>-104775</wp:posOffset>
          </wp:positionH>
          <wp:positionV relativeFrom="paragraph">
            <wp:posOffset>91440</wp:posOffset>
          </wp:positionV>
          <wp:extent cx="400050" cy="386080"/>
          <wp:effectExtent l="0" t="0" r="0" b="0"/>
          <wp:wrapSquare wrapText="bothSides"/>
          <wp:docPr id="2" name="officeArt object" descr="LOGO TEM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 TEMP.png" descr="LOGO TEMP.png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318"/>
                  <a:stretch/>
                </pic:blipFill>
                <pic:spPr bwMode="auto">
                  <a:xfrm>
                    <a:off x="0" y="0"/>
                    <a:ext cx="400050" cy="386080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046E25" w14:textId="62EE09E5" w:rsidR="00FF1115" w:rsidRPr="00CC01A0" w:rsidRDefault="00FF1115" w:rsidP="00FF1115">
    <w:pPr>
      <w:tabs>
        <w:tab w:val="center" w:pos="4680"/>
        <w:tab w:val="right" w:pos="9360"/>
      </w:tabs>
      <w:rPr>
        <w:rFonts w:ascii="Arial" w:eastAsia="Arial" w:hAnsi="Arial" w:cs="Arial"/>
        <w:color w:val="E36C0A"/>
        <w:sz w:val="18"/>
        <w:szCs w:val="18"/>
        <w:lang w:val="en"/>
      </w:rPr>
    </w:pPr>
    <w:proofErr w:type="spellStart"/>
    <w:r w:rsidRPr="00CC01A0">
      <w:rPr>
        <w:rFonts w:ascii="Arial" w:eastAsia="Arial" w:hAnsi="Arial" w:cs="Arial"/>
        <w:color w:val="E36C0A"/>
        <w:sz w:val="18"/>
        <w:szCs w:val="18"/>
        <w:lang w:val="en"/>
      </w:rPr>
      <w:t>Guía</w:t>
    </w:r>
    <w:proofErr w:type="spellEnd"/>
    <w:r w:rsidRPr="00CC01A0">
      <w:rPr>
        <w:rFonts w:ascii="Arial" w:eastAsia="Arial" w:hAnsi="Arial" w:cs="Arial"/>
        <w:color w:val="E36C0A"/>
        <w:sz w:val="18"/>
        <w:szCs w:val="18"/>
        <w:lang w:val="en"/>
      </w:rPr>
      <w:t xml:space="preserve"> para </w:t>
    </w:r>
    <w:proofErr w:type="spellStart"/>
    <w:r w:rsidRPr="00CC01A0">
      <w:rPr>
        <w:rFonts w:ascii="Arial" w:eastAsia="Arial" w:hAnsi="Arial" w:cs="Arial"/>
        <w:color w:val="E36C0A"/>
        <w:sz w:val="18"/>
        <w:szCs w:val="18"/>
        <w:lang w:val="en"/>
      </w:rPr>
      <w:t>el</w:t>
    </w:r>
    <w:proofErr w:type="spellEnd"/>
    <w:r w:rsidRPr="00CC01A0">
      <w:rPr>
        <w:rFonts w:ascii="Arial" w:eastAsia="Arial" w:hAnsi="Arial" w:cs="Arial"/>
        <w:color w:val="E36C0A"/>
        <w:sz w:val="18"/>
        <w:szCs w:val="18"/>
        <w:lang w:val="en"/>
      </w:rPr>
      <w:t xml:space="preserve"> SEL </w:t>
    </w:r>
    <w:proofErr w:type="spellStart"/>
    <w:r w:rsidRPr="00CC01A0">
      <w:rPr>
        <w:rFonts w:ascii="Arial" w:eastAsia="Arial" w:hAnsi="Arial" w:cs="Arial"/>
        <w:color w:val="E36C0A"/>
        <w:sz w:val="18"/>
        <w:szCs w:val="18"/>
        <w:lang w:val="en"/>
      </w:rPr>
      <w:t>en</w:t>
    </w:r>
    <w:proofErr w:type="spellEnd"/>
    <w:r w:rsidRPr="00CC01A0">
      <w:rPr>
        <w:rFonts w:ascii="Arial" w:eastAsia="Arial" w:hAnsi="Arial" w:cs="Arial"/>
        <w:color w:val="E36C0A"/>
        <w:sz w:val="18"/>
        <w:szCs w:val="18"/>
        <w:lang w:val="en"/>
      </w:rPr>
      <w:t xml:space="preserve"> </w:t>
    </w:r>
    <w:proofErr w:type="spellStart"/>
    <w:r w:rsidRPr="00CC01A0">
      <w:rPr>
        <w:rFonts w:ascii="Arial" w:eastAsia="Arial" w:hAnsi="Arial" w:cs="Arial"/>
        <w:color w:val="E36C0A"/>
        <w:sz w:val="18"/>
        <w:szCs w:val="18"/>
        <w:lang w:val="en"/>
      </w:rPr>
      <w:t>toda</w:t>
    </w:r>
    <w:proofErr w:type="spellEnd"/>
    <w:r w:rsidRPr="00CC01A0">
      <w:rPr>
        <w:rFonts w:ascii="Arial" w:eastAsia="Arial" w:hAnsi="Arial" w:cs="Arial"/>
        <w:color w:val="E36C0A"/>
        <w:sz w:val="18"/>
        <w:szCs w:val="18"/>
        <w:lang w:val="en"/>
      </w:rPr>
      <w:t xml:space="preserve"> la </w:t>
    </w:r>
    <w:proofErr w:type="spellStart"/>
    <w:r w:rsidRPr="00CC01A0">
      <w:rPr>
        <w:rFonts w:ascii="Arial" w:eastAsia="Arial" w:hAnsi="Arial" w:cs="Arial"/>
        <w:color w:val="E36C0A"/>
        <w:sz w:val="18"/>
        <w:szCs w:val="18"/>
        <w:lang w:val="en"/>
      </w:rPr>
      <w:t>escuela</w:t>
    </w:r>
    <w:proofErr w:type="spellEnd"/>
  </w:p>
  <w:p w14:paraId="3593F86F" w14:textId="519B1B1D" w:rsidR="00550090" w:rsidRDefault="00550090" w:rsidP="00550090">
    <w:pPr>
      <w:pStyle w:val="Header"/>
      <w:ind w:hanging="9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721E0"/>
    <w:multiLevelType w:val="hybridMultilevel"/>
    <w:tmpl w:val="A0F8F9C8"/>
    <w:lvl w:ilvl="0" w:tplc="2BF60972">
      <w:start w:val="1"/>
      <w:numFmt w:val="bullet"/>
      <w:lvlText w:val="▪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91612B8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50C16E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CE7FB6">
      <w:start w:val="1"/>
      <w:numFmt w:val="bullet"/>
      <w:lvlText w:val="•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7CE8E70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144068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4565DEC">
      <w:start w:val="1"/>
      <w:numFmt w:val="bullet"/>
      <w:lvlText w:val="•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6A26D0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000022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BB74113"/>
    <w:multiLevelType w:val="hybridMultilevel"/>
    <w:tmpl w:val="626C6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9704C"/>
    <w:multiLevelType w:val="hybridMultilevel"/>
    <w:tmpl w:val="E07EC9FC"/>
    <w:lvl w:ilvl="0" w:tplc="75EAEC1E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58E988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AC24D9E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804AFA4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8F0D176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0CEB5E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EA93D2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AA03AB6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C84F2C2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F21204C"/>
    <w:multiLevelType w:val="hybridMultilevel"/>
    <w:tmpl w:val="62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CC1C44"/>
    <w:multiLevelType w:val="hybridMultilevel"/>
    <w:tmpl w:val="398291BC"/>
    <w:lvl w:ilvl="0" w:tplc="5332FE60">
      <w:start w:val="1"/>
      <w:numFmt w:val="bullet"/>
      <w:lvlText w:val="▪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FB0A454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0A9D3A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7859D8">
      <w:start w:val="1"/>
      <w:numFmt w:val="bullet"/>
      <w:lvlText w:val="•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5047CA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88789A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F764EA4">
      <w:start w:val="1"/>
      <w:numFmt w:val="bullet"/>
      <w:lvlText w:val="•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7C2C76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449514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431230F"/>
    <w:multiLevelType w:val="hybridMultilevel"/>
    <w:tmpl w:val="705878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5D54BF"/>
    <w:multiLevelType w:val="hybridMultilevel"/>
    <w:tmpl w:val="BCA0C52C"/>
    <w:lvl w:ilvl="0" w:tplc="E36C2A66">
      <w:start w:val="1"/>
      <w:numFmt w:val="bullet"/>
      <w:lvlText w:val="▪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248F2E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BEE1E8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3EDB92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6E8C46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6EC680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EAE460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4C986A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96F5D2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60BC5817"/>
    <w:multiLevelType w:val="hybridMultilevel"/>
    <w:tmpl w:val="5E845E62"/>
    <w:lvl w:ilvl="0" w:tplc="3AA42A62">
      <w:start w:val="1"/>
      <w:numFmt w:val="bullet"/>
      <w:lvlText w:val="▪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44200C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24FED4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AA4D7A">
      <w:start w:val="1"/>
      <w:numFmt w:val="bullet"/>
      <w:lvlText w:val="•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64C3566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EA8BF0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EC4774">
      <w:start w:val="1"/>
      <w:numFmt w:val="bullet"/>
      <w:lvlText w:val="•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D20D4E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C2EB00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7EF31734"/>
    <w:multiLevelType w:val="hybridMultilevel"/>
    <w:tmpl w:val="B77220AC"/>
    <w:lvl w:ilvl="0" w:tplc="A8ECE694">
      <w:start w:val="1"/>
      <w:numFmt w:val="bullet"/>
      <w:lvlText w:val="▪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44B232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465C60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7894E6">
      <w:start w:val="1"/>
      <w:numFmt w:val="bullet"/>
      <w:lvlText w:val="•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68EE90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9E2E68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0A9DAC">
      <w:start w:val="1"/>
      <w:numFmt w:val="bullet"/>
      <w:lvlText w:val="•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1728A64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30693C6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752701912">
    <w:abstractNumId w:val="6"/>
  </w:num>
  <w:num w:numId="2" w16cid:durableId="1601136842">
    <w:abstractNumId w:val="0"/>
  </w:num>
  <w:num w:numId="3" w16cid:durableId="350448657">
    <w:abstractNumId w:val="2"/>
  </w:num>
  <w:num w:numId="4" w16cid:durableId="1626886319">
    <w:abstractNumId w:val="7"/>
  </w:num>
  <w:num w:numId="5" w16cid:durableId="500127134">
    <w:abstractNumId w:val="8"/>
  </w:num>
  <w:num w:numId="6" w16cid:durableId="969702835">
    <w:abstractNumId w:val="4"/>
  </w:num>
  <w:num w:numId="7" w16cid:durableId="1298488992">
    <w:abstractNumId w:val="5"/>
  </w:num>
  <w:num w:numId="8" w16cid:durableId="1770662217">
    <w:abstractNumId w:val="3"/>
  </w:num>
  <w:num w:numId="9" w16cid:durableId="1690452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090"/>
    <w:rsid w:val="00072B02"/>
    <w:rsid w:val="0012635A"/>
    <w:rsid w:val="0013158F"/>
    <w:rsid w:val="00306949"/>
    <w:rsid w:val="003442C9"/>
    <w:rsid w:val="00483931"/>
    <w:rsid w:val="00550090"/>
    <w:rsid w:val="00595C7B"/>
    <w:rsid w:val="005B58F8"/>
    <w:rsid w:val="0079661F"/>
    <w:rsid w:val="007F2E70"/>
    <w:rsid w:val="00A62BC3"/>
    <w:rsid w:val="00B70449"/>
    <w:rsid w:val="00BA5640"/>
    <w:rsid w:val="00D74E68"/>
    <w:rsid w:val="00F1681F"/>
    <w:rsid w:val="00F64BC2"/>
    <w:rsid w:val="00FB1EB7"/>
    <w:rsid w:val="00FF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8BDBAF"/>
  <w15:chartTrackingRefBased/>
  <w15:docId w15:val="{2EAE0C47-13A0-A24E-AB9F-3506BAC11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0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0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0090"/>
  </w:style>
  <w:style w:type="paragraph" w:styleId="Footer">
    <w:name w:val="footer"/>
    <w:basedOn w:val="Normal"/>
    <w:link w:val="FooterChar"/>
    <w:uiPriority w:val="99"/>
    <w:unhideWhenUsed/>
    <w:rsid w:val="005500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0090"/>
  </w:style>
  <w:style w:type="paragraph" w:customStyle="1" w:styleId="Body">
    <w:name w:val="Body"/>
    <w:rsid w:val="00550090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ListParagraph">
    <w:name w:val="List Paragraph"/>
    <w:qFormat/>
    <w:rsid w:val="00550090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table" w:styleId="TableGrid">
    <w:name w:val="Table Grid"/>
    <w:basedOn w:val="TableNormal"/>
    <w:uiPriority w:val="39"/>
    <w:rsid w:val="00550090"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550090"/>
  </w:style>
  <w:style w:type="character" w:styleId="Hyperlink">
    <w:name w:val="Hyperlink"/>
    <w:basedOn w:val="DefaultParagraphFont"/>
    <w:uiPriority w:val="99"/>
    <w:unhideWhenUsed/>
    <w:rsid w:val="007F2E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58F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BC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BC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Morency, Hannah</dc:creator>
  <cp:keywords/>
  <dc:description/>
  <cp:lastModifiedBy>Claire Schu</cp:lastModifiedBy>
  <cp:revision>5</cp:revision>
  <dcterms:created xsi:type="dcterms:W3CDTF">2019-04-23T15:18:00Z</dcterms:created>
  <dcterms:modified xsi:type="dcterms:W3CDTF">2024-02-16T17:40:00Z</dcterms:modified>
</cp:coreProperties>
</file>